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3EDE" w14:textId="77777777" w:rsidR="00377702" w:rsidRPr="001403D9" w:rsidRDefault="00377702" w:rsidP="009B1E64">
      <w:pPr>
        <w:pStyle w:val="Overskrift2"/>
        <w:rPr>
          <w:rFonts w:ascii="Suisse Works Bold" w:hAnsi="Suisse Works Bold"/>
          <w:color w:val="auto"/>
        </w:rPr>
      </w:pPr>
      <w:r w:rsidRPr="001403D9">
        <w:rPr>
          <w:rFonts w:ascii="Suisse Works Bold" w:hAnsi="Suisse Works Bold"/>
          <w:color w:val="auto"/>
        </w:rPr>
        <w:t>Planleggingsverktøy for oppstart av en innovativ anskaffelse</w:t>
      </w:r>
    </w:p>
    <w:p w14:paraId="796BA7CB" w14:textId="77777777" w:rsidR="00224A7B" w:rsidRDefault="00224A7B">
      <w:pPr>
        <w:rPr>
          <w:rFonts w:ascii="Basis Grotesque Medium" w:hAnsi="Basis Grotesque Medium"/>
        </w:rPr>
      </w:pPr>
    </w:p>
    <w:p w14:paraId="723E7BBC" w14:textId="1EB1D278" w:rsidR="00224A7B" w:rsidRDefault="00F852B5" w:rsidP="004A1015">
      <w:pPr>
        <w:jc w:val="right"/>
        <w:rPr>
          <w:rFonts w:ascii="Basis Grotesque Medium" w:hAnsi="Basis Grotesque Medium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EC8A4E" wp14:editId="559849FC">
            <wp:simplePos x="0" y="0"/>
            <wp:positionH relativeFrom="column">
              <wp:posOffset>4120779</wp:posOffset>
            </wp:positionH>
            <wp:positionV relativeFrom="paragraph">
              <wp:posOffset>1701</wp:posOffset>
            </wp:positionV>
            <wp:extent cx="1630045" cy="1630045"/>
            <wp:effectExtent l="0" t="0" r="8255" b="0"/>
            <wp:wrapSquare wrapText="bothSides"/>
            <wp:docPr id="56294780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07A6D" w14:textId="77777777" w:rsidR="00224A7B" w:rsidRDefault="00224A7B">
      <w:pPr>
        <w:rPr>
          <w:rFonts w:ascii="Basis Grotesque Medium" w:hAnsi="Basis Grotesque Medium"/>
        </w:rPr>
      </w:pPr>
    </w:p>
    <w:p w14:paraId="5FCF4375" w14:textId="77777777" w:rsidR="00224A7B" w:rsidRDefault="00224A7B">
      <w:pPr>
        <w:rPr>
          <w:rFonts w:ascii="Basis Grotesque Medium" w:hAnsi="Basis Grotesque Medium"/>
        </w:rPr>
      </w:pPr>
    </w:p>
    <w:p w14:paraId="627A2DB9" w14:textId="78E89E4D" w:rsidR="006F7004" w:rsidRDefault="00A12A45" w:rsidP="00F27830">
      <w:pPr>
        <w:rPr>
          <w:rFonts w:ascii="Basis Grotesque" w:hAnsi="Basis Grotesque"/>
        </w:rPr>
      </w:pPr>
      <w:r w:rsidRPr="00C33A41">
        <w:rPr>
          <w:rFonts w:ascii="Basis Grotesque" w:hAnsi="Basis Grotesque"/>
        </w:rPr>
        <w:t>Dette dokumentet gir en</w:t>
      </w:r>
      <w:r w:rsidR="004A1015">
        <w:rPr>
          <w:rFonts w:ascii="Basis Grotesque" w:hAnsi="Basis Grotesque"/>
        </w:rPr>
        <w:t xml:space="preserve"> </w:t>
      </w:r>
      <w:r w:rsidRPr="00C33A41">
        <w:rPr>
          <w:rFonts w:ascii="Basis Grotesque" w:hAnsi="Basis Grotesque"/>
        </w:rPr>
        <w:t xml:space="preserve">strukturert tilnærming til planlegging av innovative anskaffelser, med </w:t>
      </w:r>
      <w:proofErr w:type="gramStart"/>
      <w:r w:rsidRPr="00C33A41">
        <w:rPr>
          <w:rFonts w:ascii="Basis Grotesque" w:hAnsi="Basis Grotesque"/>
        </w:rPr>
        <w:t>fokus</w:t>
      </w:r>
      <w:proofErr w:type="gramEnd"/>
      <w:r w:rsidRPr="00C33A41">
        <w:rPr>
          <w:rFonts w:ascii="Basis Grotesque" w:hAnsi="Basis Grotesque"/>
        </w:rPr>
        <w:t xml:space="preserve"> på hensikt, mål, strategiske føringer og rammebetingelser.</w:t>
      </w:r>
    </w:p>
    <w:p w14:paraId="4A287B1D" w14:textId="77777777" w:rsidR="00AE4458" w:rsidRPr="00401292" w:rsidRDefault="00AE4458"/>
    <w:p w14:paraId="1FF998E9" w14:textId="0F69026A" w:rsidR="00FD6862" w:rsidRPr="00F27830" w:rsidRDefault="00FD6862" w:rsidP="00F27830">
      <w:pPr>
        <w:pStyle w:val="Listeavsnitt"/>
        <w:keepNext/>
        <w:keepLines/>
        <w:numPr>
          <w:ilvl w:val="0"/>
          <w:numId w:val="11"/>
        </w:numPr>
        <w:spacing w:before="480" w:after="0" w:line="276" w:lineRule="auto"/>
        <w:outlineLvl w:val="0"/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</w:pPr>
      <w:r w:rsidRPr="00F27830"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  <w:t>Hensikt</w:t>
      </w:r>
      <w:r w:rsidR="006F7004" w:rsidRPr="00F27830"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  <w:t xml:space="preserve"> og mål</w:t>
      </w:r>
    </w:p>
    <w:p w14:paraId="2A035D7E" w14:textId="5F965CDE" w:rsidR="006F7004" w:rsidRPr="00B159DF" w:rsidRDefault="00FD6862" w:rsidP="006F7004">
      <w:p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B159DF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Vennligst besvar:  </w:t>
      </w:r>
    </w:p>
    <w:p w14:paraId="5993EBF3" w14:textId="77777777" w:rsidR="006F7004" w:rsidRPr="00B159DF" w:rsidRDefault="006F7004" w:rsidP="00B159DF">
      <w:pPr>
        <w:pStyle w:val="Listeavsnitt"/>
        <w:numPr>
          <w:ilvl w:val="0"/>
          <w:numId w:val="10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B159DF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Hva er formålet med anskaffelsen, og hvilke overordnede mål ønsker vi å oppnå?</w:t>
      </w:r>
    </w:p>
    <w:p w14:paraId="1ACF9EB3" w14:textId="77777777" w:rsidR="006F7004" w:rsidRPr="00B159DF" w:rsidRDefault="006F7004" w:rsidP="00B159DF">
      <w:pPr>
        <w:pStyle w:val="Listeavsnitt"/>
        <w:numPr>
          <w:ilvl w:val="0"/>
          <w:numId w:val="10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B159DF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Hvilken utfordring eller hvilket problem skal vi løse, hvem berøres, og hvordan håndteres det i dag?</w:t>
      </w:r>
    </w:p>
    <w:p w14:paraId="2A07EF34" w14:textId="77777777" w:rsidR="006F7004" w:rsidRPr="00B159DF" w:rsidRDefault="006F7004" w:rsidP="00B159DF">
      <w:pPr>
        <w:pStyle w:val="Listeavsnitt"/>
        <w:numPr>
          <w:ilvl w:val="0"/>
          <w:numId w:val="10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B159DF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Er anskaffelse den beste løsningen, eller finnes det andre muligheter?</w:t>
      </w:r>
    </w:p>
    <w:p w14:paraId="70162ECF" w14:textId="20612382" w:rsidR="00B159DF" w:rsidRDefault="006F7004" w:rsidP="00B159DF">
      <w:pPr>
        <w:pStyle w:val="Listeavsnitt"/>
        <w:numPr>
          <w:ilvl w:val="0"/>
          <w:numId w:val="10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B159DF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Hva er ønsket resultat, og hvordan ser arbeidshverdagen og brukeropplevelsen ut når målet er nådd?</w:t>
      </w:r>
    </w:p>
    <w:p w14:paraId="00E12CDD" w14:textId="77777777" w:rsidR="00B159DF" w:rsidRPr="00B159DF" w:rsidRDefault="00B159DF" w:rsidP="00B159DF">
      <w:pPr>
        <w:pStyle w:val="Listeavsnitt"/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</w:p>
    <w:p w14:paraId="78DF612C" w14:textId="3556B6E2" w:rsidR="00FD6862" w:rsidRPr="00F27830" w:rsidRDefault="00FD6862" w:rsidP="00F27830">
      <w:pPr>
        <w:pStyle w:val="Listeavsnitt"/>
        <w:keepNext/>
        <w:keepLines/>
        <w:numPr>
          <w:ilvl w:val="0"/>
          <w:numId w:val="11"/>
        </w:numPr>
        <w:spacing w:before="480" w:after="0" w:line="276" w:lineRule="auto"/>
        <w:outlineLvl w:val="0"/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</w:pPr>
      <w:r w:rsidRPr="00F27830"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  <w:t>Strategiske føringer</w:t>
      </w:r>
    </w:p>
    <w:p w14:paraId="2C9FC42E" w14:textId="77777777" w:rsidR="00FD6862" w:rsidRPr="00A94714" w:rsidRDefault="00FD6862" w:rsidP="00FD6862">
      <w:p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A94714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Vennligst besvar:</w:t>
      </w:r>
    </w:p>
    <w:p w14:paraId="2B65E217" w14:textId="62F3B3FD" w:rsidR="00BC51B9" w:rsidRDefault="00FD6862" w:rsidP="00F27830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A94714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Hvilke planer, strategier og retningslinjer kan påvirke anskaffelsen og gi direkte føringer for løsningen (for eksempel politiske vedtak, klima- og miljøplan og digitaliseringsstrategi)?</w:t>
      </w:r>
      <w:r w:rsidR="00B159DF" w:rsidRPr="00A94714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 </w:t>
      </w:r>
    </w:p>
    <w:p w14:paraId="30CE451E" w14:textId="77777777" w:rsidR="00F27830" w:rsidRPr="00F27830" w:rsidRDefault="00F27830" w:rsidP="00F27830">
      <w:pPr>
        <w:pStyle w:val="Listeavsnitt"/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</w:p>
    <w:p w14:paraId="639EDA27" w14:textId="49AB7736" w:rsidR="00BA159F" w:rsidRPr="00F27830" w:rsidRDefault="00BC51B9" w:rsidP="00F27830">
      <w:pPr>
        <w:pStyle w:val="Listeavsnitt"/>
        <w:keepNext/>
        <w:keepLines/>
        <w:numPr>
          <w:ilvl w:val="0"/>
          <w:numId w:val="11"/>
        </w:numPr>
        <w:spacing w:before="480" w:after="0" w:line="276" w:lineRule="auto"/>
        <w:outlineLvl w:val="0"/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</w:pPr>
      <w:r w:rsidRPr="00F27830"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  <w:t>Rammebetingelser</w:t>
      </w:r>
    </w:p>
    <w:p w14:paraId="46589FEB" w14:textId="1C8B836E" w:rsidR="00B159DF" w:rsidRPr="00A94714" w:rsidRDefault="00B159DF" w:rsidP="00B159DF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A94714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Kartlegg og vurder teknologiske, økonomiske og juridiske rammebetingelser for løsningen som skal anskaffes. </w:t>
      </w:r>
    </w:p>
    <w:p w14:paraId="5B813159" w14:textId="77777777" w:rsidR="009372DC" w:rsidRDefault="00B159DF" w:rsidP="009372DC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14:ligatures w14:val="none"/>
        </w:rPr>
      </w:pPr>
      <w:r w:rsidRPr="00A94714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Hvordan vil rammebetingelsene påvirke anskaffelsen</w:t>
      </w:r>
      <w:r w:rsidR="00C41777" w:rsidRPr="00A94714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?</w:t>
      </w:r>
      <w:r w:rsidR="009372DC" w:rsidRPr="009372DC">
        <w:rPr>
          <w:rFonts w:ascii="Basis Grotesque" w:eastAsia="Times New Roman" w:hAnsi="Basis Grotesque" w:cs="Times New Roman"/>
          <w:kern w:val="0"/>
          <w14:ligatures w14:val="none"/>
        </w:rPr>
        <w:t xml:space="preserve"> </w:t>
      </w:r>
    </w:p>
    <w:p w14:paraId="2458057B" w14:textId="3FC43BA5" w:rsidR="00C41777" w:rsidRDefault="009372DC" w:rsidP="00F27830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9372DC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Finnes det hendelser eller faktorer som kan påvirke prosessen negativt? </w:t>
      </w:r>
    </w:p>
    <w:p w14:paraId="012345A1" w14:textId="77777777" w:rsidR="00F27830" w:rsidRPr="00F27830" w:rsidRDefault="00F27830" w:rsidP="00F27830">
      <w:pPr>
        <w:pStyle w:val="Listeavsnitt"/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</w:p>
    <w:p w14:paraId="71D63EAD" w14:textId="309290F0" w:rsidR="00FD6862" w:rsidRPr="00F27830" w:rsidRDefault="00FD6862" w:rsidP="00F27830">
      <w:pPr>
        <w:pStyle w:val="Listeavsnitt"/>
        <w:keepNext/>
        <w:keepLines/>
        <w:numPr>
          <w:ilvl w:val="0"/>
          <w:numId w:val="11"/>
        </w:numPr>
        <w:spacing w:before="480" w:after="0" w:line="276" w:lineRule="auto"/>
        <w:outlineLvl w:val="0"/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</w:pPr>
      <w:r w:rsidRPr="00F27830"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  <w:t>Avgrensning og innovasjonsrom</w:t>
      </w:r>
    </w:p>
    <w:p w14:paraId="432F76DF" w14:textId="77777777" w:rsidR="00FD6862" w:rsidRPr="00D8032C" w:rsidRDefault="00FD6862" w:rsidP="00FD6862">
      <w:p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D8032C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Vennligst besvar: </w:t>
      </w:r>
    </w:p>
    <w:p w14:paraId="0EF024F4" w14:textId="302E1558" w:rsidR="00FD6862" w:rsidRPr="00D8032C" w:rsidRDefault="00FD6862" w:rsidP="00FD6862">
      <w:p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D8032C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Med tanke på videre behovsarbeid og markedsdialog er det viktig å få avgrenset problemet slik at det blir håndterbart, for den offentlige virksomheten og leverandørene som skal levere løsningene. Ta utgangspunkt i den overordnede utfordringen/problemet (under hensikt</w:t>
      </w:r>
      <w:r w:rsidR="00FD213D" w:rsidRPr="00D8032C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 og mål</w:t>
      </w:r>
      <w:r w:rsidRPr="00D8032C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).</w:t>
      </w:r>
    </w:p>
    <w:p w14:paraId="5F8CFFD7" w14:textId="77777777" w:rsidR="00E4294D" w:rsidRPr="00E4294D" w:rsidRDefault="00FD6862" w:rsidP="00FD6862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D8032C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lastRenderedPageBreak/>
        <w:t xml:space="preserve">Finnes det retninger eller områder det allerede jobbes med (internt eller eksternt) </w:t>
      </w:r>
      <w:r w:rsidRPr="00E4294D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som bidrar til å løse problemet? </w:t>
      </w:r>
    </w:p>
    <w:p w14:paraId="095FCC87" w14:textId="3AF4E1F3" w:rsidR="00232121" w:rsidRPr="00E4294D" w:rsidRDefault="00E4294D" w:rsidP="00FD6862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E4294D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Hvordan kan man dra nytte av andre som har arbeidet med tilsvarende utfordringer og eventuelt anskaffet løsninger på området?</w:t>
      </w:r>
    </w:p>
    <w:p w14:paraId="1F678122" w14:textId="723E94F4" w:rsidR="00DB74D9" w:rsidRPr="00E4294D" w:rsidRDefault="00232121" w:rsidP="00DB74D9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E4294D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F</w:t>
      </w:r>
      <w:r w:rsidR="00FD6862" w:rsidRPr="00E4294D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innes det alternative måter å løse problemet på?</w:t>
      </w:r>
      <w:r w:rsidR="00DB74D9" w:rsidRPr="00E4294D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 </w:t>
      </w:r>
    </w:p>
    <w:p w14:paraId="3F3DE15F" w14:textId="60D1B2CB" w:rsidR="00232121" w:rsidRPr="00E4294D" w:rsidRDefault="00232121" w:rsidP="00FD6862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</w:p>
    <w:p w14:paraId="467F7B26" w14:textId="77777777" w:rsidR="00232121" w:rsidRPr="00E4294D" w:rsidRDefault="00FD6862" w:rsidP="00FD6862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E4294D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Hvilke uprøvde retninger er gjennomførbare, og kan danne innovasjonsrommet for løsningen?</w:t>
      </w:r>
    </w:p>
    <w:p w14:paraId="18E3B581" w14:textId="6FF0B06C" w:rsidR="00591ACD" w:rsidRPr="00E4294D" w:rsidRDefault="00FD6862" w:rsidP="00591ACD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E4294D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Basert på de kartlagte tekniske, økonomiske, tidsmessige og juridiske rammebetingelsene hvilken retning fremstår som den mest realistiske å følge?</w:t>
      </w:r>
    </w:p>
    <w:p w14:paraId="69C6FB3B" w14:textId="77777777" w:rsidR="00591ACD" w:rsidRDefault="00591ACD" w:rsidP="00591ACD">
      <w:pPr>
        <w:pStyle w:val="Listeavsnitt"/>
        <w:numPr>
          <w:ilvl w:val="0"/>
          <w:numId w:val="6"/>
        </w:num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E4294D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Hvordan kan risikoen for ikke å komme til målet kan håndteres (lag eventuelt en egen risiko-analyse)?</w:t>
      </w:r>
    </w:p>
    <w:p w14:paraId="0B68351F" w14:textId="77777777" w:rsidR="001C4875" w:rsidRPr="00E4294D" w:rsidRDefault="001C4875" w:rsidP="001C4875">
      <w:pPr>
        <w:pStyle w:val="Listeavsnitt"/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</w:p>
    <w:p w14:paraId="3B1B3923" w14:textId="2520A053" w:rsidR="00FD6862" w:rsidRPr="00F27830" w:rsidRDefault="00FD6862" w:rsidP="00F27830">
      <w:pPr>
        <w:pStyle w:val="Listeavsnitt"/>
        <w:keepNext/>
        <w:keepLines/>
        <w:numPr>
          <w:ilvl w:val="0"/>
          <w:numId w:val="11"/>
        </w:numPr>
        <w:spacing w:before="480" w:after="0" w:line="276" w:lineRule="auto"/>
        <w:outlineLvl w:val="0"/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</w:pPr>
      <w:r w:rsidRPr="00F27830"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  <w:t>Prosjektgruppe</w:t>
      </w:r>
    </w:p>
    <w:p w14:paraId="1E6BCD5E" w14:textId="77777777" w:rsidR="00FD6862" w:rsidRPr="00F27830" w:rsidRDefault="00FD6862" w:rsidP="00FD6862">
      <w:pPr>
        <w:spacing w:after="200" w:line="276" w:lineRule="auto"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F27830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Vennligst avklar: </w:t>
      </w:r>
    </w:p>
    <w:p w14:paraId="28B2629F" w14:textId="77777777" w:rsidR="00FD6862" w:rsidRPr="00F27830" w:rsidRDefault="00FD6862" w:rsidP="00FD6862">
      <w:pPr>
        <w:numPr>
          <w:ilvl w:val="0"/>
          <w:numId w:val="2"/>
        </w:numPr>
        <w:spacing w:after="200" w:line="276" w:lineRule="auto"/>
        <w:contextualSpacing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F27830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Prosjekteier (avtaleeier) og hvem som har beslutningsmyndighet</w:t>
      </w:r>
    </w:p>
    <w:p w14:paraId="5E7E2E93" w14:textId="77777777" w:rsidR="00FD6862" w:rsidRPr="00F27830" w:rsidRDefault="00FD6862" w:rsidP="00FD6862">
      <w:pPr>
        <w:numPr>
          <w:ilvl w:val="0"/>
          <w:numId w:val="2"/>
        </w:numPr>
        <w:spacing w:after="200" w:line="276" w:lineRule="auto"/>
        <w:contextualSpacing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F27830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Budsjettansvar</w:t>
      </w:r>
    </w:p>
    <w:p w14:paraId="29CD9BD0" w14:textId="77777777" w:rsidR="00FD6862" w:rsidRPr="00F27830" w:rsidRDefault="00FD6862" w:rsidP="00FD6862">
      <w:pPr>
        <w:numPr>
          <w:ilvl w:val="0"/>
          <w:numId w:val="2"/>
        </w:numPr>
        <w:spacing w:after="200" w:line="276" w:lineRule="auto"/>
        <w:contextualSpacing/>
        <w:rPr>
          <w:rFonts w:ascii="Basis Grotesque" w:eastAsia="Times New Roman" w:hAnsi="Basis Grotesque" w:cs="Times New Roman"/>
          <w:kern w:val="0"/>
          <w:highlight w:val="yellow"/>
          <w14:ligatures w14:val="none"/>
        </w:rPr>
      </w:pPr>
      <w:r w:rsidRPr="00F27830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Roller og ansvar i prosjektgruppen</w:t>
      </w:r>
    </w:p>
    <w:p w14:paraId="4FDF4F4E" w14:textId="71B09CBD" w:rsidR="00FD6862" w:rsidRPr="00F27830" w:rsidRDefault="00DD64EB" w:rsidP="00F27830">
      <w:pPr>
        <w:pStyle w:val="Listeavsnitt"/>
        <w:keepNext/>
        <w:keepLines/>
        <w:numPr>
          <w:ilvl w:val="0"/>
          <w:numId w:val="11"/>
        </w:numPr>
        <w:spacing w:before="480" w:after="0" w:line="276" w:lineRule="auto"/>
        <w:outlineLvl w:val="0"/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</w:pPr>
      <w:r>
        <w:rPr>
          <w:rFonts w:ascii="Suisse Works Bold" w:eastAsia="Times New Roman" w:hAnsi="Suisse Works Bold" w:cs="Times New Roman"/>
          <w:kern w:val="0"/>
          <w:sz w:val="28"/>
          <w:szCs w:val="28"/>
          <w14:ligatures w14:val="none"/>
        </w:rPr>
        <w:t>Gjennomgang av hensikt og mål</w:t>
      </w:r>
    </w:p>
    <w:p w14:paraId="44F24DE2" w14:textId="564039A9" w:rsidR="00FD6862" w:rsidRPr="00C33A41" w:rsidRDefault="00FD6862" w:rsidP="00FD6862">
      <w:pPr>
        <w:spacing w:after="200" w:line="276" w:lineRule="auto"/>
        <w:rPr>
          <w:rFonts w:ascii="Basis Grotesque" w:eastAsia="Times New Roman" w:hAnsi="Basis Grotesque" w:cs="Times New Roman"/>
          <w:kern w:val="0"/>
          <w14:ligatures w14:val="none"/>
        </w:rPr>
      </w:pPr>
      <w:r w:rsidRPr="00F27830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Etter gjennomgang av punktene 1-</w:t>
      </w:r>
      <w:r w:rsidR="00A91D3E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>5</w:t>
      </w:r>
      <w:r w:rsidRPr="00F27830">
        <w:rPr>
          <w:rFonts w:ascii="Basis Grotesque" w:eastAsia="Times New Roman" w:hAnsi="Basis Grotesque" w:cs="Times New Roman"/>
          <w:kern w:val="0"/>
          <w:highlight w:val="yellow"/>
          <w14:ligatures w14:val="none"/>
        </w:rPr>
        <w:t xml:space="preserve"> vennligst revider hensikt og mål ved behov.</w:t>
      </w:r>
      <w:r w:rsidRPr="00C33A41">
        <w:rPr>
          <w:rFonts w:ascii="Basis Grotesque" w:eastAsia="Times New Roman" w:hAnsi="Basis Grotesque" w:cs="Times New Roman"/>
          <w:kern w:val="0"/>
          <w14:ligatures w14:val="none"/>
        </w:rPr>
        <w:t xml:space="preserve"> </w:t>
      </w:r>
      <w:r w:rsidRPr="00C33A41">
        <w:rPr>
          <w:rFonts w:ascii="Basis Grotesque" w:eastAsia="Times New Roman" w:hAnsi="Basis Grotesque" w:cs="Times New Roman"/>
          <w:kern w:val="0"/>
          <w14:ligatures w14:val="none"/>
        </w:rPr>
        <w:br/>
      </w:r>
    </w:p>
    <w:p w14:paraId="1EA2BC2F" w14:textId="52740525" w:rsidR="00FD6862" w:rsidRPr="00C33A41" w:rsidRDefault="00FD6862" w:rsidP="00FD6862">
      <w:pPr>
        <w:spacing w:after="200" w:line="276" w:lineRule="auto"/>
        <w:rPr>
          <w:rFonts w:ascii="Basis Grotesque" w:eastAsia="Times New Roman" w:hAnsi="Basis Grotesque" w:cs="Times New Roman"/>
          <w:kern w:val="0"/>
          <w14:ligatures w14:val="none"/>
        </w:rPr>
      </w:pPr>
      <w:r w:rsidRPr="00C33A41">
        <w:rPr>
          <w:rFonts w:ascii="Basis Grotesque" w:eastAsia="Times New Roman" w:hAnsi="Basis Grotesque" w:cs="Times New Roman"/>
          <w:kern w:val="0"/>
          <w14:ligatures w14:val="none"/>
        </w:rPr>
        <w:t xml:space="preserve">Dere har nå lagt grunnlaget for videre arbeid med en innovativ anskaffelse. </w:t>
      </w:r>
      <w:r w:rsidR="0074528D" w:rsidRPr="00C33A41">
        <w:rPr>
          <w:rFonts w:ascii="Basis Grotesque" w:eastAsia="Times New Roman" w:hAnsi="Basis Grotesque" w:cs="Times New Roman"/>
          <w:kern w:val="0"/>
          <w14:ligatures w14:val="none"/>
        </w:rPr>
        <w:t xml:space="preserve">Oppsummer innsikten fra oppstartsmøtet </w:t>
      </w:r>
      <w:r w:rsidR="00370832" w:rsidRPr="00C33A41">
        <w:rPr>
          <w:rFonts w:ascii="Basis Grotesque" w:eastAsia="Times New Roman" w:hAnsi="Basis Grotesque" w:cs="Times New Roman"/>
          <w:kern w:val="0"/>
          <w14:ligatures w14:val="none"/>
        </w:rPr>
        <w:t xml:space="preserve">i et prosjektnotat og et mandat. </w:t>
      </w:r>
      <w:r w:rsidRPr="00C33A41">
        <w:rPr>
          <w:rFonts w:ascii="Basis Grotesque" w:eastAsia="Times New Roman" w:hAnsi="Basis Grotesque" w:cs="Times New Roman"/>
          <w:kern w:val="0"/>
          <w14:ligatures w14:val="none"/>
        </w:rPr>
        <w:t xml:space="preserve">Neste steg er å kartlegge behovene gjennom verktøy for behovskartlegging. </w:t>
      </w:r>
    </w:p>
    <w:p w14:paraId="641A0BD2" w14:textId="77777777" w:rsidR="00FD6862" w:rsidRPr="00FD6862" w:rsidRDefault="00FD6862" w:rsidP="00FD6862">
      <w:pPr>
        <w:spacing w:after="200" w:line="276" w:lineRule="auto"/>
        <w:rPr>
          <w:rFonts w:ascii="Cambria" w:eastAsia="Times New Roman" w:hAnsi="Cambria" w:cs="Times New Roman"/>
          <w:kern w:val="0"/>
          <w14:ligatures w14:val="none"/>
        </w:rPr>
      </w:pPr>
    </w:p>
    <w:p w14:paraId="583A2BCD" w14:textId="7C5FC661" w:rsidR="00377702" w:rsidRDefault="00377702">
      <w:pPr>
        <w:rPr>
          <w:rFonts w:ascii="Basis Grotesque Medium" w:hAnsi="Basis Grotesque Medium"/>
        </w:rPr>
      </w:pPr>
    </w:p>
    <w:sectPr w:rsidR="0037770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5212" w14:textId="77777777" w:rsidR="00266333" w:rsidRDefault="00266333" w:rsidP="002A5518">
      <w:pPr>
        <w:spacing w:after="0" w:line="240" w:lineRule="auto"/>
      </w:pPr>
      <w:r>
        <w:separator/>
      </w:r>
    </w:p>
  </w:endnote>
  <w:endnote w:type="continuationSeparator" w:id="0">
    <w:p w14:paraId="58551B7F" w14:textId="77777777" w:rsidR="00266333" w:rsidRDefault="00266333" w:rsidP="002A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isse Works Bold">
    <w:panose1 w:val="02020804060000000000"/>
    <w:charset w:val="00"/>
    <w:family w:val="roman"/>
    <w:notTrueType/>
    <w:pitch w:val="variable"/>
    <w:sig w:usb0="A000007F" w:usb1="4000207B" w:usb2="00000000" w:usb3="00000000" w:csb0="00000093" w:csb1="00000000"/>
  </w:font>
  <w:font w:name="Basis Grotesque Medium">
    <w:panose1 w:val="02000603030000020004"/>
    <w:charset w:val="00"/>
    <w:family w:val="modern"/>
    <w:notTrueType/>
    <w:pitch w:val="variable"/>
    <w:sig w:usb0="800000AF" w:usb1="5000206A" w:usb2="00000000" w:usb3="00000000" w:csb0="00000001" w:csb1="00000000"/>
  </w:font>
  <w:font w:name="Basis Grotesque">
    <w:panose1 w:val="02000503030000020004"/>
    <w:charset w:val="00"/>
    <w:family w:val="modern"/>
    <w:notTrueType/>
    <w:pitch w:val="variable"/>
    <w:sig w:usb0="800000AF" w:usb1="5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28E4" w14:textId="7BEA02E8" w:rsidR="002A5518" w:rsidRDefault="002A5518">
    <w:pPr>
      <w:pStyle w:val="Bunntekst"/>
    </w:pPr>
    <w:r>
      <w:rPr>
        <w:noProof/>
      </w:rPr>
      <w:drawing>
        <wp:inline distT="0" distB="0" distL="0" distR="0" wp14:anchorId="6425A91A" wp14:editId="7C9F6D74">
          <wp:extent cx="744280" cy="190746"/>
          <wp:effectExtent l="0" t="0" r="0" b="0"/>
          <wp:docPr id="103836467" name="Bilde 2" descr="Et bilde som inneholder Grafikk, Font, grafisk design, Fargerik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6467" name="Bilde 2" descr="Et bilde som inneholder Grafikk, Font, grafisk design, Fargerik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9" cy="194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C4875">
      <w:rPr>
        <w:rFonts w:ascii="Basis Grotesque" w:hAnsi="Basis Grotesque"/>
      </w:rPr>
      <w:ptab w:relativeTo="margin" w:alignment="center" w:leader="none"/>
    </w:r>
    <w:r w:rsidR="00C097F7" w:rsidRPr="001C4875">
      <w:rPr>
        <w:rFonts w:ascii="Basis Grotesque" w:hAnsi="Basis Grotesque"/>
      </w:rPr>
      <w:t>Oppstart av en innovativ anskaffelse</w:t>
    </w:r>
    <w:r w:rsidRPr="001C4875">
      <w:rPr>
        <w:rFonts w:ascii="Basis Grotesque" w:hAnsi="Basis Grotesque"/>
      </w:rPr>
      <w:tab/>
    </w:r>
    <w:r w:rsidRPr="001C4875">
      <w:rPr>
        <w:rFonts w:ascii="Basis Grotesque" w:hAnsi="Basis Grotesque"/>
      </w:rPr>
      <w:ptab w:relativeTo="margin" w:alignment="right" w:leader="none"/>
    </w:r>
    <w:proofErr w:type="spellStart"/>
    <w:r w:rsidR="00C097F7" w:rsidRPr="001C4875">
      <w:rPr>
        <w:rFonts w:ascii="Basis Grotesque" w:hAnsi="Basis Grotesque"/>
      </w:rPr>
      <w:t>Malverk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45D9" w14:textId="77777777" w:rsidR="00266333" w:rsidRDefault="00266333" w:rsidP="002A5518">
      <w:pPr>
        <w:spacing w:after="0" w:line="240" w:lineRule="auto"/>
      </w:pPr>
      <w:r>
        <w:separator/>
      </w:r>
    </w:p>
  </w:footnote>
  <w:footnote w:type="continuationSeparator" w:id="0">
    <w:p w14:paraId="3F58E5FC" w14:textId="77777777" w:rsidR="00266333" w:rsidRDefault="00266333" w:rsidP="002A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053889"/>
      <w:docPartObj>
        <w:docPartGallery w:val="Page Numbers (Top of Page)"/>
        <w:docPartUnique/>
      </w:docPartObj>
    </w:sdtPr>
    <w:sdtEndPr/>
    <w:sdtContent>
      <w:p w14:paraId="2E0F4317" w14:textId="7914DD95" w:rsidR="00A12A45" w:rsidRDefault="00A12A45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DF23D" w14:textId="77777777" w:rsidR="00A12A45" w:rsidRDefault="00A12A4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F7E"/>
    <w:multiLevelType w:val="hybridMultilevel"/>
    <w:tmpl w:val="2EA26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704ED"/>
    <w:multiLevelType w:val="hybridMultilevel"/>
    <w:tmpl w:val="2CBC72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368C"/>
    <w:multiLevelType w:val="hybridMultilevel"/>
    <w:tmpl w:val="95A2E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49A3"/>
    <w:multiLevelType w:val="hybridMultilevel"/>
    <w:tmpl w:val="0D0E22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A4C"/>
    <w:multiLevelType w:val="hybridMultilevel"/>
    <w:tmpl w:val="EB4C63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B0A07"/>
    <w:multiLevelType w:val="hybridMultilevel"/>
    <w:tmpl w:val="E53CC2DE"/>
    <w:lvl w:ilvl="0" w:tplc="565439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9262A"/>
    <w:multiLevelType w:val="hybridMultilevel"/>
    <w:tmpl w:val="CFB6FA72"/>
    <w:lvl w:ilvl="0" w:tplc="565439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C2D71"/>
    <w:multiLevelType w:val="hybridMultilevel"/>
    <w:tmpl w:val="2D324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57ED0"/>
    <w:multiLevelType w:val="hybridMultilevel"/>
    <w:tmpl w:val="85C661D0"/>
    <w:lvl w:ilvl="0" w:tplc="565439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32E9"/>
    <w:multiLevelType w:val="hybridMultilevel"/>
    <w:tmpl w:val="82600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10FC9"/>
    <w:multiLevelType w:val="hybridMultilevel"/>
    <w:tmpl w:val="A08CC042"/>
    <w:lvl w:ilvl="0" w:tplc="565439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26186">
    <w:abstractNumId w:val="0"/>
  </w:num>
  <w:num w:numId="2" w16cid:durableId="1857041375">
    <w:abstractNumId w:val="2"/>
  </w:num>
  <w:num w:numId="3" w16cid:durableId="1477065918">
    <w:abstractNumId w:val="3"/>
  </w:num>
  <w:num w:numId="4" w16cid:durableId="1242762252">
    <w:abstractNumId w:val="7"/>
  </w:num>
  <w:num w:numId="5" w16cid:durableId="1619144584">
    <w:abstractNumId w:val="1"/>
  </w:num>
  <w:num w:numId="6" w16cid:durableId="719790372">
    <w:abstractNumId w:val="6"/>
  </w:num>
  <w:num w:numId="7" w16cid:durableId="1582837388">
    <w:abstractNumId w:val="8"/>
  </w:num>
  <w:num w:numId="8" w16cid:durableId="856046024">
    <w:abstractNumId w:val="10"/>
  </w:num>
  <w:num w:numId="9" w16cid:durableId="1998485740">
    <w:abstractNumId w:val="5"/>
  </w:num>
  <w:num w:numId="10" w16cid:durableId="458424549">
    <w:abstractNumId w:val="9"/>
  </w:num>
  <w:num w:numId="11" w16cid:durableId="1077285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B0"/>
    <w:rsid w:val="00034FD2"/>
    <w:rsid w:val="00062FA4"/>
    <w:rsid w:val="000B14EE"/>
    <w:rsid w:val="000F7A85"/>
    <w:rsid w:val="0010152F"/>
    <w:rsid w:val="001159F7"/>
    <w:rsid w:val="0011754D"/>
    <w:rsid w:val="00123425"/>
    <w:rsid w:val="001403D9"/>
    <w:rsid w:val="00144386"/>
    <w:rsid w:val="001617F8"/>
    <w:rsid w:val="00161804"/>
    <w:rsid w:val="00182812"/>
    <w:rsid w:val="001830D7"/>
    <w:rsid w:val="001B02A2"/>
    <w:rsid w:val="001C4875"/>
    <w:rsid w:val="001E62B6"/>
    <w:rsid w:val="001E78FF"/>
    <w:rsid w:val="002008C3"/>
    <w:rsid w:val="00224A7B"/>
    <w:rsid w:val="00230240"/>
    <w:rsid w:val="00232121"/>
    <w:rsid w:val="00266333"/>
    <w:rsid w:val="00276A74"/>
    <w:rsid w:val="002844D9"/>
    <w:rsid w:val="002871B7"/>
    <w:rsid w:val="002A5518"/>
    <w:rsid w:val="002C3108"/>
    <w:rsid w:val="002F3707"/>
    <w:rsid w:val="003068A4"/>
    <w:rsid w:val="003149C7"/>
    <w:rsid w:val="00370832"/>
    <w:rsid w:val="00377702"/>
    <w:rsid w:val="003A18A9"/>
    <w:rsid w:val="003E4CA4"/>
    <w:rsid w:val="003E5B5D"/>
    <w:rsid w:val="00401292"/>
    <w:rsid w:val="004A1015"/>
    <w:rsid w:val="004A1D26"/>
    <w:rsid w:val="004D19F4"/>
    <w:rsid w:val="005823EC"/>
    <w:rsid w:val="0058258B"/>
    <w:rsid w:val="005866C4"/>
    <w:rsid w:val="00591ACD"/>
    <w:rsid w:val="005A4EBB"/>
    <w:rsid w:val="005E5E6C"/>
    <w:rsid w:val="00623B3A"/>
    <w:rsid w:val="00637085"/>
    <w:rsid w:val="00640212"/>
    <w:rsid w:val="00666953"/>
    <w:rsid w:val="00677B67"/>
    <w:rsid w:val="006A0FE4"/>
    <w:rsid w:val="006D0A4F"/>
    <w:rsid w:val="006F667E"/>
    <w:rsid w:val="006F7004"/>
    <w:rsid w:val="00723AD7"/>
    <w:rsid w:val="0074528D"/>
    <w:rsid w:val="00885924"/>
    <w:rsid w:val="008946BC"/>
    <w:rsid w:val="008E18ED"/>
    <w:rsid w:val="009271AB"/>
    <w:rsid w:val="009372DC"/>
    <w:rsid w:val="00937EEA"/>
    <w:rsid w:val="00952A8B"/>
    <w:rsid w:val="009B1E64"/>
    <w:rsid w:val="009E3896"/>
    <w:rsid w:val="009E4219"/>
    <w:rsid w:val="00A12A45"/>
    <w:rsid w:val="00A33868"/>
    <w:rsid w:val="00A40D56"/>
    <w:rsid w:val="00A5442D"/>
    <w:rsid w:val="00A61822"/>
    <w:rsid w:val="00A91D3E"/>
    <w:rsid w:val="00A94714"/>
    <w:rsid w:val="00AC65B0"/>
    <w:rsid w:val="00AE4458"/>
    <w:rsid w:val="00AE4AAB"/>
    <w:rsid w:val="00AF2E45"/>
    <w:rsid w:val="00B01930"/>
    <w:rsid w:val="00B1230B"/>
    <w:rsid w:val="00B159DF"/>
    <w:rsid w:val="00B4157C"/>
    <w:rsid w:val="00BA159F"/>
    <w:rsid w:val="00BC51B9"/>
    <w:rsid w:val="00C008B2"/>
    <w:rsid w:val="00C097F7"/>
    <w:rsid w:val="00C33A41"/>
    <w:rsid w:val="00C41777"/>
    <w:rsid w:val="00C80BFD"/>
    <w:rsid w:val="00CF735B"/>
    <w:rsid w:val="00D72F5C"/>
    <w:rsid w:val="00D8032C"/>
    <w:rsid w:val="00D961CC"/>
    <w:rsid w:val="00DB74D9"/>
    <w:rsid w:val="00DC08AD"/>
    <w:rsid w:val="00DD64EB"/>
    <w:rsid w:val="00DE26DC"/>
    <w:rsid w:val="00E4294D"/>
    <w:rsid w:val="00E42BF5"/>
    <w:rsid w:val="00E80D1F"/>
    <w:rsid w:val="00EC703F"/>
    <w:rsid w:val="00F27830"/>
    <w:rsid w:val="00F36BF8"/>
    <w:rsid w:val="00F852B5"/>
    <w:rsid w:val="00FD213D"/>
    <w:rsid w:val="00FD6862"/>
    <w:rsid w:val="00FD71B7"/>
    <w:rsid w:val="00FE1410"/>
    <w:rsid w:val="00FE4078"/>
    <w:rsid w:val="1303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3B22"/>
  <w15:chartTrackingRefBased/>
  <w15:docId w15:val="{9229A89A-1E2C-469E-B466-DB7CAA9E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C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65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65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65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65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65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65B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65B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65B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65B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65B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65B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518"/>
  </w:style>
  <w:style w:type="paragraph" w:styleId="Bunntekst">
    <w:name w:val="footer"/>
    <w:basedOn w:val="Normal"/>
    <w:link w:val="BunntekstTegn"/>
    <w:uiPriority w:val="99"/>
    <w:unhideWhenUsed/>
    <w:rsid w:val="002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C3525F7A0C04EA6824D51198D2696" ma:contentTypeVersion="15" ma:contentTypeDescription="Create a new document." ma:contentTypeScope="" ma:versionID="bf958e02e74026161dfb7a4c3b14eee2">
  <xsd:schema xmlns:xsd="http://www.w3.org/2001/XMLSchema" xmlns:xs="http://www.w3.org/2001/XMLSchema" xmlns:p="http://schemas.microsoft.com/office/2006/metadata/properties" xmlns:ns2="dc3113c8-ef58-439f-bb75-b48978ddc633" xmlns:ns3="749ab8b6-ff35-4a4f-9f18-9cef83ce6420" targetNamespace="http://schemas.microsoft.com/office/2006/metadata/properties" ma:root="true" ma:fieldsID="e65143e3a51a935446cef0c1c88cb84e" ns2:_="" ns3:_="">
    <xsd:import namespace="dc3113c8-ef58-439f-bb75-b48978ddc633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13c8-ef58-439f-bb75-b48978ddc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f7a0a-e4e3-4614-a83c-d29b730c36c5}" ma:internalName="TaxCatchAll" ma:showField="CatchAllData" ma:web="211e59d8-4d8b-4746-9068-0c27b4bc5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ab8b6-ff35-4a4f-9f18-9cef83ce6420" xsi:nil="true"/>
    <lcf76f155ced4ddcb4097134ff3c332f xmlns="dc3113c8-ef58-439f-bb75-b48978ddc633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9119b49b-2cc3-444e-b755-8692f4554da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9BADF-DF8F-44EE-B053-D95E16A9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113c8-ef58-439f-bb75-b48978ddc633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9C108-8FAD-4173-A90C-40F315FEF782}">
  <ds:schemaRefs>
    <ds:schemaRef ds:uri="http://schemas.microsoft.com/office/2006/metadata/properties"/>
    <ds:schemaRef ds:uri="http://schemas.microsoft.com/office/infopath/2007/PartnerControls"/>
    <ds:schemaRef ds:uri="749ab8b6-ff35-4a4f-9f18-9cef83ce6420"/>
    <ds:schemaRef ds:uri="dc3113c8-ef58-439f-bb75-b48978ddc633"/>
  </ds:schemaRefs>
</ds:datastoreItem>
</file>

<file path=customXml/itemProps3.xml><?xml version="1.0" encoding="utf-8"?>
<ds:datastoreItem xmlns:ds="http://schemas.openxmlformats.org/officeDocument/2006/customXml" ds:itemID="{26C631FE-47EB-474C-A256-1A05BA6D8BE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597D995-C5B3-461C-9CC6-9726A781C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Aas</dc:creator>
  <cp:keywords/>
  <dc:description/>
  <cp:lastModifiedBy>Elisabeth Smith</cp:lastModifiedBy>
  <cp:revision>4</cp:revision>
  <dcterms:created xsi:type="dcterms:W3CDTF">2025-12-02T11:05:00Z</dcterms:created>
  <dcterms:modified xsi:type="dcterms:W3CDTF">2025-12-02T14:18:00Z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0x01010013AC3525F7A0C04EA6824D51198D2696</vt:lpwstr>
  </property>
  <property fmtid="{D5CDD505-2E9C-101B-9397-08002B2CF9AE}" pid="3" name="MediaServiceImageTags">
    <vt:lpwstr/>
  </property>
</Properties>
</file>