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F558" w14:textId="719D05F9" w:rsidR="00217A1C" w:rsidRDefault="003A0746">
      <w:pPr>
        <w:rPr>
          <w:sz w:val="32"/>
          <w:szCs w:val="32"/>
        </w:rPr>
      </w:pPr>
      <w:r w:rsidRPr="003A0746">
        <w:rPr>
          <w:sz w:val="32"/>
          <w:szCs w:val="32"/>
        </w:rPr>
        <w:t>Overordnet beskrivelse av Lørenskog kommune systemlandskap</w:t>
      </w:r>
    </w:p>
    <w:p w14:paraId="39BCD993" w14:textId="77777777" w:rsidR="009A0330" w:rsidRDefault="009A0330">
      <w:pPr>
        <w:rPr>
          <w:sz w:val="32"/>
          <w:szCs w:val="32"/>
        </w:rPr>
      </w:pPr>
    </w:p>
    <w:p w14:paraId="2D9240EF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sz w:val="32"/>
          <w:szCs w:val="32"/>
        </w:rPr>
        <w:t>Overordnet beskrivelse av Lørenskog kommune systemlandskap</w:t>
      </w:r>
      <w:r>
        <w:rPr>
          <w:rFonts w:ascii="Calibri" w:eastAsia="Calibri" w:hAnsi="Calibri" w:cs="Calibri"/>
          <w:sz w:val="32"/>
          <w:szCs w:val="32"/>
        </w:rPr>
        <w:t>.</w:t>
      </w:r>
    </w:p>
    <w:p w14:paraId="5ED1CF17" w14:textId="77777777" w:rsidR="00225068" w:rsidRPr="00A70285" w:rsidRDefault="00225068" w:rsidP="00225068">
      <w:pPr>
        <w:spacing w:line="257" w:lineRule="auto"/>
      </w:pPr>
      <w:r w:rsidRPr="00A70285">
        <w:rPr>
          <w:rFonts w:ascii="Calibri" w:eastAsia="Calibri" w:hAnsi="Calibri" w:cs="Calibri"/>
          <w:b/>
          <w:bCs/>
        </w:rPr>
        <w:t>Generelt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t xml:space="preserve">Lørenskog kommune har en strategi om å bli en datadrevet kommune. Dette innebærer at vi følger offentlige føringer og strategier. Vi benytter i størst mulig grad felles løsninger og registre utviklet for kommunemarkedet som </w:t>
      </w:r>
      <w:proofErr w:type="spellStart"/>
      <w:r>
        <w:rPr>
          <w:rFonts w:ascii="Calibri" w:eastAsia="Calibri" w:hAnsi="Calibri" w:cs="Calibri"/>
        </w:rPr>
        <w:t>f.eks</w:t>
      </w:r>
      <w:proofErr w:type="spellEnd"/>
      <w:r>
        <w:rPr>
          <w:rFonts w:ascii="Calibri" w:eastAsia="Calibri" w:hAnsi="Calibri" w:cs="Calibri"/>
        </w:rPr>
        <w:t xml:space="preserve"> KS-FIKS. Det er et mål å benytte åpne standarder for integrasjoner og datautveksling. Vi benytter i stor grad hyllevare innenfor applikasjoner og velger skyløsninger foran On-</w:t>
      </w:r>
      <w:proofErr w:type="spellStart"/>
      <w:r>
        <w:rPr>
          <w:rFonts w:ascii="Calibri" w:eastAsia="Calibri" w:hAnsi="Calibri" w:cs="Calibri"/>
        </w:rPr>
        <w:t>premise</w:t>
      </w:r>
      <w:proofErr w:type="spellEnd"/>
      <w:r>
        <w:rPr>
          <w:rFonts w:ascii="Calibri" w:eastAsia="Calibri" w:hAnsi="Calibri" w:cs="Calibri"/>
        </w:rPr>
        <w:t xml:space="preserve"> der dette er mulig.</w:t>
      </w:r>
    </w:p>
    <w:p w14:paraId="32027D06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Teknisk Plattform</w:t>
      </w:r>
      <w:r>
        <w:rPr>
          <w:rFonts w:ascii="Calibri" w:eastAsia="Calibri" w:hAnsi="Calibri" w:cs="Calibri"/>
          <w:b/>
          <w:bCs/>
        </w:rPr>
        <w:br/>
      </w:r>
      <w:r w:rsidRPr="4B7FAB27">
        <w:rPr>
          <w:rFonts w:ascii="Calibri" w:eastAsia="Calibri" w:hAnsi="Calibri" w:cs="Calibri"/>
        </w:rPr>
        <w:t xml:space="preserve">Lørenskog Kommune har sitt eget datasenter på en hyperkonvergert plattform fra </w:t>
      </w:r>
      <w:proofErr w:type="spellStart"/>
      <w:r w:rsidRPr="4B7FAB27">
        <w:rPr>
          <w:rFonts w:ascii="Calibri" w:eastAsia="Calibri" w:hAnsi="Calibri" w:cs="Calibri"/>
        </w:rPr>
        <w:t>Nutanix</w:t>
      </w:r>
      <w:proofErr w:type="spellEnd"/>
      <w:r w:rsidRPr="4B7FAB27">
        <w:rPr>
          <w:rFonts w:ascii="Calibri" w:eastAsia="Calibri" w:hAnsi="Calibri" w:cs="Calibri"/>
        </w:rPr>
        <w:t xml:space="preserve">. Her er det installert virtuelle servere </w:t>
      </w:r>
      <w:r>
        <w:rPr>
          <w:rFonts w:ascii="Calibri" w:eastAsia="Calibri" w:hAnsi="Calibri" w:cs="Calibri"/>
        </w:rPr>
        <w:t>der</w:t>
      </w:r>
      <w:r w:rsidRPr="4B7FAB27">
        <w:rPr>
          <w:rFonts w:ascii="Calibri" w:eastAsia="Calibri" w:hAnsi="Calibri" w:cs="Calibri"/>
        </w:rPr>
        <w:t xml:space="preserve"> Windows Server </w:t>
      </w:r>
      <w:r>
        <w:rPr>
          <w:rFonts w:ascii="Calibri" w:eastAsia="Calibri" w:hAnsi="Calibri" w:cs="Calibri"/>
        </w:rPr>
        <w:t xml:space="preserve">2019 er foretrukket </w:t>
      </w:r>
      <w:r w:rsidRPr="4B7FAB27">
        <w:rPr>
          <w:rFonts w:ascii="Calibri" w:eastAsia="Calibri" w:hAnsi="Calibri" w:cs="Calibri"/>
        </w:rPr>
        <w:t>operativsystem</w:t>
      </w:r>
      <w:r>
        <w:rPr>
          <w:rFonts w:ascii="Calibri" w:eastAsia="Calibri" w:hAnsi="Calibri" w:cs="Calibri"/>
        </w:rPr>
        <w:t xml:space="preserve">. Datasenteret har også lokal lagring av data til analyse og spesielle sikkerhetskrav. Vi har også en </w:t>
      </w:r>
      <w:proofErr w:type="spellStart"/>
      <w:r>
        <w:rPr>
          <w:rFonts w:ascii="Calibri" w:eastAsia="Calibri" w:hAnsi="Calibri" w:cs="Calibri"/>
        </w:rPr>
        <w:t>Citirix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Cloud</w:t>
      </w:r>
      <w:proofErr w:type="spellEnd"/>
      <w:r>
        <w:rPr>
          <w:rFonts w:ascii="Calibri" w:eastAsia="Calibri" w:hAnsi="Calibri" w:cs="Calibri"/>
        </w:rPr>
        <w:t xml:space="preserve"> løsning.</w:t>
      </w:r>
    </w:p>
    <w:p w14:paraId="24831697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Nettverk</w:t>
      </w:r>
      <w:r>
        <w:rPr>
          <w:rFonts w:ascii="Calibri" w:eastAsia="Calibri" w:hAnsi="Calibri" w:cs="Calibri"/>
          <w:b/>
          <w:bCs/>
        </w:rPr>
        <w:br/>
      </w:r>
      <w:r w:rsidRPr="4B7FAB27">
        <w:rPr>
          <w:rFonts w:ascii="Calibri" w:eastAsia="Calibri" w:hAnsi="Calibri" w:cs="Calibri"/>
        </w:rPr>
        <w:t xml:space="preserve">Vi har selv fullt eierskap og drifter intern nettverk-infrastruktur. Nettverket dekker </w:t>
      </w:r>
      <w:proofErr w:type="spellStart"/>
      <w:r w:rsidRPr="4B7FAB27">
        <w:rPr>
          <w:rFonts w:ascii="Calibri" w:eastAsia="Calibri" w:hAnsi="Calibri" w:cs="Calibri"/>
        </w:rPr>
        <w:t>ca</w:t>
      </w:r>
      <w:proofErr w:type="spellEnd"/>
      <w:r w:rsidRPr="4B7FAB27">
        <w:rPr>
          <w:rFonts w:ascii="Calibri" w:eastAsia="Calibri" w:hAnsi="Calibri" w:cs="Calibri"/>
        </w:rPr>
        <w:t xml:space="preserve"> 100 lokasjoner og er i hovedsak basert på fiber mellom bygg. Internt i bygg er det både trådløs dekning og kablet nettverk. Nettverkstopologien er sonedelt og strukturert etter </w:t>
      </w:r>
      <w:r>
        <w:rPr>
          <w:rFonts w:ascii="Calibri" w:eastAsia="Calibri" w:hAnsi="Calibri" w:cs="Calibri"/>
        </w:rPr>
        <w:t>sikkerhetskrav.</w:t>
      </w:r>
    </w:p>
    <w:p w14:paraId="5406564D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Klienter</w:t>
      </w:r>
      <w:r>
        <w:rPr>
          <w:rFonts w:ascii="Calibri" w:eastAsia="Calibri" w:hAnsi="Calibri" w:cs="Calibri"/>
          <w:b/>
          <w:bCs/>
        </w:rPr>
        <w:br/>
      </w:r>
      <w:r w:rsidRPr="4B7FAB27">
        <w:rPr>
          <w:rFonts w:ascii="Calibri" w:eastAsia="Calibri" w:hAnsi="Calibri" w:cs="Calibri"/>
        </w:rPr>
        <w:t xml:space="preserve">Vi har </w:t>
      </w:r>
      <w:proofErr w:type="spellStart"/>
      <w:r w:rsidRPr="4B7FAB27">
        <w:rPr>
          <w:rFonts w:ascii="Calibri" w:eastAsia="Calibri" w:hAnsi="Calibri" w:cs="Calibri"/>
        </w:rPr>
        <w:t>ca</w:t>
      </w:r>
      <w:proofErr w:type="spellEnd"/>
      <w:r w:rsidRPr="4B7FAB27">
        <w:rPr>
          <w:rFonts w:ascii="Calibri" w:eastAsia="Calibri" w:hAnsi="Calibri" w:cs="Calibri"/>
        </w:rPr>
        <w:t xml:space="preserve"> 2500 PC -klienter for ansatte med Windows 10 eller nyere. Disse er </w:t>
      </w:r>
      <w:proofErr w:type="spellStart"/>
      <w:r w:rsidRPr="4B7FAB27">
        <w:rPr>
          <w:rFonts w:ascii="Calibri" w:eastAsia="Calibri" w:hAnsi="Calibri" w:cs="Calibri"/>
        </w:rPr>
        <w:t>administert</w:t>
      </w:r>
      <w:proofErr w:type="spellEnd"/>
      <w:r w:rsidRPr="4B7FAB27">
        <w:rPr>
          <w:rFonts w:ascii="Calibri" w:eastAsia="Calibri" w:hAnsi="Calibri" w:cs="Calibri"/>
        </w:rPr>
        <w:t xml:space="preserve"> i Microsoft System Center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Vmware</w:t>
      </w:r>
      <w:proofErr w:type="spellEnd"/>
      <w:r>
        <w:rPr>
          <w:rFonts w:ascii="Calibri" w:eastAsia="Calibri" w:hAnsi="Calibri" w:cs="Calibri"/>
        </w:rPr>
        <w:t xml:space="preserve"> Workspace One </w:t>
      </w:r>
      <w:r w:rsidRPr="4B7FAB27">
        <w:rPr>
          <w:rFonts w:ascii="Calibri" w:eastAsia="Calibri" w:hAnsi="Calibri" w:cs="Calibri"/>
        </w:rPr>
        <w:t xml:space="preserve">og Microsoft </w:t>
      </w:r>
      <w:proofErr w:type="spellStart"/>
      <w:r w:rsidRPr="4B7FAB27">
        <w:rPr>
          <w:rFonts w:ascii="Calibri" w:eastAsia="Calibri" w:hAnsi="Calibri" w:cs="Calibri"/>
        </w:rPr>
        <w:t>Intune</w:t>
      </w:r>
      <w:proofErr w:type="spellEnd"/>
      <w:r w:rsidRPr="4B7FAB27">
        <w:rPr>
          <w:rFonts w:ascii="Calibri" w:eastAsia="Calibri" w:hAnsi="Calibri" w:cs="Calibri"/>
        </w:rPr>
        <w:t xml:space="preserve">. Det er et mål om å få alle disse over til </w:t>
      </w:r>
      <w:proofErr w:type="spellStart"/>
      <w:r w:rsidRPr="4B7FAB27">
        <w:rPr>
          <w:rFonts w:ascii="Calibri" w:eastAsia="Calibri" w:hAnsi="Calibri" w:cs="Calibri"/>
        </w:rPr>
        <w:t>Intune</w:t>
      </w:r>
      <w:proofErr w:type="spellEnd"/>
      <w:r w:rsidRPr="4B7FAB27">
        <w:rPr>
          <w:rFonts w:ascii="Calibri" w:eastAsia="Calibri" w:hAnsi="Calibri" w:cs="Calibri"/>
        </w:rPr>
        <w:t xml:space="preserve">. I tillegg er det </w:t>
      </w:r>
      <w:proofErr w:type="spellStart"/>
      <w:r w:rsidRPr="4B7FAB27">
        <w:rPr>
          <w:rFonts w:ascii="Calibri" w:eastAsia="Calibri" w:hAnsi="Calibri" w:cs="Calibri"/>
        </w:rPr>
        <w:t>ca</w:t>
      </w:r>
      <w:proofErr w:type="spellEnd"/>
      <w:r w:rsidRPr="4B7FAB27">
        <w:rPr>
          <w:rFonts w:ascii="Calibri" w:eastAsia="Calibri" w:hAnsi="Calibri" w:cs="Calibri"/>
        </w:rPr>
        <w:t xml:space="preserve"> 8500 mobile</w:t>
      </w:r>
      <w:r>
        <w:rPr>
          <w:rFonts w:ascii="Calibri" w:eastAsia="Calibri" w:hAnsi="Calibri" w:cs="Calibri"/>
        </w:rPr>
        <w:t xml:space="preserve"> </w:t>
      </w:r>
      <w:r w:rsidRPr="4B7FAB27">
        <w:rPr>
          <w:rFonts w:ascii="Calibri" w:eastAsia="Calibri" w:hAnsi="Calibri" w:cs="Calibri"/>
        </w:rPr>
        <w:t xml:space="preserve">klienter. Dette er </w:t>
      </w:r>
      <w:r>
        <w:rPr>
          <w:rFonts w:ascii="Calibri" w:eastAsia="Calibri" w:hAnsi="Calibri" w:cs="Calibri"/>
        </w:rPr>
        <w:t xml:space="preserve">bla. </w:t>
      </w:r>
      <w:proofErr w:type="spellStart"/>
      <w:r w:rsidRPr="4B7FAB27">
        <w:rPr>
          <w:rFonts w:ascii="Calibri" w:eastAsia="Calibri" w:hAnsi="Calibri" w:cs="Calibri"/>
        </w:rPr>
        <w:t>Ipad</w:t>
      </w:r>
      <w:proofErr w:type="spellEnd"/>
      <w:r w:rsidRPr="4B7FAB27">
        <w:rPr>
          <w:rFonts w:ascii="Calibri" w:eastAsia="Calibri" w:hAnsi="Calibri" w:cs="Calibri"/>
        </w:rPr>
        <w:t xml:space="preserve"> og mobiltelefoner til ansatte</w:t>
      </w:r>
      <w:r>
        <w:rPr>
          <w:rFonts w:ascii="Calibri" w:eastAsia="Calibri" w:hAnsi="Calibri" w:cs="Calibri"/>
        </w:rPr>
        <w:t xml:space="preserve"> og elever</w:t>
      </w:r>
      <w:r w:rsidRPr="4B7FAB27">
        <w:rPr>
          <w:rFonts w:ascii="Calibri" w:eastAsia="Calibri" w:hAnsi="Calibri" w:cs="Calibri"/>
        </w:rPr>
        <w:t xml:space="preserve">. Disse er </w:t>
      </w:r>
      <w:proofErr w:type="spellStart"/>
      <w:r w:rsidRPr="4B7FAB27">
        <w:rPr>
          <w:rFonts w:ascii="Calibri" w:eastAsia="Calibri" w:hAnsi="Calibri" w:cs="Calibri"/>
        </w:rPr>
        <w:t>administert</w:t>
      </w:r>
      <w:proofErr w:type="spellEnd"/>
      <w:r w:rsidRPr="4B7FAB27">
        <w:rPr>
          <w:rFonts w:ascii="Calibri" w:eastAsia="Calibri" w:hAnsi="Calibri" w:cs="Calibri"/>
        </w:rPr>
        <w:t xml:space="preserve"> i </w:t>
      </w:r>
      <w:proofErr w:type="spellStart"/>
      <w:r w:rsidRPr="4B7FAB27">
        <w:rPr>
          <w:rFonts w:ascii="Calibri" w:eastAsia="Calibri" w:hAnsi="Calibri" w:cs="Calibri"/>
        </w:rPr>
        <w:t>Intune</w:t>
      </w:r>
      <w:proofErr w:type="spellEnd"/>
      <w:r w:rsidRPr="4B7FAB2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Conditional</w:t>
      </w:r>
      <w:proofErr w:type="spellEnd"/>
      <w:r>
        <w:rPr>
          <w:rFonts w:ascii="Calibri" w:eastAsia="Calibri" w:hAnsi="Calibri" w:cs="Calibri"/>
        </w:rPr>
        <w:t xml:space="preserve"> Access benyttes for å sikre enheter med høye sikkerhetskrav.</w:t>
      </w:r>
    </w:p>
    <w:p w14:paraId="1229B1B3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Systemer</w:t>
      </w:r>
      <w:r>
        <w:rPr>
          <w:rFonts w:ascii="Calibri" w:eastAsia="Calibri" w:hAnsi="Calibri" w:cs="Calibri"/>
          <w:b/>
          <w:bCs/>
        </w:rPr>
        <w:br/>
      </w:r>
      <w:r w:rsidRPr="4B7FAB27">
        <w:rPr>
          <w:rFonts w:ascii="Calibri" w:eastAsia="Calibri" w:hAnsi="Calibri" w:cs="Calibri"/>
        </w:rPr>
        <w:t xml:space="preserve">Vi har </w:t>
      </w:r>
      <w:r>
        <w:rPr>
          <w:rFonts w:ascii="Calibri" w:eastAsia="Calibri" w:hAnsi="Calibri" w:cs="Calibri"/>
        </w:rPr>
        <w:t>tilnærmet 200 systemer</w:t>
      </w:r>
      <w:r w:rsidRPr="4B7FAB27">
        <w:rPr>
          <w:rFonts w:ascii="Calibri" w:eastAsia="Calibri" w:hAnsi="Calibri" w:cs="Calibri"/>
        </w:rPr>
        <w:t xml:space="preserve">. Det er </w:t>
      </w:r>
      <w:proofErr w:type="spellStart"/>
      <w:r w:rsidRPr="4B7FAB27">
        <w:rPr>
          <w:rFonts w:ascii="Calibri" w:eastAsia="Calibri" w:hAnsi="Calibri" w:cs="Calibri"/>
        </w:rPr>
        <w:t>ca</w:t>
      </w:r>
      <w:proofErr w:type="spellEnd"/>
      <w:r w:rsidRPr="4B7FAB27">
        <w:rPr>
          <w:rFonts w:ascii="Calibri" w:eastAsia="Calibri" w:hAnsi="Calibri" w:cs="Calibri"/>
        </w:rPr>
        <w:t xml:space="preserve"> 50 On-</w:t>
      </w:r>
      <w:proofErr w:type="spellStart"/>
      <w:r w:rsidRPr="4B7FAB27">
        <w:rPr>
          <w:rFonts w:ascii="Calibri" w:eastAsia="Calibri" w:hAnsi="Calibri" w:cs="Calibri"/>
        </w:rPr>
        <w:t>Prem</w:t>
      </w:r>
      <w:proofErr w:type="spellEnd"/>
      <w:r w:rsidRPr="4B7FAB27">
        <w:rPr>
          <w:rFonts w:ascii="Calibri" w:eastAsia="Calibri" w:hAnsi="Calibri" w:cs="Calibri"/>
        </w:rPr>
        <w:t xml:space="preserve"> og </w:t>
      </w:r>
      <w:proofErr w:type="spellStart"/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</w:t>
      </w:r>
      <w:r w:rsidRPr="4B7FAB27">
        <w:rPr>
          <w:rFonts w:ascii="Calibri" w:eastAsia="Calibri" w:hAnsi="Calibri" w:cs="Calibri"/>
        </w:rPr>
        <w:t xml:space="preserve">150 </w:t>
      </w:r>
      <w:proofErr w:type="spellStart"/>
      <w:r w:rsidRPr="4B7FAB27">
        <w:rPr>
          <w:rFonts w:ascii="Calibri" w:eastAsia="Calibri" w:hAnsi="Calibri" w:cs="Calibri"/>
        </w:rPr>
        <w:t>Saas</w:t>
      </w:r>
      <w:proofErr w:type="spellEnd"/>
      <w:r w:rsidRPr="4B7FAB27">
        <w:rPr>
          <w:rFonts w:ascii="Calibri" w:eastAsia="Calibri" w:hAnsi="Calibri" w:cs="Calibri"/>
        </w:rPr>
        <w:t xml:space="preserve"> applikasjoner. Disse har </w:t>
      </w:r>
      <w:r>
        <w:rPr>
          <w:rFonts w:ascii="Calibri" w:eastAsia="Calibri" w:hAnsi="Calibri" w:cs="Calibri"/>
        </w:rPr>
        <w:t xml:space="preserve">anslagsvis </w:t>
      </w:r>
      <w:r w:rsidRPr="4B7FAB27">
        <w:rPr>
          <w:rFonts w:ascii="Calibri" w:eastAsia="Calibri" w:hAnsi="Calibri" w:cs="Calibri"/>
        </w:rPr>
        <w:t xml:space="preserve">80 integrasjoner for å sikre god dataflyt. Microsoft 365 er rullet ut til alle ansatte og </w:t>
      </w:r>
      <w:r>
        <w:rPr>
          <w:rFonts w:ascii="Calibri" w:eastAsia="Calibri" w:hAnsi="Calibri" w:cs="Calibri"/>
        </w:rPr>
        <w:t xml:space="preserve">er </w:t>
      </w:r>
      <w:r w:rsidRPr="4B7FAB27">
        <w:rPr>
          <w:rFonts w:ascii="Calibri" w:eastAsia="Calibri" w:hAnsi="Calibri" w:cs="Calibri"/>
        </w:rPr>
        <w:t>en mye benyttet applikasjon for samhandling og dokumentproduksjon.</w:t>
      </w:r>
    </w:p>
    <w:p w14:paraId="6492DED1" w14:textId="77777777" w:rsidR="00225068" w:rsidRPr="002430DE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Identitetshåndtering (IDM)</w:t>
      </w:r>
      <w:r>
        <w:br/>
      </w:r>
      <w:r w:rsidRPr="4B7FAB27">
        <w:rPr>
          <w:rFonts w:ascii="Calibri" w:eastAsia="Calibri" w:hAnsi="Calibri" w:cs="Calibri"/>
        </w:rPr>
        <w:t xml:space="preserve">Visma HRM er master for opprettelse av brukere. Vi har Microsoft Identity Manager (MIM) for å knytte og distribuere </w:t>
      </w:r>
      <w:r>
        <w:rPr>
          <w:rFonts w:ascii="Calibri" w:eastAsia="Calibri" w:hAnsi="Calibri" w:cs="Calibri"/>
        </w:rPr>
        <w:t>data</w:t>
      </w:r>
      <w:r w:rsidRPr="4B7FAB27">
        <w:rPr>
          <w:rFonts w:ascii="Calibri" w:eastAsia="Calibri" w:hAnsi="Calibri" w:cs="Calibri"/>
        </w:rPr>
        <w:t xml:space="preserve"> til og fra fagsystemer.</w:t>
      </w:r>
      <w:r>
        <w:br/>
      </w:r>
      <w:r w:rsidRPr="4B7FAB27">
        <w:rPr>
          <w:rFonts w:ascii="Calibri" w:eastAsia="Calibri" w:hAnsi="Calibri" w:cs="Calibri"/>
        </w:rPr>
        <w:t xml:space="preserve">For å håndtere IDM mot skyløsninger benyttes </w:t>
      </w:r>
      <w:proofErr w:type="spellStart"/>
      <w:r w:rsidRPr="4B7FAB27">
        <w:rPr>
          <w:rFonts w:ascii="Calibri" w:eastAsia="Calibri" w:hAnsi="Calibri" w:cs="Calibri"/>
        </w:rPr>
        <w:t>Azure</w:t>
      </w:r>
      <w:proofErr w:type="spellEnd"/>
      <w:r w:rsidRPr="4B7FAB27">
        <w:rPr>
          <w:rFonts w:ascii="Calibri" w:eastAsia="Calibri" w:hAnsi="Calibri" w:cs="Calibri"/>
        </w:rPr>
        <w:t>-AD som katalogtjeneste.</w:t>
      </w:r>
      <w:r>
        <w:rPr>
          <w:rFonts w:ascii="Calibri" w:eastAsia="Calibri" w:hAnsi="Calibri" w:cs="Calibri"/>
        </w:rPr>
        <w:t xml:space="preserve"> Dette inkluderer Single-</w:t>
      </w:r>
      <w:proofErr w:type="spellStart"/>
      <w:r>
        <w:rPr>
          <w:rFonts w:ascii="Calibri" w:eastAsia="Calibri" w:hAnsi="Calibri" w:cs="Calibri"/>
        </w:rPr>
        <w:t>SignOn</w:t>
      </w:r>
      <w:proofErr w:type="spellEnd"/>
      <w:r>
        <w:rPr>
          <w:rFonts w:ascii="Calibri" w:eastAsia="Calibri" w:hAnsi="Calibri" w:cs="Calibri"/>
        </w:rPr>
        <w:t xml:space="preserve"> håndtering.</w:t>
      </w:r>
    </w:p>
    <w:p w14:paraId="717ADA01" w14:textId="77777777" w:rsidR="00225068" w:rsidRPr="00276E50" w:rsidRDefault="00225068" w:rsidP="00225068">
      <w:pPr>
        <w:spacing w:line="257" w:lineRule="auto"/>
        <w:rPr>
          <w:rFonts w:ascii="Calibri" w:eastAsia="Calibri" w:hAnsi="Calibri" w:cs="Calibri"/>
        </w:rPr>
      </w:pPr>
      <w:r w:rsidRPr="002430DE">
        <w:rPr>
          <w:rFonts w:ascii="Calibri" w:eastAsia="Calibri" w:hAnsi="Calibri" w:cs="Calibri"/>
          <w:b/>
          <w:bCs/>
        </w:rPr>
        <w:t>Sikkerhet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t xml:space="preserve">Nettverks-sikkerhet og overvåkning utføres med </w:t>
      </w:r>
      <w:proofErr w:type="spellStart"/>
      <w:r>
        <w:rPr>
          <w:rFonts w:ascii="Calibri" w:eastAsia="Calibri" w:hAnsi="Calibri" w:cs="Calibri"/>
        </w:rPr>
        <w:t>markedsledene</w:t>
      </w:r>
      <w:proofErr w:type="spellEnd"/>
      <w:r>
        <w:rPr>
          <w:rFonts w:ascii="Calibri" w:eastAsia="Calibri" w:hAnsi="Calibri" w:cs="Calibri"/>
        </w:rPr>
        <w:t xml:space="preserve"> løsninger som </w:t>
      </w:r>
      <w:proofErr w:type="spellStart"/>
      <w:r>
        <w:rPr>
          <w:rFonts w:ascii="Calibri" w:eastAsia="Calibri" w:hAnsi="Calibri" w:cs="Calibri"/>
        </w:rPr>
        <w:t>Firewall</w:t>
      </w:r>
      <w:proofErr w:type="spellEnd"/>
      <w:r>
        <w:rPr>
          <w:rFonts w:ascii="Calibri" w:eastAsia="Calibri" w:hAnsi="Calibri" w:cs="Calibri"/>
        </w:rPr>
        <w:t xml:space="preserve"> og hendelsesbasert </w:t>
      </w:r>
      <w:proofErr w:type="spellStart"/>
      <w:r>
        <w:rPr>
          <w:rFonts w:ascii="Calibri" w:eastAsia="Calibri" w:hAnsi="Calibri" w:cs="Calibri"/>
        </w:rPr>
        <w:t>monitorering</w:t>
      </w:r>
      <w:proofErr w:type="spellEnd"/>
      <w:r>
        <w:rPr>
          <w:rFonts w:ascii="Calibri" w:eastAsia="Calibri" w:hAnsi="Calibri" w:cs="Calibri"/>
        </w:rPr>
        <w:t xml:space="preserve">. For ekstern tilgang benyttes VPN-klient og 2-faktor. Løsninger her er bla </w:t>
      </w:r>
      <w:proofErr w:type="spellStart"/>
      <w:r>
        <w:rPr>
          <w:rFonts w:ascii="Calibri" w:eastAsia="Calibri" w:hAnsi="Calibri" w:cs="Calibri"/>
        </w:rPr>
        <w:t>FortiClient</w:t>
      </w:r>
      <w:proofErr w:type="spellEnd"/>
      <w:r>
        <w:rPr>
          <w:rFonts w:ascii="Calibri" w:eastAsia="Calibri" w:hAnsi="Calibri" w:cs="Calibri"/>
        </w:rPr>
        <w:t xml:space="preserve"> og </w:t>
      </w:r>
      <w:proofErr w:type="spellStart"/>
      <w:r>
        <w:rPr>
          <w:rFonts w:ascii="Calibri" w:eastAsia="Calibri" w:hAnsi="Calibri" w:cs="Calibri"/>
        </w:rPr>
        <w:t>Autenticator</w:t>
      </w:r>
      <w:proofErr w:type="spellEnd"/>
      <w:r>
        <w:rPr>
          <w:rFonts w:ascii="Calibri" w:eastAsia="Calibri" w:hAnsi="Calibri" w:cs="Calibri"/>
        </w:rPr>
        <w:t>.</w:t>
      </w:r>
    </w:p>
    <w:p w14:paraId="110A4FA7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 xml:space="preserve">Database </w:t>
      </w:r>
    </w:p>
    <w:p w14:paraId="539E73BD" w14:textId="77777777" w:rsidR="00225068" w:rsidRDefault="00225068" w:rsidP="0022506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Dette er installert på vårt datasenter og er et </w:t>
      </w:r>
      <w:r w:rsidRPr="4B7FAB27">
        <w:rPr>
          <w:rFonts w:ascii="Calibri" w:eastAsia="Calibri" w:hAnsi="Calibri" w:cs="Calibri"/>
        </w:rPr>
        <w:t xml:space="preserve">MS-SQL </w:t>
      </w:r>
      <w:proofErr w:type="spellStart"/>
      <w:r>
        <w:rPr>
          <w:rFonts w:ascii="Calibri" w:eastAsia="Calibri" w:hAnsi="Calibri" w:cs="Calibri"/>
        </w:rPr>
        <w:t>Always-on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4B7FAB27">
        <w:rPr>
          <w:rFonts w:ascii="Calibri" w:eastAsia="Calibri" w:hAnsi="Calibri" w:cs="Calibri"/>
        </w:rPr>
        <w:t>cluster</w:t>
      </w:r>
      <w:proofErr w:type="spellEnd"/>
      <w:r>
        <w:rPr>
          <w:rFonts w:ascii="Calibri" w:eastAsia="Calibri" w:hAnsi="Calibri" w:cs="Calibri"/>
        </w:rPr>
        <w:t xml:space="preserve"> versjon 2019 Vi har </w:t>
      </w:r>
      <w:proofErr w:type="gramStart"/>
      <w:r>
        <w:rPr>
          <w:rFonts w:ascii="Calibri" w:eastAsia="Calibri" w:hAnsi="Calibri" w:cs="Calibri"/>
        </w:rPr>
        <w:t>et produksjon</w:t>
      </w:r>
      <w:proofErr w:type="gramEnd"/>
      <w:r>
        <w:rPr>
          <w:rFonts w:ascii="Calibri" w:eastAsia="Calibri" w:hAnsi="Calibri" w:cs="Calibri"/>
        </w:rPr>
        <w:t xml:space="preserve"> og et test miljø.</w:t>
      </w:r>
    </w:p>
    <w:p w14:paraId="00CAEABD" w14:textId="77777777" w:rsidR="00225068" w:rsidRPr="00C02F9E" w:rsidRDefault="00225068" w:rsidP="0022506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Arkiv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t xml:space="preserve">Vi benytter sak og arkivløsning fra </w:t>
      </w:r>
      <w:proofErr w:type="spellStart"/>
      <w:r>
        <w:rPr>
          <w:rFonts w:ascii="Calibri" w:eastAsia="Calibri" w:hAnsi="Calibri" w:cs="Calibri"/>
        </w:rPr>
        <w:t>Acos</w:t>
      </w:r>
      <w:proofErr w:type="spellEnd"/>
      <w:r>
        <w:rPr>
          <w:rFonts w:ascii="Calibri" w:eastAsia="Calibri" w:hAnsi="Calibri" w:cs="Calibri"/>
        </w:rPr>
        <w:t xml:space="preserve"> med Noark5 godkjent kjerne. I tillegg benytter vi </w:t>
      </w:r>
      <w:proofErr w:type="spellStart"/>
      <w:r>
        <w:rPr>
          <w:rFonts w:ascii="Calibri" w:eastAsia="Calibri" w:hAnsi="Calibri" w:cs="Calibri"/>
        </w:rPr>
        <w:t>Documaster</w:t>
      </w:r>
      <w:proofErr w:type="spellEnd"/>
      <w:r>
        <w:rPr>
          <w:rFonts w:ascii="Calibri" w:eastAsia="Calibri" w:hAnsi="Calibri" w:cs="Calibri"/>
        </w:rPr>
        <w:t xml:space="preserve"> med integrasjon direkte mot fagapplikasjoner </w:t>
      </w:r>
      <w:proofErr w:type="spellStart"/>
      <w:r>
        <w:rPr>
          <w:rFonts w:ascii="Calibri" w:eastAsia="Calibri" w:hAnsi="Calibri" w:cs="Calibri"/>
        </w:rPr>
        <w:t>ihht</w:t>
      </w:r>
      <w:proofErr w:type="spellEnd"/>
      <w:r>
        <w:rPr>
          <w:rFonts w:ascii="Calibri" w:eastAsia="Calibri" w:hAnsi="Calibri" w:cs="Calibri"/>
        </w:rPr>
        <w:t xml:space="preserve"> Norak5 standard.</w:t>
      </w:r>
    </w:p>
    <w:p w14:paraId="039BF64F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E-post server</w:t>
      </w:r>
    </w:p>
    <w:p w14:paraId="1144D72C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</w:rPr>
        <w:t xml:space="preserve">Vi benytter Microsoft Exchange Online som </w:t>
      </w:r>
      <w:proofErr w:type="spellStart"/>
      <w:r w:rsidRPr="4B7FAB27">
        <w:rPr>
          <w:rFonts w:ascii="Calibri" w:eastAsia="Calibri" w:hAnsi="Calibri" w:cs="Calibri"/>
        </w:rPr>
        <w:t>E-postserver</w:t>
      </w:r>
      <w:proofErr w:type="spellEnd"/>
      <w:r w:rsidRPr="4B7FAB27">
        <w:rPr>
          <w:rFonts w:ascii="Calibri" w:eastAsia="Calibri" w:hAnsi="Calibri" w:cs="Calibri"/>
        </w:rPr>
        <w:t xml:space="preserve"> med Outlook-klient hos brukerne.</w:t>
      </w:r>
    </w:p>
    <w:p w14:paraId="18FF60E0" w14:textId="77777777" w:rsidR="00225068" w:rsidRDefault="00225068" w:rsidP="00225068">
      <w:pPr>
        <w:spacing w:line="257" w:lineRule="auto"/>
      </w:pPr>
      <w:r w:rsidRPr="4B7FAB27">
        <w:rPr>
          <w:rFonts w:ascii="Calibri" w:eastAsia="Calibri" w:hAnsi="Calibri" w:cs="Calibri"/>
          <w:b/>
          <w:bCs/>
        </w:rPr>
        <w:t>Backup</w:t>
      </w:r>
    </w:p>
    <w:p w14:paraId="18343A30" w14:textId="77777777" w:rsidR="00225068" w:rsidRPr="001D260D" w:rsidRDefault="00225068" w:rsidP="00225068">
      <w:r>
        <w:t xml:space="preserve">Leveres som en </w:t>
      </w:r>
      <w:proofErr w:type="spellStart"/>
      <w:r>
        <w:t>BackupAsAService</w:t>
      </w:r>
      <w:proofErr w:type="spellEnd"/>
      <w:r>
        <w:t xml:space="preserve"> basert på en løsning fra </w:t>
      </w:r>
      <w:proofErr w:type="spellStart"/>
      <w:r>
        <w:t>Cohesity</w:t>
      </w:r>
      <w:proofErr w:type="spellEnd"/>
      <w:r>
        <w:t>.</w:t>
      </w:r>
    </w:p>
    <w:p w14:paraId="26A9140B" w14:textId="77777777" w:rsidR="00225068" w:rsidRPr="0047476A" w:rsidRDefault="00225068" w:rsidP="00225068">
      <w:pPr>
        <w:spacing w:line="257" w:lineRule="auto"/>
        <w:rPr>
          <w:rFonts w:ascii="Calibri" w:eastAsia="Calibri" w:hAnsi="Calibri" w:cs="Calibri"/>
          <w:b/>
          <w:bCs/>
        </w:rPr>
      </w:pPr>
      <w:r w:rsidRPr="0047476A">
        <w:rPr>
          <w:rFonts w:ascii="Calibri" w:eastAsia="Calibri" w:hAnsi="Calibri" w:cs="Calibri"/>
          <w:b/>
          <w:bCs/>
        </w:rPr>
        <w:t>Sikkerutskrift</w:t>
      </w:r>
    </w:p>
    <w:p w14:paraId="3F72B668" w14:textId="1D7D23CB" w:rsidR="00225068" w:rsidRPr="00E73697" w:rsidRDefault="00225068" w:rsidP="00225068">
      <w:pPr>
        <w:spacing w:line="257" w:lineRule="auto"/>
        <w:rPr>
          <w:rFonts w:cstheme="minorHAnsi"/>
        </w:rPr>
      </w:pPr>
      <w:r w:rsidRPr="00E73697">
        <w:rPr>
          <w:rFonts w:cstheme="minorHAnsi"/>
          <w:shd w:val="clear" w:color="auto" w:fill="FFFFFF"/>
        </w:rPr>
        <w:t xml:space="preserve">Kommunen benytter Sikker utskriftsløsning fra </w:t>
      </w:r>
      <w:r w:rsidR="004059F7">
        <w:rPr>
          <w:rFonts w:cstheme="minorHAnsi"/>
          <w:shd w:val="clear" w:color="auto" w:fill="FFFFFF"/>
        </w:rPr>
        <w:t>Canon</w:t>
      </w:r>
      <w:r w:rsidR="008159BA">
        <w:rPr>
          <w:rFonts w:cstheme="minorHAnsi"/>
          <w:shd w:val="clear" w:color="auto" w:fill="FFFFFF"/>
        </w:rPr>
        <w:t xml:space="preserve"> for </w:t>
      </w:r>
      <w:r w:rsidRPr="00E73697">
        <w:rPr>
          <w:rFonts w:cstheme="minorHAnsi"/>
          <w:shd w:val="clear" w:color="auto" w:fill="FFFFFF"/>
        </w:rPr>
        <w:t xml:space="preserve">alle brukere. Dette </w:t>
      </w:r>
      <w:proofErr w:type="spellStart"/>
      <w:r w:rsidRPr="00E73697">
        <w:rPr>
          <w:rFonts w:cstheme="minorHAnsi"/>
          <w:shd w:val="clear" w:color="auto" w:fill="FFFFFF"/>
        </w:rPr>
        <w:t>tilgangstyres</w:t>
      </w:r>
      <w:proofErr w:type="spellEnd"/>
      <w:r w:rsidRPr="00E73697">
        <w:rPr>
          <w:rFonts w:cstheme="minorHAnsi"/>
          <w:shd w:val="clear" w:color="auto" w:fill="FFFFFF"/>
        </w:rPr>
        <w:t xml:space="preserve"> med Active Directory og adgangskort. Alle skrivere og multifunksjonsmaskiner er </w:t>
      </w:r>
      <w:r w:rsidR="008159BA">
        <w:rPr>
          <w:rFonts w:cstheme="minorHAnsi"/>
          <w:shd w:val="clear" w:color="auto" w:fill="FFFFFF"/>
        </w:rPr>
        <w:t>Canon</w:t>
      </w:r>
      <w:r w:rsidRPr="00E73697">
        <w:rPr>
          <w:rFonts w:cstheme="minorHAnsi"/>
          <w:shd w:val="clear" w:color="auto" w:fill="FFFFFF"/>
        </w:rPr>
        <w:t xml:space="preserve"> maskiner.</w:t>
      </w:r>
    </w:p>
    <w:p w14:paraId="37773FB0" w14:textId="7F95B6C9" w:rsidR="00101663" w:rsidRPr="001D260D" w:rsidRDefault="00101663" w:rsidP="00225068"/>
    <w:sectPr w:rsidR="00101663" w:rsidRPr="001D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46"/>
    <w:rsid w:val="000141D6"/>
    <w:rsid w:val="00021B97"/>
    <w:rsid w:val="00071196"/>
    <w:rsid w:val="00071351"/>
    <w:rsid w:val="00091600"/>
    <w:rsid w:val="00101663"/>
    <w:rsid w:val="00171EA9"/>
    <w:rsid w:val="001D260D"/>
    <w:rsid w:val="00217A1C"/>
    <w:rsid w:val="00225068"/>
    <w:rsid w:val="00262918"/>
    <w:rsid w:val="00270DD9"/>
    <w:rsid w:val="00282BDE"/>
    <w:rsid w:val="00330097"/>
    <w:rsid w:val="00375638"/>
    <w:rsid w:val="003959D9"/>
    <w:rsid w:val="003A0746"/>
    <w:rsid w:val="003C50E2"/>
    <w:rsid w:val="003E2D41"/>
    <w:rsid w:val="003E37AA"/>
    <w:rsid w:val="004059F7"/>
    <w:rsid w:val="00430DB2"/>
    <w:rsid w:val="00441314"/>
    <w:rsid w:val="00457EC8"/>
    <w:rsid w:val="00503CC6"/>
    <w:rsid w:val="00517C67"/>
    <w:rsid w:val="005537FF"/>
    <w:rsid w:val="00556F9A"/>
    <w:rsid w:val="005A5C45"/>
    <w:rsid w:val="00644BB8"/>
    <w:rsid w:val="00677F28"/>
    <w:rsid w:val="00714E49"/>
    <w:rsid w:val="00755589"/>
    <w:rsid w:val="008159BA"/>
    <w:rsid w:val="008C6F2F"/>
    <w:rsid w:val="009915EC"/>
    <w:rsid w:val="009967D4"/>
    <w:rsid w:val="009A0330"/>
    <w:rsid w:val="009E6E17"/>
    <w:rsid w:val="009F2AF6"/>
    <w:rsid w:val="00A212A4"/>
    <w:rsid w:val="00A3270E"/>
    <w:rsid w:val="00A34547"/>
    <w:rsid w:val="00A65C9B"/>
    <w:rsid w:val="00A72C2E"/>
    <w:rsid w:val="00A72EC3"/>
    <w:rsid w:val="00AE7033"/>
    <w:rsid w:val="00AF0770"/>
    <w:rsid w:val="00B02C61"/>
    <w:rsid w:val="00B17151"/>
    <w:rsid w:val="00B6534C"/>
    <w:rsid w:val="00B96BC5"/>
    <w:rsid w:val="00BC3E59"/>
    <w:rsid w:val="00C32033"/>
    <w:rsid w:val="00C9221F"/>
    <w:rsid w:val="00CB12C2"/>
    <w:rsid w:val="00CB24C1"/>
    <w:rsid w:val="00CC1E3C"/>
    <w:rsid w:val="00D14590"/>
    <w:rsid w:val="00D93B2F"/>
    <w:rsid w:val="00DA004E"/>
    <w:rsid w:val="00DA706A"/>
    <w:rsid w:val="00DB0EC6"/>
    <w:rsid w:val="00E029A5"/>
    <w:rsid w:val="00E87FFD"/>
    <w:rsid w:val="00EA41ED"/>
    <w:rsid w:val="00F73B66"/>
    <w:rsid w:val="00FA079A"/>
    <w:rsid w:val="00FB72BA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857F"/>
  <w15:chartTrackingRefBased/>
  <w15:docId w15:val="{DAE1DEAA-B5DA-48E5-9A49-7B1DFD2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FA07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A079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A079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A07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A0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2C74CE6D13E41A91FB94AD88A20EE" ma:contentTypeVersion="10" ma:contentTypeDescription="Opprett et nytt dokument." ma:contentTypeScope="" ma:versionID="a8489b7f67a9a9bedaec04fd255588e9">
  <xsd:schema xmlns:xsd="http://www.w3.org/2001/XMLSchema" xmlns:xs="http://www.w3.org/2001/XMLSchema" xmlns:p="http://schemas.microsoft.com/office/2006/metadata/properties" xmlns:ns2="b5d95d26-eb1f-4943-93f1-508a1f2321fe" targetNamespace="http://schemas.microsoft.com/office/2006/metadata/properties" ma:root="true" ma:fieldsID="638e4a3e1a02fda96d14cb1628a62dcf" ns2:_="">
    <xsd:import namespace="b5d95d26-eb1f-4943-93f1-508a1f232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5d26-eb1f-4943-93f1-508a1f232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95d26-eb1f-4943-93f1-508a1f232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837B9-3E57-4A45-809F-F860430AC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72561-A9D3-4E5C-BC15-2C3D22CD1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5d26-eb1f-4943-93f1-508a1f232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D8485-FBBA-420E-BE92-552FEB744B94}">
  <ds:schemaRefs>
    <ds:schemaRef ds:uri="http://schemas.microsoft.com/office/2006/metadata/properties"/>
    <ds:schemaRef ds:uri="http://schemas.microsoft.com/office/infopath/2007/PartnerControls"/>
    <ds:schemaRef ds:uri="b5d95d26-eb1f-4943-93f1-508a1f232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Mørch Johansen</dc:creator>
  <cp:keywords/>
  <dc:description/>
  <cp:lastModifiedBy>Nina Røisland</cp:lastModifiedBy>
  <cp:revision>65</cp:revision>
  <dcterms:created xsi:type="dcterms:W3CDTF">2023-06-21T06:14:00Z</dcterms:created>
  <dcterms:modified xsi:type="dcterms:W3CDTF">2024-10-07T06:39:00Z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0x010100DC12C74CE6D13E41A91FB94AD88A20EE</vt:lpwstr>
  </property>
  <property fmtid="{D5CDD505-2E9C-101B-9397-08002B2CF9AE}" pid="3" name="MediaServiceImageTags">
    <vt:lpwstr/>
  </property>
</Properties>
</file>