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784E6611" w:rsidR="0012076F" w:rsidRDefault="1F562F73" w:rsidP="006A0E4D">
      <w:pPr>
        <w:pStyle w:val="Overskrift1"/>
      </w:pPr>
      <w:r>
        <w:t>Prosessbeskrivelser.</w:t>
      </w:r>
    </w:p>
    <w:p w14:paraId="596157B0" w14:textId="77777777" w:rsidR="006A0E4D" w:rsidRDefault="006A0E4D"/>
    <w:p w14:paraId="42685B59" w14:textId="5F08C19E" w:rsidR="006A0E4D" w:rsidRDefault="006A0E4D" w:rsidP="006A0E4D">
      <w:pPr>
        <w:pStyle w:val="Overskrift2"/>
      </w:pPr>
      <w:r>
        <w:t>Kontering av faktura</w:t>
      </w:r>
    </w:p>
    <w:p w14:paraId="765E35D3" w14:textId="77777777" w:rsidR="00566F52" w:rsidRDefault="00566F52" w:rsidP="00920E92">
      <w:pPr>
        <w:pStyle w:val="Ingenmellomrom"/>
        <w:rPr>
          <w:b/>
          <w:bCs/>
        </w:rPr>
      </w:pPr>
    </w:p>
    <w:p w14:paraId="43811967" w14:textId="61ACD21D" w:rsidR="002254BA" w:rsidRDefault="002254BA" w:rsidP="00920E92">
      <w:pPr>
        <w:pStyle w:val="Ingenmellomrom"/>
      </w:pPr>
      <w:r w:rsidRPr="00920E92">
        <w:rPr>
          <w:b/>
          <w:bCs/>
        </w:rPr>
        <w:t>Status:</w:t>
      </w:r>
      <w:r>
        <w:t xml:space="preserve"> I produksjon siden august 2023</w:t>
      </w:r>
      <w:r w:rsidR="00F5659F">
        <w:t>.</w:t>
      </w:r>
    </w:p>
    <w:p w14:paraId="79764AA9" w14:textId="204A2F0C" w:rsidR="006A0E4D" w:rsidRDefault="004F7F6A" w:rsidP="00920E92">
      <w:pPr>
        <w:pStyle w:val="Ingenmellomrom"/>
      </w:pPr>
      <w:r w:rsidRPr="00920E92">
        <w:rPr>
          <w:b/>
          <w:bCs/>
        </w:rPr>
        <w:t>System:</w:t>
      </w:r>
      <w:r>
        <w:t xml:space="preserve"> Visma </w:t>
      </w:r>
      <w:r w:rsidR="003A60BE">
        <w:t xml:space="preserve">Enterprise </w:t>
      </w:r>
      <w:r w:rsidR="002254BA">
        <w:t>Økonomi (on-</w:t>
      </w:r>
      <w:proofErr w:type="spellStart"/>
      <w:r w:rsidR="002254BA">
        <w:t>premise</w:t>
      </w:r>
      <w:proofErr w:type="spellEnd"/>
      <w:r w:rsidR="002254BA">
        <w:t>, åpen sone).</w:t>
      </w:r>
    </w:p>
    <w:p w14:paraId="29C15304" w14:textId="0231911C" w:rsidR="002254BA" w:rsidRDefault="002254BA" w:rsidP="00920E92">
      <w:pPr>
        <w:pStyle w:val="Ingenmellomrom"/>
      </w:pPr>
      <w:r w:rsidRPr="00920E92">
        <w:rPr>
          <w:b/>
          <w:bCs/>
        </w:rPr>
        <w:t>Kort prosessbeskrivelse:</w:t>
      </w:r>
      <w:r>
        <w:t xml:space="preserve"> </w:t>
      </w:r>
      <w:r w:rsidR="008A4933">
        <w:t>Prosessen behandler faktura fra utvalgte leverandører</w:t>
      </w:r>
      <w:r w:rsidR="00E01CF3">
        <w:t>. Fakturaene fordeles automatisk fra fakturamottak til roboten</w:t>
      </w:r>
      <w:r w:rsidR="00703335">
        <w:t xml:space="preserve">. Roboten leser spesifikasjon på faktura, og følger regler for om det skal </w:t>
      </w:r>
      <w:r w:rsidR="00920E92">
        <w:t xml:space="preserve">opprettes linjer for forskjellig håndtering av mva. eller ikke. </w:t>
      </w:r>
      <w:r w:rsidR="00E87EE9">
        <w:t>Ved forskjellig håndtering av mva., oppretter robot ny(e) fakturalinje(r). Alle linjer påføres</w:t>
      </w:r>
      <w:r w:rsidR="00703335">
        <w:t xml:space="preserve"> </w:t>
      </w:r>
      <w:r w:rsidR="00D47921">
        <w:t>kontering basert på oppslag i Visma Økonomi. Etter at kontering er påført, sender robot faktura videre til en person for kontroll, attestering og anvisning.</w:t>
      </w:r>
    </w:p>
    <w:p w14:paraId="6F6D13B4" w14:textId="77777777" w:rsidR="004F7F6A" w:rsidRDefault="004F7F6A" w:rsidP="006A0E4D"/>
    <w:p w14:paraId="0B31EF47" w14:textId="1F6783F9" w:rsidR="007F430A" w:rsidRDefault="007F430A" w:rsidP="007F430A">
      <w:pPr>
        <w:pStyle w:val="Overskrift2"/>
      </w:pPr>
      <w:r>
        <w:t>Fordeling av PLO-meldinger</w:t>
      </w:r>
    </w:p>
    <w:p w14:paraId="3DA48823" w14:textId="77777777" w:rsidR="007F430A" w:rsidRDefault="007F430A" w:rsidP="007F430A">
      <w:pPr>
        <w:pStyle w:val="Ingenmellomrom"/>
      </w:pPr>
    </w:p>
    <w:p w14:paraId="4C90F808" w14:textId="3AC5E8EC" w:rsidR="00F5659F" w:rsidRDefault="00F5659F" w:rsidP="007F430A">
      <w:pPr>
        <w:pStyle w:val="Ingenmellomrom"/>
      </w:pPr>
      <w:r w:rsidRPr="003E024F">
        <w:rPr>
          <w:b/>
          <w:bCs/>
        </w:rPr>
        <w:t>Status:</w:t>
      </w:r>
      <w:r>
        <w:t xml:space="preserve"> I produksjon siden desember 2023.</w:t>
      </w:r>
    </w:p>
    <w:p w14:paraId="7BA77127" w14:textId="5A32F82F" w:rsidR="00F5659F" w:rsidRDefault="00F5659F" w:rsidP="007F430A">
      <w:pPr>
        <w:pStyle w:val="Ingenmellomrom"/>
      </w:pPr>
      <w:r w:rsidRPr="003E024F">
        <w:rPr>
          <w:b/>
          <w:bCs/>
        </w:rPr>
        <w:t>System:</w:t>
      </w:r>
      <w:r>
        <w:t xml:space="preserve"> Visma Profil (on-</w:t>
      </w:r>
      <w:proofErr w:type="spellStart"/>
      <w:r>
        <w:t>premise</w:t>
      </w:r>
      <w:proofErr w:type="spellEnd"/>
      <w:r>
        <w:t>, lukket sone).</w:t>
      </w:r>
    </w:p>
    <w:p w14:paraId="1BFA4CFD" w14:textId="55233715" w:rsidR="004F7F6A" w:rsidRDefault="00F5659F" w:rsidP="007A0335">
      <w:pPr>
        <w:pStyle w:val="Ingenmellomrom"/>
      </w:pPr>
      <w:r w:rsidRPr="003E024F">
        <w:rPr>
          <w:b/>
          <w:bCs/>
        </w:rPr>
        <w:t>Kort prosessbeskrivelse:</w:t>
      </w:r>
      <w:r>
        <w:t xml:space="preserve"> </w:t>
      </w:r>
      <w:r w:rsidR="003E024F" w:rsidRPr="004F7F6A">
        <w:t>PLO-meldinger omfatter standardiserte meldingstyper utarbeidet for å sikre at tilstrekkelig og relevant informasjon følger pasient ved overføring mellom kommune, fastlege og helseforetak, og mellom aktører innad i kommunehelsetjenesten. Meldingene registreres i kommunens pasientjournalsystem, Visma Profil, og skal fordeles til riktig tjeneste/ansvarlig i kommunen.</w:t>
      </w:r>
      <w:r w:rsidR="007A0335">
        <w:t xml:space="preserve"> Robot overvåker innboksen disse meldingene kommer til, og fordeler meldinger ut </w:t>
      </w:r>
      <w:r w:rsidR="00DF04EA">
        <w:t>ifra</w:t>
      </w:r>
      <w:r w:rsidR="007A0335">
        <w:t xml:space="preserve"> en regelmatrise.</w:t>
      </w:r>
    </w:p>
    <w:p w14:paraId="2496E01D" w14:textId="77777777" w:rsidR="007A0335" w:rsidRDefault="007A0335" w:rsidP="007A0335">
      <w:pPr>
        <w:pStyle w:val="Ingenmellomrom"/>
      </w:pPr>
    </w:p>
    <w:p w14:paraId="39BFFB6E" w14:textId="158EC7E2" w:rsidR="007A0335" w:rsidRDefault="00AC5F57" w:rsidP="00AC5F57">
      <w:pPr>
        <w:pStyle w:val="Overskrift2"/>
      </w:pPr>
      <w:r>
        <w:t>Oppdatering av saldo</w:t>
      </w:r>
    </w:p>
    <w:p w14:paraId="37420147" w14:textId="77777777" w:rsidR="00AC5F57" w:rsidRDefault="00AC5F57" w:rsidP="00AC5F57">
      <w:pPr>
        <w:pStyle w:val="Ingenmellomrom"/>
      </w:pPr>
    </w:p>
    <w:p w14:paraId="72D9CD42" w14:textId="1301E3F6" w:rsidR="00AC5F57" w:rsidRDefault="00AC5F57" w:rsidP="00AC5F57">
      <w:pPr>
        <w:pStyle w:val="Ingenmellomrom"/>
      </w:pPr>
      <w:r w:rsidRPr="009000C6">
        <w:rPr>
          <w:b/>
          <w:bCs/>
        </w:rPr>
        <w:t>Status:</w:t>
      </w:r>
      <w:r>
        <w:t xml:space="preserve"> I produksjon siden januar 2024.</w:t>
      </w:r>
    </w:p>
    <w:p w14:paraId="326A1D9C" w14:textId="77777777" w:rsidR="009000C6" w:rsidRDefault="009000C6" w:rsidP="009000C6">
      <w:pPr>
        <w:pStyle w:val="Ingenmellomrom"/>
      </w:pPr>
      <w:r w:rsidRPr="00920E92">
        <w:rPr>
          <w:b/>
          <w:bCs/>
        </w:rPr>
        <w:t>System:</w:t>
      </w:r>
      <w:r>
        <w:t xml:space="preserve"> Visma Enterprise Økonomi (on-</w:t>
      </w:r>
      <w:proofErr w:type="spellStart"/>
      <w:r>
        <w:t>premise</w:t>
      </w:r>
      <w:proofErr w:type="spellEnd"/>
      <w:r>
        <w:t>, åpen sone).</w:t>
      </w:r>
    </w:p>
    <w:p w14:paraId="1E964777" w14:textId="241181B8" w:rsidR="00AC5F57" w:rsidRDefault="009000C6" w:rsidP="00AC5F57">
      <w:pPr>
        <w:pStyle w:val="Ingenmellomrom"/>
      </w:pPr>
      <w:r w:rsidRPr="00A3292C">
        <w:rPr>
          <w:b/>
          <w:bCs/>
        </w:rPr>
        <w:t>Kort prosessbeskrivelse:</w:t>
      </w:r>
      <w:r>
        <w:t xml:space="preserve"> </w:t>
      </w:r>
      <w:r w:rsidR="00A3292C">
        <w:t>Navigerer i Visma Økonomi for å kjøre en rapport for oppdatering av saldo.</w:t>
      </w:r>
    </w:p>
    <w:p w14:paraId="73BA48B0" w14:textId="77777777" w:rsidR="00A3292C" w:rsidRDefault="00A3292C" w:rsidP="00AC5F57">
      <w:pPr>
        <w:pStyle w:val="Ingenmellomrom"/>
      </w:pPr>
    </w:p>
    <w:p w14:paraId="68F72DB1" w14:textId="4B7EF486" w:rsidR="00A3292C" w:rsidRDefault="00A3292C" w:rsidP="00A3292C">
      <w:pPr>
        <w:pStyle w:val="Overskrift2"/>
      </w:pPr>
      <w:r>
        <w:t>Redusert foreldrebetaling barnehage og SFO</w:t>
      </w:r>
    </w:p>
    <w:p w14:paraId="66310873" w14:textId="118FBF26" w:rsidR="00A3292C" w:rsidRDefault="00A3292C" w:rsidP="00A3292C">
      <w:pPr>
        <w:pStyle w:val="Ingenmellomrom"/>
      </w:pPr>
      <w:r w:rsidRPr="009000C6">
        <w:rPr>
          <w:b/>
          <w:bCs/>
        </w:rPr>
        <w:t>Status:</w:t>
      </w:r>
      <w:r>
        <w:t xml:space="preserve"> I produksjon siden juni 2024.</w:t>
      </w:r>
    </w:p>
    <w:p w14:paraId="021E2209" w14:textId="320199B7" w:rsidR="00A3292C" w:rsidRDefault="00A3292C" w:rsidP="00A3292C">
      <w:pPr>
        <w:pStyle w:val="Ingenmellomrom"/>
      </w:pPr>
      <w:r w:rsidRPr="00920E92">
        <w:rPr>
          <w:b/>
          <w:bCs/>
        </w:rPr>
        <w:t>System:</w:t>
      </w:r>
      <w:r>
        <w:t xml:space="preserve"> </w:t>
      </w:r>
      <w:proofErr w:type="spellStart"/>
      <w:r>
        <w:t>Vigilo</w:t>
      </w:r>
      <w:proofErr w:type="spellEnd"/>
      <w:r>
        <w:t xml:space="preserve"> (skytjeneste)</w:t>
      </w:r>
      <w:r w:rsidR="00BB4386">
        <w:t xml:space="preserve"> og </w:t>
      </w:r>
      <w:r w:rsidR="002F785F">
        <w:t xml:space="preserve">KS </w:t>
      </w:r>
      <w:r w:rsidR="00FF4EF4">
        <w:t>Fiks</w:t>
      </w:r>
      <w:r w:rsidR="002F785F">
        <w:t>-tjenester</w:t>
      </w:r>
      <w:r>
        <w:t>.</w:t>
      </w:r>
    </w:p>
    <w:p w14:paraId="2BBD619B" w14:textId="78A79373" w:rsidR="05761081" w:rsidRDefault="00A3292C" w:rsidP="00CB6FFE">
      <w:pPr>
        <w:spacing w:line="240" w:lineRule="auto"/>
      </w:pPr>
      <w:r w:rsidRPr="00A3292C">
        <w:rPr>
          <w:b/>
          <w:bCs/>
        </w:rPr>
        <w:t>Kort prosessbeskrivelse:</w:t>
      </w:r>
      <w:r w:rsidR="00177DB2">
        <w:rPr>
          <w:b/>
          <w:bCs/>
        </w:rPr>
        <w:t xml:space="preserve"> </w:t>
      </w:r>
      <w:r w:rsidR="00177DB2" w:rsidRPr="00177DB2">
        <w:t>I forbindelse med</w:t>
      </w:r>
      <w:r w:rsidR="00177DB2">
        <w:t xml:space="preserve"> søknad om barnehageplass, kan søker gi samtykke til at kommunen sjekker om de kan få redusert pris for barnehage</w:t>
      </w:r>
      <w:r w:rsidR="00C220B6">
        <w:t xml:space="preserve">. Samtykket omfatter også søsken med plass i barnehage eller SFO. Basert på samtykket, kan en robot sjekke </w:t>
      </w:r>
      <w:r w:rsidR="00177DB2" w:rsidRPr="00177DB2">
        <w:t>familiens inntekt fra siste års skattemelding. Oppdage</w:t>
      </w:r>
      <w:r w:rsidR="00C220B6">
        <w:t>s</w:t>
      </w:r>
      <w:r w:rsidR="00177DB2" w:rsidRPr="00177DB2">
        <w:t xml:space="preserve"> </w:t>
      </w:r>
      <w:r w:rsidR="00C220B6">
        <w:t>det</w:t>
      </w:r>
      <w:r w:rsidR="00177DB2" w:rsidRPr="00177DB2">
        <w:t xml:space="preserve"> at en familie har rett på redusert pris, oppretter </w:t>
      </w:r>
      <w:r w:rsidR="00C220B6">
        <w:t>robot</w:t>
      </w:r>
      <w:r w:rsidR="00177DB2" w:rsidRPr="00177DB2">
        <w:t xml:space="preserve"> søknaden på vegne av familien. </w:t>
      </w:r>
      <w:r w:rsidR="00C220B6">
        <w:t>Robot</w:t>
      </w:r>
      <w:r w:rsidR="00177DB2" w:rsidRPr="00177DB2">
        <w:t xml:space="preserve"> behandler også alle søknader, enten </w:t>
      </w:r>
      <w:r w:rsidR="00C220B6">
        <w:t xml:space="preserve">de er </w:t>
      </w:r>
      <w:r w:rsidR="00177DB2" w:rsidRPr="00177DB2">
        <w:t xml:space="preserve">opprettet </w:t>
      </w:r>
      <w:r w:rsidR="00C220B6">
        <w:t>av robot</w:t>
      </w:r>
      <w:r w:rsidR="00177DB2" w:rsidRPr="00177DB2">
        <w:t xml:space="preserve"> eller en familie selv har </w:t>
      </w:r>
      <w:r w:rsidR="00C220B6">
        <w:t xml:space="preserve">sendt inn </w:t>
      </w:r>
      <w:r w:rsidR="00177DB2" w:rsidRPr="00177DB2">
        <w:t>søk</w:t>
      </w:r>
      <w:r w:rsidR="00C220B6">
        <w:t>nad.</w:t>
      </w:r>
    </w:p>
    <w:p w14:paraId="0EB67AC1" w14:textId="11C12D7C" w:rsidR="000101AA" w:rsidRDefault="000101AA" w:rsidP="000101AA">
      <w:pPr>
        <w:pStyle w:val="Overskrift2"/>
      </w:pPr>
      <w:r>
        <w:lastRenderedPageBreak/>
        <w:t>Egenbetaling for langtidsopphold på sykehjem</w:t>
      </w:r>
    </w:p>
    <w:p w14:paraId="5D20C029" w14:textId="537EB53D" w:rsidR="000101AA" w:rsidRDefault="000101AA" w:rsidP="000101AA">
      <w:pPr>
        <w:pStyle w:val="Ingenmellomrom"/>
      </w:pPr>
      <w:r w:rsidRPr="000101AA">
        <w:rPr>
          <w:b/>
          <w:bCs/>
        </w:rPr>
        <w:t>Status:</w:t>
      </w:r>
      <w:r w:rsidRPr="000101AA">
        <w:t xml:space="preserve"> </w:t>
      </w:r>
      <w:r w:rsidR="000A4936">
        <w:t>Utrulling til produksjon.</w:t>
      </w:r>
    </w:p>
    <w:p w14:paraId="06C33A46" w14:textId="77777777" w:rsidR="000101AA" w:rsidRDefault="000101AA" w:rsidP="000101AA">
      <w:pPr>
        <w:pStyle w:val="Ingenmellomrom"/>
      </w:pPr>
      <w:r w:rsidRPr="003E024F">
        <w:rPr>
          <w:b/>
          <w:bCs/>
        </w:rPr>
        <w:t>System:</w:t>
      </w:r>
      <w:r>
        <w:t xml:space="preserve"> Visma Profil (on-</w:t>
      </w:r>
      <w:proofErr w:type="spellStart"/>
      <w:r>
        <w:t>premise</w:t>
      </w:r>
      <w:proofErr w:type="spellEnd"/>
      <w:r>
        <w:t>, lukket sone).</w:t>
      </w:r>
    </w:p>
    <w:p w14:paraId="7A070140" w14:textId="4298A36F" w:rsidR="000101AA" w:rsidRDefault="000101AA" w:rsidP="000101AA">
      <w:pPr>
        <w:pStyle w:val="Ingenmellomrom"/>
      </w:pPr>
      <w:r w:rsidRPr="001810F9">
        <w:rPr>
          <w:b/>
          <w:bCs/>
        </w:rPr>
        <w:t>Kort prosessbeskrivelse:</w:t>
      </w:r>
      <w:r>
        <w:t xml:space="preserve"> </w:t>
      </w:r>
      <w:r w:rsidR="001810F9">
        <w:t>Robot skal oppdatere grunnlag for trekk og fakturering for egenandel</w:t>
      </w:r>
      <w:r w:rsidR="00EB078D">
        <w:t xml:space="preserve"> for langtidsopphold på sykehjem.</w:t>
      </w:r>
    </w:p>
    <w:p w14:paraId="25F55114" w14:textId="77777777" w:rsidR="000A4936" w:rsidRDefault="000A4936" w:rsidP="000101AA">
      <w:pPr>
        <w:pStyle w:val="Ingenmellomrom"/>
      </w:pPr>
    </w:p>
    <w:p w14:paraId="26D339D2" w14:textId="74A69E32" w:rsidR="000A4936" w:rsidRDefault="000A4936" w:rsidP="000A4936">
      <w:pPr>
        <w:pStyle w:val="Overskrift2"/>
      </w:pPr>
      <w:r>
        <w:t>Forvaltningsoppgaver</w:t>
      </w:r>
    </w:p>
    <w:p w14:paraId="105DE81C" w14:textId="46FBDC45" w:rsidR="000A4936" w:rsidRDefault="000A4936" w:rsidP="000A4936">
      <w:pPr>
        <w:pStyle w:val="Ingenmellomrom"/>
      </w:pPr>
      <w:r w:rsidRPr="000101AA">
        <w:rPr>
          <w:b/>
          <w:bCs/>
        </w:rPr>
        <w:t>Status:</w:t>
      </w:r>
      <w:r w:rsidRPr="000101AA">
        <w:t xml:space="preserve"> </w:t>
      </w:r>
      <w:r>
        <w:t>Under utvikling</w:t>
      </w:r>
      <w:r>
        <w:t>.</w:t>
      </w:r>
    </w:p>
    <w:p w14:paraId="7D9E4433" w14:textId="77777777" w:rsidR="000A4936" w:rsidRDefault="000A4936" w:rsidP="000A4936">
      <w:pPr>
        <w:pStyle w:val="Ingenmellomrom"/>
      </w:pPr>
      <w:r w:rsidRPr="003E024F">
        <w:rPr>
          <w:b/>
          <w:bCs/>
        </w:rPr>
        <w:t>System:</w:t>
      </w:r>
      <w:r>
        <w:t xml:space="preserve"> Visma Profil (on-</w:t>
      </w:r>
      <w:proofErr w:type="spellStart"/>
      <w:r>
        <w:t>premise</w:t>
      </w:r>
      <w:proofErr w:type="spellEnd"/>
      <w:r>
        <w:t>, lukket sone).</w:t>
      </w:r>
    </w:p>
    <w:p w14:paraId="3BAB440D" w14:textId="430502C9" w:rsidR="000A4936" w:rsidRDefault="000A4936" w:rsidP="000A4936">
      <w:pPr>
        <w:pStyle w:val="Ingenmellomrom"/>
      </w:pPr>
      <w:r w:rsidRPr="001810F9">
        <w:rPr>
          <w:b/>
          <w:bCs/>
        </w:rPr>
        <w:t>Kort prosessbeskrivelse:</w:t>
      </w:r>
      <w:r>
        <w:t xml:space="preserve"> </w:t>
      </w:r>
      <w:r w:rsidR="0048517E" w:rsidRPr="0048517E">
        <w:t>Forvaltningsoppgaver i forbindelse med saksbehandling for søknader om helsetjenester</w:t>
      </w:r>
      <w:r w:rsidR="00DF04EA">
        <w:t>.</w:t>
      </w:r>
    </w:p>
    <w:p w14:paraId="05F97C60" w14:textId="77777777" w:rsidR="00850731" w:rsidRDefault="00850731" w:rsidP="000A4936">
      <w:pPr>
        <w:pStyle w:val="Ingenmellomrom"/>
      </w:pPr>
    </w:p>
    <w:p w14:paraId="2BA75B94" w14:textId="78778BCE" w:rsidR="00850731" w:rsidRDefault="00850731" w:rsidP="00850731">
      <w:pPr>
        <w:pStyle w:val="Overskrift2"/>
      </w:pPr>
      <w:r>
        <w:t>Inngående faktura Velferd</w:t>
      </w:r>
    </w:p>
    <w:p w14:paraId="4E70F4F6" w14:textId="77777777" w:rsidR="00850731" w:rsidRDefault="00850731" w:rsidP="00850731">
      <w:pPr>
        <w:pStyle w:val="Ingenmellomrom"/>
      </w:pPr>
      <w:r w:rsidRPr="000101AA">
        <w:rPr>
          <w:b/>
          <w:bCs/>
        </w:rPr>
        <w:t>Status:</w:t>
      </w:r>
      <w:r w:rsidRPr="000101AA">
        <w:t xml:space="preserve"> </w:t>
      </w:r>
      <w:r>
        <w:t>Under utvikling.</w:t>
      </w:r>
    </w:p>
    <w:p w14:paraId="5E72640C" w14:textId="762B5C0E" w:rsidR="00850731" w:rsidRDefault="00850731" w:rsidP="00850731">
      <w:pPr>
        <w:pStyle w:val="Ingenmellomrom"/>
      </w:pPr>
      <w:r w:rsidRPr="003E024F">
        <w:rPr>
          <w:b/>
          <w:bCs/>
        </w:rPr>
        <w:t>System:</w:t>
      </w:r>
      <w:r>
        <w:t xml:space="preserve"> Visma </w:t>
      </w:r>
      <w:r>
        <w:t>Velferd</w:t>
      </w:r>
      <w:r>
        <w:t xml:space="preserve"> (on-</w:t>
      </w:r>
      <w:proofErr w:type="spellStart"/>
      <w:r>
        <w:t>premise</w:t>
      </w:r>
      <w:proofErr w:type="spellEnd"/>
      <w:r>
        <w:t>, lukket sone).</w:t>
      </w:r>
    </w:p>
    <w:p w14:paraId="6047557C" w14:textId="2DDAF465" w:rsidR="00850731" w:rsidRDefault="00850731" w:rsidP="000A4936">
      <w:pPr>
        <w:pStyle w:val="Ingenmellomrom"/>
      </w:pPr>
      <w:r w:rsidRPr="001810F9">
        <w:rPr>
          <w:b/>
          <w:bCs/>
        </w:rPr>
        <w:t>Kort prosessbeskrivelse:</w:t>
      </w:r>
      <w:r>
        <w:t xml:space="preserve"> </w:t>
      </w:r>
      <w:r w:rsidRPr="00850731">
        <w:t xml:space="preserve">Behandling av inngående fakturaer </w:t>
      </w:r>
      <w:r>
        <w:t xml:space="preserve">fra utvalgte leverandører </w:t>
      </w:r>
      <w:r w:rsidRPr="00850731">
        <w:t>i Visma Velferd (NAV).</w:t>
      </w:r>
    </w:p>
    <w:p w14:paraId="5D587D7E" w14:textId="77777777" w:rsidR="000A4936" w:rsidRDefault="000A4936" w:rsidP="000101AA">
      <w:pPr>
        <w:pStyle w:val="Ingenmellomrom"/>
      </w:pPr>
    </w:p>
    <w:p w14:paraId="3075422D" w14:textId="77777777" w:rsidR="001D55BE" w:rsidRDefault="001D55BE" w:rsidP="000101AA">
      <w:pPr>
        <w:pStyle w:val="Ingenmellomrom"/>
      </w:pPr>
    </w:p>
    <w:p w14:paraId="360007F0" w14:textId="15023423" w:rsidR="001D55BE" w:rsidRDefault="001D55BE" w:rsidP="001D55BE">
      <w:pPr>
        <w:pStyle w:val="Overskrift2"/>
      </w:pPr>
      <w:r>
        <w:t>Andre prosesser</w:t>
      </w:r>
    </w:p>
    <w:p w14:paraId="08B4A42C" w14:textId="28285010" w:rsidR="001D55BE" w:rsidRDefault="001D55BE" w:rsidP="001D55BE">
      <w:r>
        <w:t xml:space="preserve">Følgende prosesser er innmeldte ideer som er </w:t>
      </w:r>
      <w:r w:rsidR="002863A2">
        <w:t>til</w:t>
      </w:r>
      <w:r>
        <w:t xml:space="preserve"> </w:t>
      </w:r>
      <w:r w:rsidR="002863A2">
        <w:t>kartlegging</w:t>
      </w:r>
      <w:r w:rsidR="00167908">
        <w:t>, prioritering</w:t>
      </w:r>
      <w:r w:rsidR="002863A2">
        <w:t xml:space="preserve"> eller vurdering:</w:t>
      </w:r>
    </w:p>
    <w:p w14:paraId="447CD4DA" w14:textId="39CB93ED" w:rsidR="00104C42" w:rsidRDefault="00104C42" w:rsidP="002863A2">
      <w:pPr>
        <w:pStyle w:val="Listeavsnitt"/>
        <w:numPr>
          <w:ilvl w:val="0"/>
          <w:numId w:val="1"/>
        </w:numPr>
      </w:pPr>
      <w:r>
        <w:t>Barnehageopptak og mottak av søknader om plass</w:t>
      </w:r>
      <w:r w:rsidR="00B26E96">
        <w:t xml:space="preserve"> (</w:t>
      </w:r>
      <w:proofErr w:type="spellStart"/>
      <w:r w:rsidR="00B26E96">
        <w:t>Vigilo</w:t>
      </w:r>
      <w:proofErr w:type="spellEnd"/>
      <w:r w:rsidR="00B26E96">
        <w:t>)</w:t>
      </w:r>
      <w:r>
        <w:t>.</w:t>
      </w:r>
    </w:p>
    <w:p w14:paraId="49F34B16" w14:textId="604680EE" w:rsidR="00104C42" w:rsidRDefault="00286AD0" w:rsidP="002863A2">
      <w:pPr>
        <w:pStyle w:val="Listeavsnitt"/>
        <w:numPr>
          <w:ilvl w:val="0"/>
          <w:numId w:val="1"/>
        </w:numPr>
      </w:pPr>
      <w:r>
        <w:t xml:space="preserve">Utsendelse av tjenestebevis </w:t>
      </w:r>
      <w:r w:rsidR="00167908">
        <w:t>(HR, Visma HRM).</w:t>
      </w:r>
    </w:p>
    <w:p w14:paraId="0FF5CA84" w14:textId="3184506E" w:rsidR="00787A19" w:rsidRPr="001D55BE" w:rsidRDefault="00787A19" w:rsidP="00D517C3">
      <w:pPr>
        <w:pStyle w:val="Listeavsnitt"/>
        <w:numPr>
          <w:ilvl w:val="0"/>
          <w:numId w:val="1"/>
        </w:numPr>
      </w:pPr>
      <w:r>
        <w:t>Vedtaksbrev spesialpedagogisk hjelp.</w:t>
      </w:r>
    </w:p>
    <w:sectPr w:rsidR="00787A19" w:rsidRPr="001D5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52E3E"/>
    <w:multiLevelType w:val="hybridMultilevel"/>
    <w:tmpl w:val="8A125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82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1A85D8"/>
    <w:rsid w:val="000101AA"/>
    <w:rsid w:val="0009221E"/>
    <w:rsid w:val="000A4936"/>
    <w:rsid w:val="00104C42"/>
    <w:rsid w:val="0012076F"/>
    <w:rsid w:val="00167908"/>
    <w:rsid w:val="00177DB2"/>
    <w:rsid w:val="001810F9"/>
    <w:rsid w:val="001D55BE"/>
    <w:rsid w:val="002254BA"/>
    <w:rsid w:val="002863A2"/>
    <w:rsid w:val="00286AD0"/>
    <w:rsid w:val="002F785F"/>
    <w:rsid w:val="003A60BE"/>
    <w:rsid w:val="003E024F"/>
    <w:rsid w:val="0048517E"/>
    <w:rsid w:val="004F7F6A"/>
    <w:rsid w:val="00566F52"/>
    <w:rsid w:val="006A0E4D"/>
    <w:rsid w:val="00703335"/>
    <w:rsid w:val="00727C49"/>
    <w:rsid w:val="00787A19"/>
    <w:rsid w:val="007A0335"/>
    <w:rsid w:val="007F430A"/>
    <w:rsid w:val="008344D8"/>
    <w:rsid w:val="00850731"/>
    <w:rsid w:val="008A4933"/>
    <w:rsid w:val="009000C6"/>
    <w:rsid w:val="00920E92"/>
    <w:rsid w:val="00A3292C"/>
    <w:rsid w:val="00AC5F57"/>
    <w:rsid w:val="00B26E96"/>
    <w:rsid w:val="00BA50EE"/>
    <w:rsid w:val="00BB4386"/>
    <w:rsid w:val="00C220B6"/>
    <w:rsid w:val="00C44BE0"/>
    <w:rsid w:val="00C611D7"/>
    <w:rsid w:val="00CB6FFE"/>
    <w:rsid w:val="00D47921"/>
    <w:rsid w:val="00D517C3"/>
    <w:rsid w:val="00DF04EA"/>
    <w:rsid w:val="00E01CF3"/>
    <w:rsid w:val="00E87EE9"/>
    <w:rsid w:val="00EB078D"/>
    <w:rsid w:val="00F5659F"/>
    <w:rsid w:val="00F73014"/>
    <w:rsid w:val="00FF4EF4"/>
    <w:rsid w:val="05761081"/>
    <w:rsid w:val="10D59E12"/>
    <w:rsid w:val="1F562F73"/>
    <w:rsid w:val="23401131"/>
    <w:rsid w:val="2DABD3C3"/>
    <w:rsid w:val="31BFBBA2"/>
    <w:rsid w:val="561A8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85D8"/>
  <w15:chartTrackingRefBased/>
  <w15:docId w15:val="{BBF6260C-BBE6-46F1-8A76-25CE9E11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0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0E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A0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A0E4D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Ingenmellomrom">
    <w:name w:val="No Spacing"/>
    <w:uiPriority w:val="1"/>
    <w:qFormat/>
    <w:rsid w:val="00920E92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286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381">
          <w:marLeft w:val="0"/>
          <w:marRight w:val="0"/>
          <w:marTop w:val="15"/>
          <w:marBottom w:val="15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86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2988">
          <w:marLeft w:val="0"/>
          <w:marRight w:val="0"/>
          <w:marTop w:val="15"/>
          <w:marBottom w:val="15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36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672">
          <w:marLeft w:val="0"/>
          <w:marRight w:val="0"/>
          <w:marTop w:val="15"/>
          <w:marBottom w:val="15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9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3169">
          <w:marLeft w:val="0"/>
          <w:marRight w:val="0"/>
          <w:marTop w:val="15"/>
          <w:marBottom w:val="15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25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95d26-eb1f-4943-93f1-508a1f2321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12C74CE6D13E41A91FB94AD88A20EE" ma:contentTypeVersion="10" ma:contentTypeDescription="Opprett et nytt dokument." ma:contentTypeScope="" ma:versionID="a8489b7f67a9a9bedaec04fd255588e9">
  <xsd:schema xmlns:xsd="http://www.w3.org/2001/XMLSchema" xmlns:xs="http://www.w3.org/2001/XMLSchema" xmlns:p="http://schemas.microsoft.com/office/2006/metadata/properties" xmlns:ns2="b5d95d26-eb1f-4943-93f1-508a1f2321fe" targetNamespace="http://schemas.microsoft.com/office/2006/metadata/properties" ma:root="true" ma:fieldsID="638e4a3e1a02fda96d14cb1628a62dcf" ns2:_="">
    <xsd:import namespace="b5d95d26-eb1f-4943-93f1-508a1f232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95d26-eb1f-4943-93f1-508a1f232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11e50e7-da05-47c5-86ac-738b8efbd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000A1-6135-43B5-B356-3CBB1811022E}">
  <ds:schemaRefs>
    <ds:schemaRef ds:uri="http://schemas.microsoft.com/office/2006/metadata/properties"/>
    <ds:schemaRef ds:uri="http://schemas.microsoft.com/office/infopath/2007/PartnerControls"/>
    <ds:schemaRef ds:uri="b5d95d26-eb1f-4943-93f1-508a1f2321fe"/>
  </ds:schemaRefs>
</ds:datastoreItem>
</file>

<file path=customXml/itemProps2.xml><?xml version="1.0" encoding="utf-8"?>
<ds:datastoreItem xmlns:ds="http://schemas.openxmlformats.org/officeDocument/2006/customXml" ds:itemID="{070E2266-3608-402A-ADA1-8C9740C6E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95d26-eb1f-4943-93f1-508a1f232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1B4B3-C307-4F02-92BB-45130892E6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488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Sofie Fjeld</dc:creator>
  <cp:keywords/>
  <dc:description/>
  <cp:lastModifiedBy>Ingeborg Sofie Fjeld</cp:lastModifiedBy>
  <cp:revision>45</cp:revision>
  <dcterms:created xsi:type="dcterms:W3CDTF">2024-09-30T13:44:00Z</dcterms:created>
  <dcterms:modified xsi:type="dcterms:W3CDTF">2024-11-20T09:15:00Z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0x010100DC12C74CE6D13E41A91FB94AD88A20EE</vt:lpwstr>
  </property>
  <property fmtid="{D5CDD505-2E9C-101B-9397-08002B2CF9AE}" pid="3" name="MediaServiceImageTags">
    <vt:lpwstr/>
  </property>
</Properties>
</file>