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5C7" w14:textId="1774EDD3" w:rsidR="00A00E78" w:rsidRDefault="00A00E78" w:rsidP="004F5E31">
      <w:pPr>
        <w:pStyle w:val="Default"/>
        <w:spacing w:line="276" w:lineRule="auto"/>
        <w:rPr>
          <w:rFonts w:ascii="Arial" w:hAnsi="Arial" w:cs="Arial"/>
          <w:b/>
          <w:bCs/>
          <w:sz w:val="40"/>
          <w:szCs w:val="40"/>
        </w:rPr>
      </w:pPr>
      <w:r w:rsidRPr="00510500">
        <w:rPr>
          <w:rFonts w:ascii="Arial" w:hAnsi="Arial" w:cs="Arial"/>
          <w:b/>
          <w:bCs/>
          <w:sz w:val="40"/>
          <w:szCs w:val="40"/>
        </w:rPr>
        <w:t xml:space="preserve">Invitasjon til </w:t>
      </w:r>
      <w:r w:rsidR="004F5E31">
        <w:rPr>
          <w:rFonts w:ascii="Arial" w:hAnsi="Arial" w:cs="Arial"/>
          <w:b/>
          <w:bCs/>
          <w:sz w:val="40"/>
          <w:szCs w:val="40"/>
        </w:rPr>
        <w:t>markedsdialog om</w:t>
      </w:r>
      <w:r w:rsidRPr="00510500">
        <w:rPr>
          <w:rFonts w:ascii="Arial" w:hAnsi="Arial" w:cs="Arial"/>
          <w:b/>
          <w:bCs/>
          <w:sz w:val="40"/>
          <w:szCs w:val="40"/>
        </w:rPr>
        <w:t xml:space="preserve"> </w:t>
      </w:r>
      <w:r w:rsidR="0088699C">
        <w:rPr>
          <w:rFonts w:ascii="Arial" w:hAnsi="Arial" w:cs="Arial"/>
          <w:b/>
          <w:bCs/>
          <w:sz w:val="40"/>
          <w:szCs w:val="40"/>
        </w:rPr>
        <w:t>system</w:t>
      </w:r>
      <w:r w:rsidR="00E06C73" w:rsidRPr="00510500">
        <w:rPr>
          <w:rFonts w:ascii="Arial" w:hAnsi="Arial" w:cs="Arial"/>
          <w:b/>
          <w:bCs/>
          <w:sz w:val="40"/>
          <w:szCs w:val="40"/>
        </w:rPr>
        <w:t>løsning for administrasjon av elektroniske låser</w:t>
      </w:r>
      <w:r w:rsidRPr="00510500">
        <w:rPr>
          <w:rFonts w:ascii="Arial" w:hAnsi="Arial" w:cs="Arial"/>
          <w:b/>
          <w:bCs/>
          <w:sz w:val="40"/>
          <w:szCs w:val="40"/>
        </w:rPr>
        <w:t xml:space="preserve"> </w:t>
      </w:r>
      <w:r w:rsidR="00C80BB6">
        <w:rPr>
          <w:rFonts w:ascii="Arial" w:hAnsi="Arial" w:cs="Arial"/>
          <w:b/>
          <w:bCs/>
          <w:sz w:val="40"/>
          <w:szCs w:val="40"/>
        </w:rPr>
        <w:t>til</w:t>
      </w:r>
      <w:r w:rsidRPr="00510500">
        <w:rPr>
          <w:rFonts w:ascii="Arial" w:hAnsi="Arial" w:cs="Arial"/>
          <w:b/>
          <w:bCs/>
          <w:sz w:val="40"/>
          <w:szCs w:val="40"/>
        </w:rPr>
        <w:t xml:space="preserve"> brukere av kommunale helse</w:t>
      </w:r>
      <w:r w:rsidR="00C80BB6">
        <w:rPr>
          <w:rFonts w:ascii="Arial" w:hAnsi="Arial" w:cs="Arial"/>
          <w:b/>
          <w:bCs/>
          <w:sz w:val="40"/>
          <w:szCs w:val="40"/>
        </w:rPr>
        <w:t>-</w:t>
      </w:r>
      <w:r w:rsidRPr="00510500">
        <w:rPr>
          <w:rFonts w:ascii="Arial" w:hAnsi="Arial" w:cs="Arial"/>
          <w:b/>
          <w:bCs/>
          <w:sz w:val="40"/>
          <w:szCs w:val="40"/>
        </w:rPr>
        <w:t xml:space="preserve"> og omsorgstjenester i Bergen kommune </w:t>
      </w:r>
    </w:p>
    <w:p w14:paraId="1BB6F75B" w14:textId="77777777" w:rsidR="00C3051D" w:rsidRPr="00510500" w:rsidRDefault="00C3051D" w:rsidP="00A00E78">
      <w:pPr>
        <w:pStyle w:val="Default"/>
        <w:rPr>
          <w:rFonts w:ascii="Arial" w:hAnsi="Arial" w:cs="Arial"/>
          <w:b/>
          <w:bCs/>
          <w:sz w:val="40"/>
          <w:szCs w:val="40"/>
        </w:rPr>
      </w:pPr>
    </w:p>
    <w:p w14:paraId="48FDDDC6" w14:textId="77777777" w:rsidR="00A00E78" w:rsidRPr="00510500" w:rsidRDefault="00A00E78" w:rsidP="00A00E78">
      <w:pPr>
        <w:pStyle w:val="Default"/>
        <w:rPr>
          <w:rFonts w:ascii="Arial" w:hAnsi="Arial" w:cs="Arial"/>
        </w:rPr>
      </w:pPr>
    </w:p>
    <w:sdt>
      <w:sdtPr>
        <w:rPr>
          <w:b/>
          <w:bCs/>
          <w:color w:val="auto"/>
        </w:rPr>
        <w:id w:val="-1875830840"/>
        <w:docPartObj>
          <w:docPartGallery w:val="Table of Contents"/>
          <w:docPartUnique/>
        </w:docPartObj>
      </w:sdtPr>
      <w:sdtEndPr>
        <w:rPr>
          <w:b w:val="0"/>
          <w:bCs w:val="0"/>
          <w:color w:val="000000"/>
        </w:rPr>
      </w:sdtEndPr>
      <w:sdtContent>
        <w:p w14:paraId="16A7CB55" w14:textId="119E91E4" w:rsidR="007B2A75" w:rsidRDefault="00A00E78" w:rsidP="007B2A75">
          <w:pPr>
            <w:rPr>
              <w:b/>
              <w:bCs/>
              <w:sz w:val="28"/>
              <w:szCs w:val="28"/>
            </w:rPr>
          </w:pPr>
          <w:r w:rsidRPr="007B2A75">
            <w:rPr>
              <w:b/>
              <w:bCs/>
              <w:sz w:val="28"/>
              <w:szCs w:val="28"/>
            </w:rPr>
            <w:t>Innhold</w:t>
          </w:r>
        </w:p>
        <w:p w14:paraId="041BF279" w14:textId="77777777" w:rsidR="007B2A75" w:rsidRPr="007B2A75" w:rsidRDefault="007B2A75" w:rsidP="007B2A75">
          <w:pPr>
            <w:rPr>
              <w:b/>
              <w:bCs/>
              <w:sz w:val="28"/>
              <w:szCs w:val="28"/>
            </w:rPr>
          </w:pPr>
        </w:p>
        <w:p w14:paraId="4A5D7BC1" w14:textId="746B2B44" w:rsidR="00006BD8" w:rsidRDefault="00A00E78">
          <w:pPr>
            <w:pStyle w:val="INNH1"/>
            <w:tabs>
              <w:tab w:val="left" w:pos="440"/>
              <w:tab w:val="right" w:leader="dot" w:pos="9062"/>
            </w:tabs>
            <w:rPr>
              <w:rFonts w:asciiTheme="minorHAnsi" w:eastAsiaTheme="minorEastAsia" w:hAnsiTheme="minorHAnsi" w:cstheme="minorBidi"/>
              <w:noProof/>
              <w:color w:val="auto"/>
              <w:kern w:val="2"/>
              <w:lang w:eastAsia="nb-NO"/>
              <w14:ligatures w14:val="standardContextual"/>
            </w:rPr>
          </w:pPr>
          <w:r w:rsidRPr="00510500">
            <w:fldChar w:fldCharType="begin"/>
          </w:r>
          <w:r w:rsidRPr="00510500">
            <w:instrText xml:space="preserve"> TOC \o "1-3" \h \z \u </w:instrText>
          </w:r>
          <w:r w:rsidRPr="00510500">
            <w:fldChar w:fldCharType="separate"/>
          </w:r>
          <w:hyperlink w:anchor="_Toc158291658" w:history="1">
            <w:r w:rsidR="00006BD8" w:rsidRPr="001A29A1">
              <w:rPr>
                <w:rStyle w:val="Hyperkobling"/>
                <w:noProof/>
              </w:rPr>
              <w:t>1.</w:t>
            </w:r>
            <w:r w:rsidR="00006BD8">
              <w:rPr>
                <w:rFonts w:asciiTheme="minorHAnsi" w:eastAsiaTheme="minorEastAsia" w:hAnsiTheme="minorHAnsi" w:cstheme="minorBidi"/>
                <w:noProof/>
                <w:color w:val="auto"/>
                <w:kern w:val="2"/>
                <w:lang w:eastAsia="nb-NO"/>
                <w14:ligatures w14:val="standardContextual"/>
              </w:rPr>
              <w:tab/>
            </w:r>
            <w:r w:rsidR="00006BD8" w:rsidRPr="001A29A1">
              <w:rPr>
                <w:rStyle w:val="Hyperkobling"/>
                <w:noProof/>
              </w:rPr>
              <w:t>Innledning</w:t>
            </w:r>
            <w:r w:rsidR="00006BD8">
              <w:rPr>
                <w:noProof/>
                <w:webHidden/>
              </w:rPr>
              <w:tab/>
            </w:r>
            <w:r w:rsidR="00006BD8">
              <w:rPr>
                <w:noProof/>
                <w:webHidden/>
              </w:rPr>
              <w:fldChar w:fldCharType="begin"/>
            </w:r>
            <w:r w:rsidR="00006BD8">
              <w:rPr>
                <w:noProof/>
                <w:webHidden/>
              </w:rPr>
              <w:instrText xml:space="preserve"> PAGEREF _Toc158291658 \h </w:instrText>
            </w:r>
            <w:r w:rsidR="00006BD8">
              <w:rPr>
                <w:noProof/>
                <w:webHidden/>
              </w:rPr>
            </w:r>
            <w:r w:rsidR="00006BD8">
              <w:rPr>
                <w:noProof/>
                <w:webHidden/>
              </w:rPr>
              <w:fldChar w:fldCharType="separate"/>
            </w:r>
            <w:r w:rsidR="00006BD8">
              <w:rPr>
                <w:noProof/>
                <w:webHidden/>
              </w:rPr>
              <w:t>1</w:t>
            </w:r>
            <w:r w:rsidR="00006BD8">
              <w:rPr>
                <w:noProof/>
                <w:webHidden/>
              </w:rPr>
              <w:fldChar w:fldCharType="end"/>
            </w:r>
          </w:hyperlink>
        </w:p>
        <w:p w14:paraId="7F616597" w14:textId="6CD76197" w:rsidR="00006BD8" w:rsidRDefault="00006BD8">
          <w:pPr>
            <w:pStyle w:val="INNH1"/>
            <w:tabs>
              <w:tab w:val="left" w:pos="440"/>
              <w:tab w:val="right" w:leader="dot" w:pos="9062"/>
            </w:tabs>
            <w:rPr>
              <w:rFonts w:asciiTheme="minorHAnsi" w:eastAsiaTheme="minorEastAsia" w:hAnsiTheme="minorHAnsi" w:cstheme="minorBidi"/>
              <w:noProof/>
              <w:color w:val="auto"/>
              <w:kern w:val="2"/>
              <w:lang w:eastAsia="nb-NO"/>
              <w14:ligatures w14:val="standardContextual"/>
            </w:rPr>
          </w:pPr>
          <w:hyperlink w:anchor="_Toc158291659" w:history="1">
            <w:r w:rsidRPr="001A29A1">
              <w:rPr>
                <w:rStyle w:val="Hyperkobling"/>
                <w:noProof/>
              </w:rPr>
              <w:t>2.</w:t>
            </w:r>
            <w:r>
              <w:rPr>
                <w:rFonts w:asciiTheme="minorHAnsi" w:eastAsiaTheme="minorEastAsia" w:hAnsiTheme="minorHAnsi" w:cstheme="minorBidi"/>
                <w:noProof/>
                <w:color w:val="auto"/>
                <w:kern w:val="2"/>
                <w:lang w:eastAsia="nb-NO"/>
                <w14:ligatures w14:val="standardContextual"/>
              </w:rPr>
              <w:tab/>
            </w:r>
            <w:r w:rsidRPr="001A29A1">
              <w:rPr>
                <w:rStyle w:val="Hyperkobling"/>
                <w:noProof/>
              </w:rPr>
              <w:t>Taushetsplikt</w:t>
            </w:r>
            <w:r>
              <w:rPr>
                <w:noProof/>
                <w:webHidden/>
              </w:rPr>
              <w:tab/>
            </w:r>
            <w:r>
              <w:rPr>
                <w:noProof/>
                <w:webHidden/>
              </w:rPr>
              <w:fldChar w:fldCharType="begin"/>
            </w:r>
            <w:r>
              <w:rPr>
                <w:noProof/>
                <w:webHidden/>
              </w:rPr>
              <w:instrText xml:space="preserve"> PAGEREF _Toc158291659 \h </w:instrText>
            </w:r>
            <w:r>
              <w:rPr>
                <w:noProof/>
                <w:webHidden/>
              </w:rPr>
            </w:r>
            <w:r>
              <w:rPr>
                <w:noProof/>
                <w:webHidden/>
              </w:rPr>
              <w:fldChar w:fldCharType="separate"/>
            </w:r>
            <w:r>
              <w:rPr>
                <w:noProof/>
                <w:webHidden/>
              </w:rPr>
              <w:t>1</w:t>
            </w:r>
            <w:r>
              <w:rPr>
                <w:noProof/>
                <w:webHidden/>
              </w:rPr>
              <w:fldChar w:fldCharType="end"/>
            </w:r>
          </w:hyperlink>
        </w:p>
        <w:p w14:paraId="568340D3" w14:textId="6E900EFF" w:rsidR="00006BD8" w:rsidRDefault="00006BD8">
          <w:pPr>
            <w:pStyle w:val="INNH1"/>
            <w:tabs>
              <w:tab w:val="left" w:pos="440"/>
              <w:tab w:val="right" w:leader="dot" w:pos="9062"/>
            </w:tabs>
            <w:rPr>
              <w:rFonts w:asciiTheme="minorHAnsi" w:eastAsiaTheme="minorEastAsia" w:hAnsiTheme="minorHAnsi" w:cstheme="minorBidi"/>
              <w:noProof/>
              <w:color w:val="auto"/>
              <w:kern w:val="2"/>
              <w:lang w:eastAsia="nb-NO"/>
              <w14:ligatures w14:val="standardContextual"/>
            </w:rPr>
          </w:pPr>
          <w:hyperlink w:anchor="_Toc158291660" w:history="1">
            <w:r w:rsidRPr="001A29A1">
              <w:rPr>
                <w:rStyle w:val="Hyperkobling"/>
                <w:noProof/>
              </w:rPr>
              <w:t>3.</w:t>
            </w:r>
            <w:r>
              <w:rPr>
                <w:rFonts w:asciiTheme="minorHAnsi" w:eastAsiaTheme="minorEastAsia" w:hAnsiTheme="minorHAnsi" w:cstheme="minorBidi"/>
                <w:noProof/>
                <w:color w:val="auto"/>
                <w:kern w:val="2"/>
                <w:lang w:eastAsia="nb-NO"/>
                <w14:ligatures w14:val="standardContextual"/>
              </w:rPr>
              <w:tab/>
            </w:r>
            <w:r w:rsidRPr="001A29A1">
              <w:rPr>
                <w:rStyle w:val="Hyperkobling"/>
                <w:noProof/>
              </w:rPr>
              <w:t>Kommunikasjon</w:t>
            </w:r>
            <w:r>
              <w:rPr>
                <w:noProof/>
                <w:webHidden/>
              </w:rPr>
              <w:tab/>
            </w:r>
            <w:r>
              <w:rPr>
                <w:noProof/>
                <w:webHidden/>
              </w:rPr>
              <w:fldChar w:fldCharType="begin"/>
            </w:r>
            <w:r>
              <w:rPr>
                <w:noProof/>
                <w:webHidden/>
              </w:rPr>
              <w:instrText xml:space="preserve"> PAGEREF _Toc158291660 \h </w:instrText>
            </w:r>
            <w:r>
              <w:rPr>
                <w:noProof/>
                <w:webHidden/>
              </w:rPr>
            </w:r>
            <w:r>
              <w:rPr>
                <w:noProof/>
                <w:webHidden/>
              </w:rPr>
              <w:fldChar w:fldCharType="separate"/>
            </w:r>
            <w:r>
              <w:rPr>
                <w:noProof/>
                <w:webHidden/>
              </w:rPr>
              <w:t>2</w:t>
            </w:r>
            <w:r>
              <w:rPr>
                <w:noProof/>
                <w:webHidden/>
              </w:rPr>
              <w:fldChar w:fldCharType="end"/>
            </w:r>
          </w:hyperlink>
        </w:p>
        <w:p w14:paraId="045AB8F2" w14:textId="3E7170F4" w:rsidR="00006BD8" w:rsidRDefault="00006BD8">
          <w:pPr>
            <w:pStyle w:val="INNH1"/>
            <w:tabs>
              <w:tab w:val="left" w:pos="440"/>
              <w:tab w:val="right" w:leader="dot" w:pos="9062"/>
            </w:tabs>
            <w:rPr>
              <w:rFonts w:asciiTheme="minorHAnsi" w:eastAsiaTheme="minorEastAsia" w:hAnsiTheme="minorHAnsi" w:cstheme="minorBidi"/>
              <w:noProof/>
              <w:color w:val="auto"/>
              <w:kern w:val="2"/>
              <w:lang w:eastAsia="nb-NO"/>
              <w14:ligatures w14:val="standardContextual"/>
            </w:rPr>
          </w:pPr>
          <w:hyperlink w:anchor="_Toc158291661" w:history="1">
            <w:r w:rsidRPr="001A29A1">
              <w:rPr>
                <w:rStyle w:val="Hyperkobling"/>
                <w:noProof/>
              </w:rPr>
              <w:t>4.</w:t>
            </w:r>
            <w:r>
              <w:rPr>
                <w:rFonts w:asciiTheme="minorHAnsi" w:eastAsiaTheme="minorEastAsia" w:hAnsiTheme="minorHAnsi" w:cstheme="minorBidi"/>
                <w:noProof/>
                <w:color w:val="auto"/>
                <w:kern w:val="2"/>
                <w:lang w:eastAsia="nb-NO"/>
                <w14:ligatures w14:val="standardContextual"/>
              </w:rPr>
              <w:tab/>
            </w:r>
            <w:r w:rsidRPr="001A29A1">
              <w:rPr>
                <w:rStyle w:val="Hyperkobling"/>
                <w:noProof/>
              </w:rPr>
              <w:t>Beskrivelse av behov og status</w:t>
            </w:r>
            <w:r>
              <w:rPr>
                <w:noProof/>
                <w:webHidden/>
              </w:rPr>
              <w:tab/>
            </w:r>
            <w:r>
              <w:rPr>
                <w:noProof/>
                <w:webHidden/>
              </w:rPr>
              <w:fldChar w:fldCharType="begin"/>
            </w:r>
            <w:r>
              <w:rPr>
                <w:noProof/>
                <w:webHidden/>
              </w:rPr>
              <w:instrText xml:space="preserve"> PAGEREF _Toc158291661 \h </w:instrText>
            </w:r>
            <w:r>
              <w:rPr>
                <w:noProof/>
                <w:webHidden/>
              </w:rPr>
            </w:r>
            <w:r>
              <w:rPr>
                <w:noProof/>
                <w:webHidden/>
              </w:rPr>
              <w:fldChar w:fldCharType="separate"/>
            </w:r>
            <w:r>
              <w:rPr>
                <w:noProof/>
                <w:webHidden/>
              </w:rPr>
              <w:t>2</w:t>
            </w:r>
            <w:r>
              <w:rPr>
                <w:noProof/>
                <w:webHidden/>
              </w:rPr>
              <w:fldChar w:fldCharType="end"/>
            </w:r>
          </w:hyperlink>
        </w:p>
        <w:p w14:paraId="2775CAAC" w14:textId="3D549F73" w:rsidR="00006BD8" w:rsidRDefault="00006BD8">
          <w:pPr>
            <w:pStyle w:val="INNH1"/>
            <w:tabs>
              <w:tab w:val="left" w:pos="440"/>
              <w:tab w:val="right" w:leader="dot" w:pos="9062"/>
            </w:tabs>
            <w:rPr>
              <w:rFonts w:asciiTheme="minorHAnsi" w:eastAsiaTheme="minorEastAsia" w:hAnsiTheme="minorHAnsi" w:cstheme="minorBidi"/>
              <w:noProof/>
              <w:color w:val="auto"/>
              <w:kern w:val="2"/>
              <w:lang w:eastAsia="nb-NO"/>
              <w14:ligatures w14:val="standardContextual"/>
            </w:rPr>
          </w:pPr>
          <w:hyperlink w:anchor="_Toc158291662" w:history="1">
            <w:r w:rsidRPr="001A29A1">
              <w:rPr>
                <w:rStyle w:val="Hyperkobling"/>
                <w:noProof/>
              </w:rPr>
              <w:t>5.</w:t>
            </w:r>
            <w:r>
              <w:rPr>
                <w:rFonts w:asciiTheme="minorHAnsi" w:eastAsiaTheme="minorEastAsia" w:hAnsiTheme="minorHAnsi" w:cstheme="minorBidi"/>
                <w:noProof/>
                <w:color w:val="auto"/>
                <w:kern w:val="2"/>
                <w:lang w:eastAsia="nb-NO"/>
                <w14:ligatures w14:val="standardContextual"/>
              </w:rPr>
              <w:tab/>
            </w:r>
            <w:r w:rsidRPr="001A29A1">
              <w:rPr>
                <w:rStyle w:val="Hyperkobling"/>
                <w:noProof/>
              </w:rPr>
              <w:t>Skriftlige spørsmål</w:t>
            </w:r>
            <w:r>
              <w:rPr>
                <w:noProof/>
                <w:webHidden/>
              </w:rPr>
              <w:tab/>
            </w:r>
            <w:r>
              <w:rPr>
                <w:noProof/>
                <w:webHidden/>
              </w:rPr>
              <w:fldChar w:fldCharType="begin"/>
            </w:r>
            <w:r>
              <w:rPr>
                <w:noProof/>
                <w:webHidden/>
              </w:rPr>
              <w:instrText xml:space="preserve"> PAGEREF _Toc158291662 \h </w:instrText>
            </w:r>
            <w:r>
              <w:rPr>
                <w:noProof/>
                <w:webHidden/>
              </w:rPr>
            </w:r>
            <w:r>
              <w:rPr>
                <w:noProof/>
                <w:webHidden/>
              </w:rPr>
              <w:fldChar w:fldCharType="separate"/>
            </w:r>
            <w:r>
              <w:rPr>
                <w:noProof/>
                <w:webHidden/>
              </w:rPr>
              <w:t>4</w:t>
            </w:r>
            <w:r>
              <w:rPr>
                <w:noProof/>
                <w:webHidden/>
              </w:rPr>
              <w:fldChar w:fldCharType="end"/>
            </w:r>
          </w:hyperlink>
        </w:p>
        <w:p w14:paraId="22C779AC" w14:textId="6CECE925" w:rsidR="00A00E78" w:rsidRPr="00510500" w:rsidRDefault="00A00E78" w:rsidP="005D6171">
          <w:r w:rsidRPr="00510500">
            <w:rPr>
              <w:b/>
              <w:bCs/>
            </w:rPr>
            <w:fldChar w:fldCharType="end"/>
          </w:r>
        </w:p>
      </w:sdtContent>
    </w:sdt>
    <w:p w14:paraId="5993746E" w14:textId="1A004173" w:rsidR="00A00E78" w:rsidRPr="00510500" w:rsidRDefault="00A00E78" w:rsidP="00F860B4">
      <w:pPr>
        <w:pStyle w:val="Overskrift1"/>
        <w:numPr>
          <w:ilvl w:val="0"/>
          <w:numId w:val="1"/>
        </w:numPr>
      </w:pPr>
      <w:bookmarkStart w:id="0" w:name="_Toc158291658"/>
      <w:r w:rsidRPr="00510500">
        <w:t>Innledning</w:t>
      </w:r>
      <w:bookmarkEnd w:id="0"/>
      <w:r w:rsidRPr="00510500">
        <w:t xml:space="preserve"> </w:t>
      </w:r>
    </w:p>
    <w:p w14:paraId="08E67B9A" w14:textId="460612A1" w:rsidR="00A00E78" w:rsidRPr="00510500" w:rsidRDefault="00A00E78" w:rsidP="005D6171">
      <w:r w:rsidRPr="00510500">
        <w:t xml:space="preserve">Bergen kommune ved byrådsavdeling for </w:t>
      </w:r>
      <w:r w:rsidR="00FB5B31">
        <w:t>eldre, h</w:t>
      </w:r>
      <w:r w:rsidRPr="00510500">
        <w:t>else og omsorg (B</w:t>
      </w:r>
      <w:r w:rsidR="00FB5B31">
        <w:t>E</w:t>
      </w:r>
      <w:r w:rsidRPr="00510500">
        <w:t xml:space="preserve">HO) inviterer til innspill knyttet til </w:t>
      </w:r>
      <w:r w:rsidR="00E97F4C" w:rsidRPr="00510500">
        <w:t>planlagt</w:t>
      </w:r>
      <w:r w:rsidR="0049386B" w:rsidRPr="00510500">
        <w:t xml:space="preserve"> </w:t>
      </w:r>
      <w:r w:rsidRPr="00510500">
        <w:t xml:space="preserve">anskaffelse av </w:t>
      </w:r>
      <w:r w:rsidR="00510500" w:rsidRPr="00510500">
        <w:t>systemløsning for administrasjon og forvaltning av elektroniske låser med</w:t>
      </w:r>
      <w:r w:rsidRPr="00510500">
        <w:t xml:space="preserve"> målsetting om å inngå en avtale </w:t>
      </w:r>
      <w:r w:rsidR="00FB5B31">
        <w:t>om en</w:t>
      </w:r>
      <w:r w:rsidRPr="00510500">
        <w:t xml:space="preserve"> fremtidsrettet </w:t>
      </w:r>
      <w:r w:rsidR="00FB5B31">
        <w:t>løsning for administrasjon av elektroni</w:t>
      </w:r>
      <w:r w:rsidR="009700FE">
        <w:t xml:space="preserve">ske låser med nødvendig </w:t>
      </w:r>
      <w:r w:rsidRPr="00510500">
        <w:t>funksjonalitet, gode administrative løsninger, samt sikre aktuell utvikling i avtaleperioden.</w:t>
      </w:r>
      <w:r w:rsidR="008E2CD9" w:rsidRPr="00510500">
        <w:t xml:space="preserve"> </w:t>
      </w:r>
    </w:p>
    <w:p w14:paraId="346852BD" w14:textId="77777777" w:rsidR="008E2CD9" w:rsidRPr="00510500" w:rsidRDefault="008E2CD9" w:rsidP="005D6171"/>
    <w:p w14:paraId="0D207C0B" w14:textId="7496C0E2" w:rsidR="00A00E78" w:rsidRDefault="00A00E78" w:rsidP="005D6171">
      <w:r w:rsidRPr="00510500">
        <w:t xml:space="preserve">Bergen kommune har som mål at alle innbyggere skal kunne bo i egen bolig så lenge de selv ønsker og det finnes mulighet for det. Et virkemiddel for å nå målet og understøtte arbeidet med å gi gode helse- og omsorgstjenester til innbyggere, er å ta i bruk velferdsteknologi (VFT) som støtter opp under innbyggernes behov og bidrar til gode, effektive og sømløse tjenesteforløp. Dette krever </w:t>
      </w:r>
      <w:r w:rsidR="00A920C6">
        <w:t xml:space="preserve">blant annet </w:t>
      </w:r>
      <w:r w:rsidRPr="00510500">
        <w:t xml:space="preserve">god organisering av </w:t>
      </w:r>
      <w:r w:rsidR="00510500" w:rsidRPr="00510500">
        <w:t xml:space="preserve">de hjemmebaserte tjenestene, en smidig arbeidshverdag for tjenesteyterne og løsninger som gir god fleksibilitet for resultatenhetene i kommunen. Elektroniske låser gjør dette mulig ved å </w:t>
      </w:r>
      <w:r w:rsidR="00A920C6">
        <w:t>enkelt gi tilgang ti</w:t>
      </w:r>
      <w:r w:rsidR="0008017B">
        <w:t xml:space="preserve">l </w:t>
      </w:r>
      <w:r w:rsidR="009A2843">
        <w:t>tjenestemottakers</w:t>
      </w:r>
      <w:r w:rsidR="0008017B">
        <w:t xml:space="preserve"> bopel </w:t>
      </w:r>
      <w:r w:rsidR="00DF7659">
        <w:t>gjennom bruk av en mobilapplikasjon og digitale nøkler.</w:t>
      </w:r>
      <w:r w:rsidR="009A2843">
        <w:t xml:space="preserve"> </w:t>
      </w:r>
    </w:p>
    <w:p w14:paraId="33200925" w14:textId="77777777" w:rsidR="00DF7659" w:rsidRDefault="00DF7659" w:rsidP="005D6171"/>
    <w:p w14:paraId="2AA7DF53" w14:textId="05F50148" w:rsidR="00DF7659" w:rsidRDefault="00DF7659" w:rsidP="005D6171">
      <w:r>
        <w:t xml:space="preserve">Bergen kommune ønsker nå mer informasjon fra markedet om </w:t>
      </w:r>
      <w:r w:rsidR="00B32B17">
        <w:t xml:space="preserve">systemløsninger for sentralisert administrasjon og forvaltning av elektroniske låser, uavhengig av låsprodusent. </w:t>
      </w:r>
      <w:r w:rsidR="006C30AB">
        <w:t>Innspillene til markedsdialogen vil danne grunnlaget for en senere anskaffelse.</w:t>
      </w:r>
    </w:p>
    <w:p w14:paraId="3E6FFDDA" w14:textId="77777777" w:rsidR="006C30AB" w:rsidRPr="00510500" w:rsidRDefault="006C30AB" w:rsidP="005D6171"/>
    <w:p w14:paraId="1810D096" w14:textId="778B1595" w:rsidR="005D6171" w:rsidRDefault="005D6171" w:rsidP="00F860B4">
      <w:pPr>
        <w:pStyle w:val="Overskrift1"/>
        <w:numPr>
          <w:ilvl w:val="0"/>
          <w:numId w:val="1"/>
        </w:numPr>
      </w:pPr>
      <w:bookmarkStart w:id="1" w:name="_Toc158291659"/>
      <w:r>
        <w:t>Taushetsplikt</w:t>
      </w:r>
      <w:bookmarkEnd w:id="1"/>
    </w:p>
    <w:p w14:paraId="6790A863" w14:textId="5F8E6472" w:rsidR="005D6171" w:rsidRDefault="005D6171" w:rsidP="00E900D2">
      <w:r>
        <w:t>Bergen ko</w:t>
      </w:r>
      <w:r w:rsidR="00C16672">
        <w:t>mmune behandle</w:t>
      </w:r>
      <w:r w:rsidR="004C561D">
        <w:t>r</w:t>
      </w:r>
      <w:r w:rsidR="00C16672">
        <w:t xml:space="preserve"> opplysninge</w:t>
      </w:r>
      <w:r w:rsidR="004B6F65">
        <w:t xml:space="preserve">r mottatt gjennom markedsdialogen med fortrolighet. Bergen kommune og dens ansatte plikter å hindre at andre får adgang eller kjennskap til opplysninger om tekniske innretninger og fremgangsmåter eller drifts- og </w:t>
      </w:r>
      <w:r w:rsidR="004B6F65">
        <w:lastRenderedPageBreak/>
        <w:t>forretningsforhold det vil være av konkurransemessig betydning å hemmeligholde, jf. anskaffelsesforskriften § 7-4, jf. forvaltningsloven § 13.</w:t>
      </w:r>
    </w:p>
    <w:p w14:paraId="5ED0F873" w14:textId="77777777" w:rsidR="00FC0FAD" w:rsidRDefault="00FC0FAD" w:rsidP="005D6171"/>
    <w:p w14:paraId="0ACDC4A1" w14:textId="77777777" w:rsidR="00A1183D" w:rsidRDefault="00A1183D" w:rsidP="00F860B4">
      <w:pPr>
        <w:pStyle w:val="Overskrift1"/>
        <w:numPr>
          <w:ilvl w:val="0"/>
          <w:numId w:val="1"/>
        </w:numPr>
        <w:rPr>
          <w:rFonts w:ascii="Calibri" w:hAnsi="Calibri"/>
        </w:rPr>
      </w:pPr>
      <w:bookmarkStart w:id="2" w:name="_Hlk81983550"/>
      <w:bookmarkStart w:id="3" w:name="_Toc158291660"/>
      <w:r w:rsidRPr="00A1183D">
        <w:t>Kommunikasjon</w:t>
      </w:r>
      <w:bookmarkEnd w:id="3"/>
      <w:r>
        <w:t xml:space="preserve"> </w:t>
      </w:r>
    </w:p>
    <w:p w14:paraId="12FCFD1A" w14:textId="75D13BF6" w:rsidR="00A1183D" w:rsidRDefault="00A1183D" w:rsidP="00A1183D">
      <w:r>
        <w:t xml:space="preserve">All kommunikasjon i prosessen skal foregå via Mercell, www.mercell.no. Annen kommunikasjon med personer som deltar i beslutningsprosessen er ikke tillatt, og henvendelser som skjer på annen måte kan ikke forventes å bli besvart. Dette er for at all kommunikasjon skal loggføres. Ved spørsmål som angår alle interessenter, vil </w:t>
      </w:r>
      <w:r w:rsidR="00647683">
        <w:t>Bergen kommune</w:t>
      </w:r>
      <w:r>
        <w:t xml:space="preserve"> besvare dette anonymisert ved å gi svaret som tilleggsinformasjon. </w:t>
      </w:r>
      <w:bookmarkEnd w:id="2"/>
    </w:p>
    <w:p w14:paraId="47B9B7A9" w14:textId="77777777" w:rsidR="00A1183D" w:rsidRPr="005D6171" w:rsidRDefault="00A1183D" w:rsidP="005D6171"/>
    <w:p w14:paraId="7966A473" w14:textId="768644F8" w:rsidR="00A00E78" w:rsidRPr="00510500" w:rsidRDefault="00A00E78" w:rsidP="00F860B4">
      <w:pPr>
        <w:pStyle w:val="Overskrift1"/>
        <w:numPr>
          <w:ilvl w:val="0"/>
          <w:numId w:val="1"/>
        </w:numPr>
      </w:pPr>
      <w:bookmarkStart w:id="4" w:name="_Toc158291661"/>
      <w:r w:rsidRPr="00510500">
        <w:t>Beskrivelse av behov og status</w:t>
      </w:r>
      <w:bookmarkEnd w:id="4"/>
    </w:p>
    <w:p w14:paraId="5C7C4B03" w14:textId="074E4BF7" w:rsidR="00146FCA" w:rsidRPr="00510500" w:rsidRDefault="00146FCA" w:rsidP="005D6171">
      <w:r w:rsidRPr="00510500">
        <w:t xml:space="preserve">Byrådsavdeling for </w:t>
      </w:r>
      <w:r w:rsidR="00A40208">
        <w:t xml:space="preserve">eldre, </w:t>
      </w:r>
      <w:r w:rsidRPr="00510500">
        <w:t>helse og omsorg (B</w:t>
      </w:r>
      <w:r w:rsidR="00A40208">
        <w:t>E</w:t>
      </w:r>
      <w:r w:rsidRPr="00510500">
        <w:t xml:space="preserve">HO) har ansvar for </w:t>
      </w:r>
      <w:r w:rsidR="007E24D6">
        <w:t xml:space="preserve">kommunens </w:t>
      </w:r>
      <w:r w:rsidRPr="00510500">
        <w:t xml:space="preserve">pleie- og omsorgstjenester. Tjenestene ytes av </w:t>
      </w:r>
      <w:r w:rsidR="009B3779">
        <w:t>åtte</w:t>
      </w:r>
      <w:r w:rsidRPr="00510500">
        <w:t xml:space="preserve"> bydeler og av følgende fem etater: Etat for alders- og sykehjem, Etat for forvaltning, Etat for helsetjenester, Etat for hjemmebaserte tjenester og Etat for tjenester til utviklingshemmede samt Utviklingssenteret for sykehjem og hjemmetjenester.</w:t>
      </w:r>
    </w:p>
    <w:p w14:paraId="0ED6FFEC" w14:textId="77777777" w:rsidR="00146FCA" w:rsidRPr="00510500" w:rsidRDefault="00146FCA" w:rsidP="005D6171"/>
    <w:p w14:paraId="3360586A" w14:textId="0B4C4A99" w:rsidR="00A40208" w:rsidRDefault="00A40208" w:rsidP="00A40208">
      <w:r>
        <w:t xml:space="preserve">Bergen kommune har i dag ca. 7000 elektroniske låser montert i forbindelse med ytelse av hjemmebaserte tjenester til våre </w:t>
      </w:r>
      <w:r w:rsidR="00960921">
        <w:t>tjenestemottakere</w:t>
      </w:r>
      <w:r>
        <w:t xml:space="preserve">). </w:t>
      </w:r>
      <w:r w:rsidR="0033570B">
        <w:t xml:space="preserve">Det </w:t>
      </w:r>
      <w:r w:rsidR="00677C62">
        <w:t xml:space="preserve">er tilfeller </w:t>
      </w:r>
      <w:r w:rsidR="000E028C">
        <w:t xml:space="preserve">hvor det er </w:t>
      </w:r>
      <w:r w:rsidR="00677C62">
        <w:t xml:space="preserve">montert flere låser for samme tjenestemottaker, for eksempel der det er felles dører. </w:t>
      </w:r>
      <w:r>
        <w:t xml:space="preserve">Låsene gir ansatte i </w:t>
      </w:r>
      <w:r w:rsidR="00800578">
        <w:t xml:space="preserve">de </w:t>
      </w:r>
      <w:r>
        <w:t>hjemme</w:t>
      </w:r>
      <w:r w:rsidR="00800578">
        <w:t xml:space="preserve">baserte </w:t>
      </w:r>
      <w:r>
        <w:t>tjenesten</w:t>
      </w:r>
      <w:r w:rsidR="00800578">
        <w:t>e</w:t>
      </w:r>
      <w:r>
        <w:t xml:space="preserve"> mulighet til å ivareta brukere uten å måtte benytte fysiske nøkler. De får gjennom en mobilapplikasjon tilgang hos brukeren på en sikker måte. Dette forenkler arbeidshverdagen til de ansatte og gir økt effektivitet, og det gjør at brukere slipper å måtte involvere pårørende eller andre for å gi tilgang til hjemmetjenesten</w:t>
      </w:r>
      <w:r w:rsidR="00990966">
        <w:t>s ansatte</w:t>
      </w:r>
      <w:r>
        <w:t>.</w:t>
      </w:r>
      <w:r w:rsidR="005E79E8">
        <w:t xml:space="preserve"> Den gir dermed også raskere responstid ved utrykning i forbindelse med utløst trygghetsalarm</w:t>
      </w:r>
      <w:r w:rsidR="005D42BF">
        <w:t xml:space="preserve"> eller andre alarmer.</w:t>
      </w:r>
      <w:r w:rsidR="00E379DB">
        <w:t xml:space="preserve"> I tillegg må tjenesteyter forholde seg til eksternt administrerte </w:t>
      </w:r>
      <w:r w:rsidR="00AD1127">
        <w:t xml:space="preserve">låser eid av </w:t>
      </w:r>
      <w:r w:rsidR="0053154E">
        <w:t>borettslag, sameier</w:t>
      </w:r>
      <w:r w:rsidR="00090876">
        <w:t xml:space="preserve"> og andre private aktører</w:t>
      </w:r>
      <w:r w:rsidR="0053154E">
        <w:t>.</w:t>
      </w:r>
    </w:p>
    <w:p w14:paraId="122CA2E4" w14:textId="77777777" w:rsidR="00A40208" w:rsidRDefault="00A40208" w:rsidP="00A40208"/>
    <w:p w14:paraId="5571CA23" w14:textId="44E2AD0B" w:rsidR="00A40208" w:rsidRDefault="00A40208" w:rsidP="00A40208">
      <w:r>
        <w:t xml:space="preserve">Dagens løsning består av en fysisk komponent (den elektroniske låsen og annet nødvendig utstyr for at denne fungerer) og en sentralisert programvare som administrerer tilganger til de elektroniske låsene. Den enkelte ansatte benytter en mobilapplikasjon for å åpne låsen når de er framme. I tillegg er det utviklet en integrasjon mellom kommunens </w:t>
      </w:r>
      <w:r w:rsidR="003D484D">
        <w:t>elektroniske pasientjournal</w:t>
      </w:r>
      <w:r>
        <w:t xml:space="preserve"> og administrasjonssystemet for de elektroniske låsene som automatiserer og forenkler opprettelsen av tilgang.</w:t>
      </w:r>
      <w:r w:rsidR="00FC3B46">
        <w:t xml:space="preserve"> Mobilene som bruke</w:t>
      </w:r>
      <w:r w:rsidR="00BA098E">
        <w:t xml:space="preserve">s i tjenesten er gjenstand for </w:t>
      </w:r>
      <w:r w:rsidR="00874206">
        <w:t xml:space="preserve">sentralisert </w:t>
      </w:r>
      <w:r w:rsidR="001066FE">
        <w:t>enhetsadministrasjon</w:t>
      </w:r>
      <w:r w:rsidR="00D97FD8">
        <w:t xml:space="preserve"> for mobile enheter</w:t>
      </w:r>
      <w:r w:rsidR="00455494">
        <w:t xml:space="preserve"> (EMM)</w:t>
      </w:r>
      <w:r w:rsidR="00F6741B">
        <w:t>, og bruker</w:t>
      </w:r>
      <w:r w:rsidR="00BA5042">
        <w:t xml:space="preserve"> Android som operativsystem.</w:t>
      </w:r>
    </w:p>
    <w:p w14:paraId="09647B3B" w14:textId="77777777" w:rsidR="00A40208" w:rsidRDefault="00A40208" w:rsidP="00A40208"/>
    <w:p w14:paraId="6ED84A17" w14:textId="44C0D0D1" w:rsidR="00A40208" w:rsidRDefault="00A40208" w:rsidP="00A40208">
      <w:r>
        <w:t>Bergen kommune ønsker å få mer informasjon fra markedet om programvareløsninger for sentralisert administrasjon og forvaltning av elektroniske låser, uavhengig av produsenten av den elektroniske låsen. Dette fordrer at løsningen kommuniserer på anerkjente standarder, at den har åpne grensesnitt og er leverandøragnostisk. Kommunens ambisjon er å skape et økosystem som kan inkludere flere leverandører av elektroniske låser, slik at kommunen fortløpende kan vedlikeholde og installere nye låser kun etter behov</w:t>
      </w:r>
      <w:r w:rsidR="00B87FF6">
        <w:t xml:space="preserve"> – men at samtlige låser </w:t>
      </w:r>
      <w:r w:rsidR="00B87FF6">
        <w:lastRenderedPageBreak/>
        <w:t>administreres i ett felles system</w:t>
      </w:r>
      <w:r>
        <w:t>.</w:t>
      </w:r>
      <w:r w:rsidR="00B34D4B">
        <w:t xml:space="preserve"> </w:t>
      </w:r>
      <w:r w:rsidR="00652B9E">
        <w:t xml:space="preserve">Ambisjonen er også at </w:t>
      </w:r>
      <w:r w:rsidR="004245DE">
        <w:t>bruk</w:t>
      </w:r>
      <w:r w:rsidR="00B332C1">
        <w:t xml:space="preserve"> av elektroniske låser kan skje på tvers av aktører, for eksempel borettslag, boligbyggelag og andre private aktør</w:t>
      </w:r>
      <w:r w:rsidR="001C17F3">
        <w:t xml:space="preserve">er </w:t>
      </w:r>
      <w:r w:rsidR="007B5716">
        <w:t xml:space="preserve">slik at </w:t>
      </w:r>
      <w:r w:rsidR="00D21A92">
        <w:t xml:space="preserve">tjenesteyteren kan samhandle med elektroniske låser uavhengig av hvem </w:t>
      </w:r>
      <w:r w:rsidR="001D69CF">
        <w:t xml:space="preserve">som eier og administrerer låsen. </w:t>
      </w:r>
      <w:r>
        <w:t>Dette gir smidigere drift og en mer bærekraftig løsning, både for kommunen</w:t>
      </w:r>
      <w:r w:rsidR="004245DE">
        <w:t xml:space="preserve"> </w:t>
      </w:r>
      <w:r>
        <w:t>og miljøet.</w:t>
      </w:r>
    </w:p>
    <w:p w14:paraId="4CFF4796" w14:textId="77777777" w:rsidR="00B14ECC" w:rsidRDefault="00B14ECC" w:rsidP="00A40208"/>
    <w:p w14:paraId="61C448B5" w14:textId="77777777" w:rsidR="00EC7CFA" w:rsidRDefault="00EC7CFA" w:rsidP="00EC7CFA">
      <w:pPr>
        <w:keepNext/>
      </w:pPr>
      <w:r>
        <w:rPr>
          <w:noProof/>
        </w:rPr>
        <w:drawing>
          <wp:inline distT="0" distB="0" distL="0" distR="0" wp14:anchorId="76EDD283" wp14:editId="77D22877">
            <wp:extent cx="5762625" cy="39147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3914775"/>
                    </a:xfrm>
                    <a:prstGeom prst="rect">
                      <a:avLst/>
                    </a:prstGeom>
                    <a:noFill/>
                    <a:ln>
                      <a:noFill/>
                    </a:ln>
                  </pic:spPr>
                </pic:pic>
              </a:graphicData>
            </a:graphic>
          </wp:inline>
        </w:drawing>
      </w:r>
    </w:p>
    <w:p w14:paraId="04A9E675" w14:textId="46FAF817" w:rsidR="00EC7CFA" w:rsidRDefault="00EC7CFA" w:rsidP="00EC7CFA">
      <w:pPr>
        <w:pStyle w:val="Bildetekst"/>
      </w:pPr>
      <w:r>
        <w:t xml:space="preserve">Figur </w:t>
      </w:r>
      <w:r w:rsidR="004959CE">
        <w:fldChar w:fldCharType="begin"/>
      </w:r>
      <w:r w:rsidR="004959CE">
        <w:instrText xml:space="preserve"> SEQ Figur \* ARABIC </w:instrText>
      </w:r>
      <w:r w:rsidR="004959CE">
        <w:fldChar w:fldCharType="separate"/>
      </w:r>
      <w:r>
        <w:rPr>
          <w:noProof/>
        </w:rPr>
        <w:t>1</w:t>
      </w:r>
      <w:r w:rsidR="004959CE">
        <w:rPr>
          <w:noProof/>
        </w:rPr>
        <w:fldChar w:fldCharType="end"/>
      </w:r>
      <w:r>
        <w:t xml:space="preserve"> Visualisering av ønsket løsningskonsept.</w:t>
      </w:r>
    </w:p>
    <w:p w14:paraId="7A9F5561" w14:textId="77777777" w:rsidR="00A40208" w:rsidRDefault="00A40208" w:rsidP="00A40208"/>
    <w:p w14:paraId="1704057A" w14:textId="52905CBB" w:rsidR="008A2943" w:rsidRDefault="00A40208" w:rsidP="00A40208">
      <w:r>
        <w:t xml:space="preserve">Samtidig ønsker Bergen kommune også en løsning som kan håndtere </w:t>
      </w:r>
      <w:r w:rsidR="00B0217F">
        <w:t xml:space="preserve">og avgi </w:t>
      </w:r>
      <w:r>
        <w:t xml:space="preserve">informasjon </w:t>
      </w:r>
      <w:r w:rsidR="00B0217F">
        <w:t>til/</w:t>
      </w:r>
      <w:r>
        <w:t>fra andre systemer, herunder responssenter</w:t>
      </w:r>
      <w:r w:rsidR="00897D1D">
        <w:t>løsning</w:t>
      </w:r>
      <w:r>
        <w:t>, pasientjournal, vaktplanleggingssystem, m.m. Dette gir muligheter for automatisering av prosesser og god overvåkning. Det kan frigjøre ressurser og samtidig ivareta personvern og informasjonssikkerhet gjennom god tilgangsstyring.</w:t>
      </w:r>
      <w:r w:rsidR="008A2943">
        <w:t xml:space="preserve"> </w:t>
      </w:r>
      <w:r w:rsidR="008A2943" w:rsidRPr="00510500">
        <w:t xml:space="preserve">Arbeidsflaten til ansatte skal ha et enkelt brukergrensesnitt, og </w:t>
      </w:r>
      <w:r w:rsidR="008A2943">
        <w:t xml:space="preserve">vi </w:t>
      </w:r>
      <w:r w:rsidR="008A2943" w:rsidRPr="00510500">
        <w:t>skal unngå dobbeltregistrering av data</w:t>
      </w:r>
      <w:r w:rsidR="008A2943">
        <w:t>.</w:t>
      </w:r>
    </w:p>
    <w:p w14:paraId="5D18D0C3" w14:textId="77777777" w:rsidR="00A40208" w:rsidRDefault="00A40208" w:rsidP="00A40208"/>
    <w:p w14:paraId="1C0DC047" w14:textId="761CF3DA" w:rsidR="00A40208" w:rsidRDefault="00A40208" w:rsidP="00A40208">
      <w:r w:rsidRPr="00B14ECC">
        <w:rPr>
          <w:b/>
          <w:bCs/>
        </w:rPr>
        <w:t xml:space="preserve">Vi ber om skriftlig tilbakemelding på disse spørsmålene innen </w:t>
      </w:r>
      <w:r w:rsidR="00B64EC5" w:rsidRPr="00B14ECC">
        <w:rPr>
          <w:b/>
          <w:bCs/>
        </w:rPr>
        <w:t>23</w:t>
      </w:r>
      <w:r w:rsidRPr="00B14ECC">
        <w:rPr>
          <w:b/>
          <w:bCs/>
        </w:rPr>
        <w:t>.</w:t>
      </w:r>
      <w:r w:rsidR="00B64EC5" w:rsidRPr="00B14ECC">
        <w:rPr>
          <w:b/>
          <w:bCs/>
        </w:rPr>
        <w:t>02</w:t>
      </w:r>
      <w:r w:rsidRPr="00B14ECC">
        <w:rPr>
          <w:b/>
          <w:bCs/>
        </w:rPr>
        <w:t>.2024</w:t>
      </w:r>
      <w:r>
        <w:t xml:space="preserve"> via Mercell kommunikasjonsmodul.</w:t>
      </w:r>
    </w:p>
    <w:p w14:paraId="56962BCC" w14:textId="77777777" w:rsidR="00A40208" w:rsidRDefault="00A40208" w:rsidP="00A40208"/>
    <w:p w14:paraId="69FFB2AA" w14:textId="0B1A89A5" w:rsidR="00FF4E99" w:rsidRDefault="00A40208" w:rsidP="00D93898">
      <w:r>
        <w:t>Etter gjennomgang av innkomne innspill vil kommunen vurdere behovet for 1:1-møter med noen av leverandørene for eventuelle avklaringer eller tilleggsspørsmål.</w:t>
      </w:r>
    </w:p>
    <w:p w14:paraId="0C50FF60" w14:textId="77777777" w:rsidR="00D93898" w:rsidRDefault="00D93898" w:rsidP="00D93898"/>
    <w:p w14:paraId="1F460AF7" w14:textId="77777777" w:rsidR="00AE3D37" w:rsidRDefault="00AE3D37">
      <w:pPr>
        <w:spacing w:after="200"/>
        <w:rPr>
          <w:rFonts w:eastAsiaTheme="majorEastAsia" w:cstheme="majorBidi"/>
          <w:b/>
          <w:bCs/>
          <w:color w:val="auto"/>
          <w:sz w:val="28"/>
          <w:szCs w:val="28"/>
        </w:rPr>
      </w:pPr>
      <w:r>
        <w:lastRenderedPageBreak/>
        <w:br w:type="page"/>
      </w:r>
    </w:p>
    <w:p w14:paraId="41D02FF4" w14:textId="1EAE497D" w:rsidR="00A00E78" w:rsidRPr="00510500" w:rsidRDefault="00D93898" w:rsidP="00F860B4">
      <w:pPr>
        <w:pStyle w:val="Overskrift1"/>
        <w:numPr>
          <w:ilvl w:val="0"/>
          <w:numId w:val="1"/>
        </w:numPr>
      </w:pPr>
      <w:bookmarkStart w:id="5" w:name="_Toc158291662"/>
      <w:r>
        <w:lastRenderedPageBreak/>
        <w:t>Skriftlige spørsmål</w:t>
      </w:r>
      <w:bookmarkEnd w:id="5"/>
    </w:p>
    <w:p w14:paraId="6ACC86B2" w14:textId="539CAF69" w:rsidR="00A00E78" w:rsidRPr="00510500" w:rsidRDefault="00A00E78" w:rsidP="005D6171">
      <w:r w:rsidRPr="00510500">
        <w:t xml:space="preserve">Det </w:t>
      </w:r>
      <w:r w:rsidRPr="00510500">
        <w:rPr>
          <w:color w:val="auto"/>
        </w:rPr>
        <w:t xml:space="preserve">inviteres til </w:t>
      </w:r>
      <w:r w:rsidR="00DF1A95" w:rsidRPr="00510500">
        <w:rPr>
          <w:color w:val="auto"/>
        </w:rPr>
        <w:t>å gi innspill på</w:t>
      </w:r>
      <w:r w:rsidRPr="00510500">
        <w:rPr>
          <w:color w:val="auto"/>
        </w:rPr>
        <w:t xml:space="preserve"> planlagt </w:t>
      </w:r>
      <w:r w:rsidRPr="00510500">
        <w:t xml:space="preserve">anskaffelse av </w:t>
      </w:r>
      <w:r w:rsidR="009E740E">
        <w:t xml:space="preserve">systemløsning for </w:t>
      </w:r>
      <w:r w:rsidR="006966C6">
        <w:t>administrasjon av elektroniske låser</w:t>
      </w:r>
      <w:r w:rsidRPr="00510500">
        <w:t xml:space="preserve">. Arbeidet er i planleggingsfasen, og vi ønsker dialog med markedet som bidrag til informasjonsgrunnlaget for videre arbeid med </w:t>
      </w:r>
      <w:r w:rsidR="00C72704" w:rsidRPr="00510500">
        <w:t>konkurransegrunnlaget</w:t>
      </w:r>
      <w:r w:rsidRPr="00510500">
        <w:t xml:space="preserve">.  </w:t>
      </w:r>
    </w:p>
    <w:p w14:paraId="43583973" w14:textId="77777777" w:rsidR="00A00E78" w:rsidRPr="00510500" w:rsidRDefault="00A00E78" w:rsidP="005D6171"/>
    <w:p w14:paraId="2AA0C213" w14:textId="642D71A5" w:rsidR="00A00E78" w:rsidRPr="00510500" w:rsidRDefault="00A00E78" w:rsidP="005D6171">
      <w:r w:rsidRPr="00510500">
        <w:t xml:space="preserve">Under </w:t>
      </w:r>
      <w:r w:rsidR="006D49C4">
        <w:t>er det</w:t>
      </w:r>
      <w:r w:rsidRPr="00510500">
        <w:t xml:space="preserve"> listet hovedelementer av hva som ønskes belyst. Dette skal ikke forstås uttømmende og leverandørene står fritt til å legge til elementer man mener er relevant</w:t>
      </w:r>
      <w:r w:rsidR="006D49C4">
        <w:t>e.</w:t>
      </w:r>
    </w:p>
    <w:p w14:paraId="347F3E4E" w14:textId="77777777" w:rsidR="00A00E78" w:rsidRPr="00510500" w:rsidRDefault="00A00E78" w:rsidP="005D6171"/>
    <w:tbl>
      <w:tblPr>
        <w:tblStyle w:val="Tabellrutenett"/>
        <w:tblW w:w="8959" w:type="dxa"/>
        <w:tblInd w:w="108" w:type="dxa"/>
        <w:tblLook w:val="04A0" w:firstRow="1" w:lastRow="0" w:firstColumn="1" w:lastColumn="0" w:noHBand="0" w:noVBand="1"/>
      </w:tblPr>
      <w:tblGrid>
        <w:gridCol w:w="498"/>
        <w:gridCol w:w="8461"/>
      </w:tblGrid>
      <w:tr w:rsidR="00837E06" w:rsidRPr="006966C6" w14:paraId="5A4BF045" w14:textId="77777777" w:rsidTr="050DDCB6">
        <w:tc>
          <w:tcPr>
            <w:tcW w:w="498" w:type="dxa"/>
          </w:tcPr>
          <w:p w14:paraId="3CB0A920" w14:textId="7C8D6BA0" w:rsidR="00837E06" w:rsidRPr="009C01C5" w:rsidRDefault="00837E06" w:rsidP="00F860B4">
            <w:pPr>
              <w:pStyle w:val="paragraph"/>
              <w:numPr>
                <w:ilvl w:val="0"/>
                <w:numId w:val="2"/>
              </w:numPr>
              <w:rPr>
                <w:rStyle w:val="scxw105926843"/>
                <w:rFonts w:ascii="Arial" w:hAnsi="Arial" w:cs="Arial"/>
                <w:b/>
                <w:bCs/>
                <w:sz w:val="22"/>
                <w:szCs w:val="22"/>
              </w:rPr>
            </w:pPr>
          </w:p>
        </w:tc>
        <w:tc>
          <w:tcPr>
            <w:tcW w:w="8461" w:type="dxa"/>
          </w:tcPr>
          <w:p w14:paraId="2777DC34" w14:textId="77777777" w:rsidR="00837E06" w:rsidRDefault="00837E06" w:rsidP="005D6171">
            <w:pPr>
              <w:pStyle w:val="paragraph"/>
              <w:rPr>
                <w:rStyle w:val="scxw105926843"/>
                <w:rFonts w:ascii="Arial" w:hAnsi="Arial" w:cs="Arial"/>
                <w:sz w:val="22"/>
                <w:szCs w:val="22"/>
              </w:rPr>
            </w:pPr>
            <w:r w:rsidRPr="006966C6">
              <w:rPr>
                <w:rStyle w:val="scxw105926843"/>
                <w:rFonts w:ascii="Arial" w:hAnsi="Arial" w:cs="Arial"/>
                <w:b/>
                <w:bCs/>
                <w:sz w:val="22"/>
                <w:szCs w:val="22"/>
              </w:rPr>
              <w:t>Teknisk skisse og beskrivelse av plattform</w:t>
            </w:r>
            <w:r w:rsidRPr="006966C6">
              <w:rPr>
                <w:rStyle w:val="scxw105926843"/>
                <w:rFonts w:ascii="Arial" w:hAnsi="Arial" w:cs="Arial"/>
                <w:sz w:val="22"/>
                <w:szCs w:val="22"/>
              </w:rPr>
              <w:t xml:space="preserve"> </w:t>
            </w:r>
            <w:r w:rsidRPr="006966C6">
              <w:rPr>
                <w:rFonts w:ascii="Arial" w:hAnsi="Arial" w:cs="Arial"/>
                <w:sz w:val="22"/>
                <w:szCs w:val="22"/>
              </w:rPr>
              <w:br/>
              <w:t xml:space="preserve">Kommunen ønsker en sikker løsning som </w:t>
            </w:r>
            <w:r w:rsidR="00F866FC">
              <w:rPr>
                <w:rFonts w:ascii="Arial" w:hAnsi="Arial" w:cs="Arial"/>
                <w:sz w:val="22"/>
                <w:szCs w:val="22"/>
              </w:rPr>
              <w:t>kan administrere elektroniske låser uavhengig av låsens produsent</w:t>
            </w:r>
            <w:r w:rsidRPr="006966C6">
              <w:rPr>
                <w:rFonts w:ascii="Arial" w:hAnsi="Arial" w:cs="Arial"/>
                <w:sz w:val="22"/>
                <w:szCs w:val="22"/>
              </w:rPr>
              <w:t>.</w:t>
            </w:r>
            <w:r w:rsidR="00855229" w:rsidRPr="006966C6">
              <w:rPr>
                <w:rFonts w:ascii="Arial" w:hAnsi="Arial" w:cs="Arial"/>
                <w:sz w:val="22"/>
                <w:szCs w:val="22"/>
              </w:rPr>
              <w:t xml:space="preserve"> </w:t>
            </w:r>
            <w:r w:rsidR="00F866FC">
              <w:rPr>
                <w:rFonts w:ascii="Arial" w:hAnsi="Arial" w:cs="Arial"/>
                <w:sz w:val="22"/>
                <w:szCs w:val="22"/>
              </w:rPr>
              <w:t>Det er v</w:t>
            </w:r>
            <w:r w:rsidRPr="006966C6">
              <w:rPr>
                <w:rStyle w:val="scxw105926843"/>
                <w:rFonts w:ascii="Arial" w:hAnsi="Arial" w:cs="Arial"/>
                <w:sz w:val="22"/>
                <w:szCs w:val="22"/>
              </w:rPr>
              <w:t xml:space="preserve">iktig med fleksibilitet </w:t>
            </w:r>
            <w:proofErr w:type="spellStart"/>
            <w:r w:rsidRPr="006966C6">
              <w:rPr>
                <w:rStyle w:val="scxw105926843"/>
                <w:rFonts w:ascii="Arial" w:hAnsi="Arial" w:cs="Arial"/>
                <w:sz w:val="22"/>
                <w:szCs w:val="22"/>
              </w:rPr>
              <w:t>ifm</w:t>
            </w:r>
            <w:proofErr w:type="spellEnd"/>
            <w:r w:rsidRPr="006966C6">
              <w:rPr>
                <w:rStyle w:val="scxw105926843"/>
                <w:rFonts w:ascii="Arial" w:hAnsi="Arial" w:cs="Arial"/>
                <w:sz w:val="22"/>
                <w:szCs w:val="22"/>
              </w:rPr>
              <w:t xml:space="preserve"> </w:t>
            </w:r>
            <w:r w:rsidR="00F866FC">
              <w:rPr>
                <w:rStyle w:val="scxw105926843"/>
                <w:rFonts w:ascii="Arial" w:hAnsi="Arial" w:cs="Arial"/>
                <w:sz w:val="22"/>
                <w:szCs w:val="22"/>
              </w:rPr>
              <w:t xml:space="preserve">grensesnitt, </w:t>
            </w:r>
            <w:r w:rsidRPr="006966C6">
              <w:rPr>
                <w:rStyle w:val="scxw105926843"/>
                <w:rFonts w:ascii="Arial" w:hAnsi="Arial" w:cs="Arial"/>
                <w:sz w:val="22"/>
                <w:szCs w:val="22"/>
              </w:rPr>
              <w:t>oppsett av varsler, hendelser, etc. </w:t>
            </w:r>
          </w:p>
          <w:p w14:paraId="2A312165" w14:textId="2B7AF78E" w:rsidR="00A85E93" w:rsidRPr="006966C6" w:rsidRDefault="00A85E93" w:rsidP="005D6171">
            <w:pPr>
              <w:pStyle w:val="paragraph"/>
              <w:rPr>
                <w:rStyle w:val="scxw105926843"/>
                <w:rFonts w:ascii="Arial" w:hAnsi="Arial" w:cs="Arial"/>
                <w:sz w:val="22"/>
                <w:szCs w:val="22"/>
              </w:rPr>
            </w:pPr>
          </w:p>
        </w:tc>
      </w:tr>
      <w:tr w:rsidR="00837E06" w:rsidRPr="006966C6" w14:paraId="28A83645" w14:textId="77777777" w:rsidTr="050DDCB6">
        <w:tc>
          <w:tcPr>
            <w:tcW w:w="498" w:type="dxa"/>
          </w:tcPr>
          <w:p w14:paraId="2B13BDDB" w14:textId="77777777" w:rsidR="00837E06" w:rsidRPr="009C01C5" w:rsidRDefault="00837E06" w:rsidP="005D6171">
            <w:pPr>
              <w:pStyle w:val="paragraph"/>
              <w:rPr>
                <w:rStyle w:val="scxw105926843"/>
                <w:rFonts w:ascii="Arial" w:hAnsi="Arial" w:cs="Arial"/>
                <w:b/>
                <w:bCs/>
                <w:sz w:val="22"/>
                <w:szCs w:val="22"/>
              </w:rPr>
            </w:pPr>
          </w:p>
        </w:tc>
        <w:tc>
          <w:tcPr>
            <w:tcW w:w="8461" w:type="dxa"/>
          </w:tcPr>
          <w:p w14:paraId="6B969930" w14:textId="5FD816FC" w:rsidR="00837E06" w:rsidRPr="006966C6" w:rsidRDefault="00837E06" w:rsidP="005D6171">
            <w:pPr>
              <w:pStyle w:val="paragraph"/>
              <w:rPr>
                <w:rStyle w:val="scxw105926843"/>
                <w:rFonts w:ascii="Arial" w:hAnsi="Arial" w:cs="Arial"/>
                <w:sz w:val="22"/>
                <w:szCs w:val="22"/>
              </w:rPr>
            </w:pPr>
            <w:r w:rsidRPr="006966C6">
              <w:rPr>
                <w:rStyle w:val="scxw105926843"/>
                <w:rFonts w:ascii="Arial" w:hAnsi="Arial" w:cs="Arial"/>
                <w:sz w:val="22"/>
                <w:szCs w:val="22"/>
              </w:rPr>
              <w:t>Leverandørens bes beskrive kort, og skissere teknisk løsning som kan dekke kommunens behov</w:t>
            </w:r>
            <w:r w:rsidR="00F866FC">
              <w:rPr>
                <w:rStyle w:val="scxw105926843"/>
                <w:rFonts w:ascii="Arial" w:hAnsi="Arial" w:cs="Arial"/>
                <w:sz w:val="22"/>
                <w:szCs w:val="22"/>
              </w:rPr>
              <w:t>.</w:t>
            </w:r>
          </w:p>
          <w:p w14:paraId="3F3DC2D7" w14:textId="21E45FBA" w:rsidR="009C7BA8" w:rsidRPr="006966C6" w:rsidRDefault="009C7BA8" w:rsidP="005D6171">
            <w:pPr>
              <w:pStyle w:val="paragraph"/>
              <w:rPr>
                <w:rStyle w:val="scxw105926843"/>
                <w:rFonts w:ascii="Arial" w:hAnsi="Arial" w:cs="Arial"/>
                <w:b/>
                <w:bCs/>
                <w:sz w:val="22"/>
                <w:szCs w:val="22"/>
              </w:rPr>
            </w:pPr>
          </w:p>
        </w:tc>
      </w:tr>
      <w:tr w:rsidR="008B07FC" w:rsidRPr="006966C6" w14:paraId="01375A67" w14:textId="77777777" w:rsidTr="050DDCB6">
        <w:tc>
          <w:tcPr>
            <w:tcW w:w="498" w:type="dxa"/>
          </w:tcPr>
          <w:p w14:paraId="59C5DF09" w14:textId="77777777" w:rsidR="008B07FC" w:rsidRPr="009C01C5" w:rsidRDefault="008B07FC" w:rsidP="00F860B4">
            <w:pPr>
              <w:pStyle w:val="paragraph"/>
              <w:numPr>
                <w:ilvl w:val="0"/>
                <w:numId w:val="2"/>
              </w:numPr>
              <w:rPr>
                <w:rStyle w:val="scxw105926843"/>
                <w:rFonts w:ascii="Arial" w:hAnsi="Arial" w:cs="Arial"/>
                <w:b/>
                <w:bCs/>
                <w:sz w:val="22"/>
                <w:szCs w:val="22"/>
              </w:rPr>
            </w:pPr>
          </w:p>
        </w:tc>
        <w:tc>
          <w:tcPr>
            <w:tcW w:w="8461" w:type="dxa"/>
          </w:tcPr>
          <w:p w14:paraId="6A0A74ED" w14:textId="77777777" w:rsidR="008B07FC" w:rsidRDefault="00BE7F10" w:rsidP="005D6171">
            <w:pPr>
              <w:pStyle w:val="paragraph"/>
              <w:rPr>
                <w:rStyle w:val="scxw105926843"/>
                <w:rFonts w:ascii="Arial" w:hAnsi="Arial" w:cs="Arial"/>
                <w:b/>
                <w:bCs/>
                <w:sz w:val="22"/>
                <w:szCs w:val="22"/>
              </w:rPr>
            </w:pPr>
            <w:r>
              <w:rPr>
                <w:rStyle w:val="scxw105926843"/>
                <w:rFonts w:ascii="Arial" w:hAnsi="Arial" w:cs="Arial"/>
                <w:b/>
                <w:bCs/>
                <w:sz w:val="22"/>
                <w:szCs w:val="22"/>
              </w:rPr>
              <w:t>Håndtering av elektroniske låser uavhengig av låseprodusent</w:t>
            </w:r>
          </w:p>
          <w:p w14:paraId="39A9359F" w14:textId="77777777" w:rsidR="00BE7F10" w:rsidRDefault="00BE7F10" w:rsidP="005D6171">
            <w:pPr>
              <w:pStyle w:val="paragraph"/>
              <w:rPr>
                <w:rStyle w:val="scxw105926843"/>
                <w:rFonts w:ascii="Arial" w:hAnsi="Arial" w:cs="Arial"/>
                <w:sz w:val="22"/>
                <w:szCs w:val="22"/>
              </w:rPr>
            </w:pPr>
            <w:r>
              <w:rPr>
                <w:rStyle w:val="scxw105926843"/>
                <w:rFonts w:ascii="Arial" w:hAnsi="Arial" w:cs="Arial"/>
                <w:sz w:val="22"/>
                <w:szCs w:val="22"/>
              </w:rPr>
              <w:t>Kommunen ønsker en tilnærming hvor en systemløsning kan håndtere</w:t>
            </w:r>
            <w:r w:rsidR="00A85E93">
              <w:rPr>
                <w:rStyle w:val="scxw105926843"/>
                <w:rFonts w:ascii="Arial" w:hAnsi="Arial" w:cs="Arial"/>
                <w:sz w:val="22"/>
                <w:szCs w:val="22"/>
              </w:rPr>
              <w:t xml:space="preserve"> drift og forvaltning av elektroniske låser uavhengig av produsenten på låsen.</w:t>
            </w:r>
          </w:p>
          <w:p w14:paraId="170A4CF7" w14:textId="2C970BB7" w:rsidR="00A85E93" w:rsidRPr="00BE7F10" w:rsidRDefault="00A85E93" w:rsidP="005D6171">
            <w:pPr>
              <w:pStyle w:val="paragraph"/>
              <w:rPr>
                <w:rStyle w:val="scxw105926843"/>
                <w:rFonts w:ascii="Arial" w:hAnsi="Arial" w:cs="Arial"/>
                <w:sz w:val="22"/>
                <w:szCs w:val="22"/>
              </w:rPr>
            </w:pPr>
          </w:p>
        </w:tc>
      </w:tr>
      <w:tr w:rsidR="008B07FC" w:rsidRPr="006966C6" w14:paraId="25202FE3" w14:textId="77777777" w:rsidTr="050DDCB6">
        <w:tc>
          <w:tcPr>
            <w:tcW w:w="498" w:type="dxa"/>
          </w:tcPr>
          <w:p w14:paraId="7A8FF1B1" w14:textId="77777777" w:rsidR="008B07FC" w:rsidRPr="009C01C5" w:rsidRDefault="008B07FC" w:rsidP="005D6171">
            <w:pPr>
              <w:pStyle w:val="paragraph"/>
              <w:rPr>
                <w:rStyle w:val="scxw105926843"/>
                <w:rFonts w:ascii="Arial" w:hAnsi="Arial" w:cs="Arial"/>
                <w:b/>
                <w:bCs/>
                <w:sz w:val="22"/>
                <w:szCs w:val="22"/>
              </w:rPr>
            </w:pPr>
          </w:p>
        </w:tc>
        <w:tc>
          <w:tcPr>
            <w:tcW w:w="8461" w:type="dxa"/>
          </w:tcPr>
          <w:p w14:paraId="67B9044F" w14:textId="75FB71C7" w:rsidR="008B07FC" w:rsidRDefault="00A85E93" w:rsidP="005D6171">
            <w:pPr>
              <w:pStyle w:val="paragraph"/>
              <w:rPr>
                <w:rStyle w:val="scxw105926843"/>
                <w:rFonts w:ascii="Arial" w:hAnsi="Arial" w:cs="Arial"/>
                <w:sz w:val="22"/>
                <w:szCs w:val="22"/>
              </w:rPr>
            </w:pPr>
            <w:r>
              <w:rPr>
                <w:rStyle w:val="scxw105926843"/>
                <w:rFonts w:ascii="Arial" w:hAnsi="Arial" w:cs="Arial"/>
                <w:sz w:val="22"/>
                <w:szCs w:val="22"/>
              </w:rPr>
              <w:t xml:space="preserve">Leverandøren bes beskrive </w:t>
            </w:r>
            <w:r w:rsidR="00B13839">
              <w:rPr>
                <w:rStyle w:val="scxw105926843"/>
                <w:rFonts w:ascii="Arial" w:hAnsi="Arial" w:cs="Arial"/>
                <w:sz w:val="22"/>
                <w:szCs w:val="22"/>
              </w:rPr>
              <w:t xml:space="preserve">hvilke muligheter og begrensninger løsningen har for håndteringen av drift og forvaltning av elektroniske låser, uavhengig av låsens produsent. </w:t>
            </w:r>
          </w:p>
          <w:p w14:paraId="179BF6FC" w14:textId="11A065BE" w:rsidR="00B13839" w:rsidRDefault="00B13839" w:rsidP="005D6171">
            <w:pPr>
              <w:pStyle w:val="paragraph"/>
              <w:rPr>
                <w:rStyle w:val="scxw105926843"/>
                <w:rFonts w:ascii="Arial" w:hAnsi="Arial" w:cs="Arial"/>
                <w:sz w:val="22"/>
                <w:szCs w:val="22"/>
              </w:rPr>
            </w:pPr>
            <w:r>
              <w:rPr>
                <w:rStyle w:val="scxw105926843"/>
                <w:rFonts w:ascii="Arial" w:hAnsi="Arial" w:cs="Arial"/>
                <w:sz w:val="22"/>
                <w:szCs w:val="22"/>
              </w:rPr>
              <w:t>Det er særlig viktig for kommunen å få klarhet i hvilke forutsetninger som må være tilstede for at dette er teknisk og funksjonelt mulig.</w:t>
            </w:r>
          </w:p>
          <w:p w14:paraId="7F38123A" w14:textId="7E30222C" w:rsidR="00B13839" w:rsidRPr="006966C6" w:rsidRDefault="00B13839" w:rsidP="005D6171">
            <w:pPr>
              <w:pStyle w:val="paragraph"/>
              <w:rPr>
                <w:rStyle w:val="scxw105926843"/>
                <w:rFonts w:ascii="Arial" w:hAnsi="Arial" w:cs="Arial"/>
                <w:sz w:val="22"/>
                <w:szCs w:val="22"/>
              </w:rPr>
            </w:pPr>
          </w:p>
        </w:tc>
      </w:tr>
      <w:tr w:rsidR="00837E06" w:rsidRPr="006966C6" w14:paraId="59A09A6C" w14:textId="77777777" w:rsidTr="050DDCB6">
        <w:tc>
          <w:tcPr>
            <w:tcW w:w="498" w:type="dxa"/>
          </w:tcPr>
          <w:p w14:paraId="0B8AA3F3" w14:textId="5866D38F" w:rsidR="00837E06" w:rsidRPr="009C01C5" w:rsidRDefault="00837E06" w:rsidP="00F860B4">
            <w:pPr>
              <w:pStyle w:val="paragraph"/>
              <w:numPr>
                <w:ilvl w:val="0"/>
                <w:numId w:val="2"/>
              </w:numPr>
              <w:rPr>
                <w:rFonts w:ascii="Arial" w:hAnsi="Arial" w:cs="Arial"/>
                <w:b/>
                <w:bCs/>
                <w:sz w:val="22"/>
                <w:szCs w:val="22"/>
              </w:rPr>
            </w:pPr>
          </w:p>
        </w:tc>
        <w:tc>
          <w:tcPr>
            <w:tcW w:w="8461" w:type="dxa"/>
          </w:tcPr>
          <w:p w14:paraId="0FC185DF" w14:textId="77777777" w:rsidR="00837E06" w:rsidRDefault="74A71A0D" w:rsidP="005D6171">
            <w:pPr>
              <w:pStyle w:val="paragraph"/>
              <w:rPr>
                <w:rStyle w:val="eop"/>
                <w:rFonts w:ascii="Arial" w:eastAsiaTheme="minorEastAsia" w:hAnsi="Arial" w:cs="Arial"/>
                <w:sz w:val="22"/>
                <w:szCs w:val="22"/>
                <w:lang w:eastAsia="en-US"/>
              </w:rPr>
            </w:pPr>
            <w:r w:rsidRPr="006966C6">
              <w:rPr>
                <w:rFonts w:ascii="Arial" w:hAnsi="Arial" w:cs="Arial"/>
                <w:b/>
                <w:bCs/>
                <w:sz w:val="22"/>
                <w:szCs w:val="22"/>
              </w:rPr>
              <w:t>Skytjeneste</w:t>
            </w:r>
            <w:r w:rsidR="00837E06" w:rsidRPr="006966C6">
              <w:rPr>
                <w:rFonts w:ascii="Arial" w:hAnsi="Arial" w:cs="Arial"/>
                <w:sz w:val="22"/>
                <w:szCs w:val="22"/>
              </w:rPr>
              <w:br/>
            </w:r>
            <w:r w:rsidRPr="006966C6">
              <w:rPr>
                <w:rStyle w:val="eop"/>
                <w:rFonts w:ascii="Arial" w:eastAsiaTheme="minorEastAsia" w:hAnsi="Arial" w:cs="Arial"/>
                <w:sz w:val="22"/>
                <w:szCs w:val="22"/>
                <w:lang w:eastAsia="en-US"/>
              </w:rPr>
              <w:t>Kommunen ønsker tilbakemelding i forhold til om leverandørene kan levere en skytjeneste som er i henhold til gjeldende regelverk</w:t>
            </w:r>
            <w:r w:rsidR="00995F4F" w:rsidRPr="006966C6">
              <w:rPr>
                <w:rStyle w:val="eop"/>
                <w:rFonts w:ascii="Arial" w:eastAsiaTheme="minorEastAsia" w:hAnsi="Arial" w:cs="Arial"/>
                <w:sz w:val="22"/>
                <w:szCs w:val="22"/>
                <w:lang w:eastAsia="en-US"/>
              </w:rPr>
              <w:t>.</w:t>
            </w:r>
          </w:p>
          <w:p w14:paraId="08BCF24B" w14:textId="2E65BAF1" w:rsidR="00CF0865" w:rsidRPr="006966C6" w:rsidRDefault="00CF0865" w:rsidP="005D6171">
            <w:pPr>
              <w:pStyle w:val="paragraph"/>
              <w:rPr>
                <w:rStyle w:val="scxw105926843"/>
                <w:rFonts w:ascii="Arial" w:hAnsi="Arial" w:cs="Arial"/>
                <w:b/>
                <w:bCs/>
                <w:color w:val="auto"/>
                <w:sz w:val="22"/>
                <w:szCs w:val="22"/>
              </w:rPr>
            </w:pPr>
          </w:p>
        </w:tc>
      </w:tr>
      <w:tr w:rsidR="00837E06" w:rsidRPr="006966C6" w14:paraId="53BD6E01" w14:textId="77777777" w:rsidTr="050DDCB6">
        <w:tc>
          <w:tcPr>
            <w:tcW w:w="498" w:type="dxa"/>
          </w:tcPr>
          <w:p w14:paraId="1AD4069D" w14:textId="77777777" w:rsidR="00837E06" w:rsidRPr="009C01C5" w:rsidRDefault="00837E06" w:rsidP="005D6171">
            <w:pPr>
              <w:pStyle w:val="paragraph"/>
              <w:rPr>
                <w:rStyle w:val="eop"/>
                <w:rFonts w:ascii="Arial" w:eastAsiaTheme="minorEastAsia" w:hAnsi="Arial" w:cs="Arial"/>
                <w:b/>
                <w:bCs/>
                <w:sz w:val="22"/>
                <w:szCs w:val="22"/>
                <w:lang w:eastAsia="en-US"/>
              </w:rPr>
            </w:pPr>
          </w:p>
        </w:tc>
        <w:tc>
          <w:tcPr>
            <w:tcW w:w="8461" w:type="dxa"/>
          </w:tcPr>
          <w:p w14:paraId="5C0E6025" w14:textId="7A1B967D" w:rsidR="00837E06" w:rsidRPr="00EF2AF1" w:rsidRDefault="00837E06" w:rsidP="005D6171">
            <w:pPr>
              <w:pStyle w:val="paragraph"/>
              <w:rPr>
                <w:rFonts w:ascii="Arial" w:eastAsia="Calibri" w:hAnsi="Arial" w:cs="Arial"/>
                <w:sz w:val="22"/>
                <w:szCs w:val="22"/>
              </w:rPr>
            </w:pPr>
            <w:r w:rsidRPr="006966C6">
              <w:rPr>
                <w:rFonts w:ascii="Arial" w:eastAsia="Calibri" w:hAnsi="Arial" w:cs="Arial"/>
                <w:sz w:val="22"/>
                <w:szCs w:val="22"/>
              </w:rPr>
              <w:t>Leverandørens bes beskrive kort hvordan skyløsningen dekker dagens gjeldende regelverk, med særlig fokus på personvern og informasjonssikkerhet</w:t>
            </w:r>
            <w:r w:rsidR="007D50D7">
              <w:rPr>
                <w:rFonts w:ascii="Arial" w:eastAsia="Calibri" w:hAnsi="Arial" w:cs="Arial"/>
                <w:sz w:val="22"/>
                <w:szCs w:val="22"/>
              </w:rPr>
              <w:t xml:space="preserve"> innen helse- og omsorgssektoren</w:t>
            </w:r>
            <w:r w:rsidRPr="006966C6">
              <w:rPr>
                <w:rFonts w:ascii="Arial" w:eastAsia="Calibri" w:hAnsi="Arial" w:cs="Arial"/>
                <w:sz w:val="22"/>
                <w:szCs w:val="22"/>
              </w:rPr>
              <w:t xml:space="preserve">: </w:t>
            </w:r>
          </w:p>
          <w:p w14:paraId="21E75D1E" w14:textId="5A3C72D6" w:rsidR="00837E06" w:rsidRPr="006966C6" w:rsidRDefault="00837E06" w:rsidP="005D6171">
            <w:pPr>
              <w:pStyle w:val="paragraph"/>
              <w:rPr>
                <w:rFonts w:ascii="Arial" w:hAnsi="Arial" w:cs="Arial"/>
                <w:sz w:val="22"/>
                <w:szCs w:val="22"/>
              </w:rPr>
            </w:pPr>
          </w:p>
        </w:tc>
      </w:tr>
      <w:tr w:rsidR="00837E06" w:rsidRPr="006966C6" w14:paraId="155290A4" w14:textId="77777777" w:rsidTr="050DDCB6">
        <w:tc>
          <w:tcPr>
            <w:tcW w:w="498" w:type="dxa"/>
          </w:tcPr>
          <w:p w14:paraId="1355A403" w14:textId="7BCEE74B" w:rsidR="00837E06" w:rsidRPr="009C01C5" w:rsidRDefault="00837E06" w:rsidP="00F860B4">
            <w:pPr>
              <w:pStyle w:val="Listeavsnitt"/>
              <w:numPr>
                <w:ilvl w:val="0"/>
                <w:numId w:val="2"/>
              </w:numPr>
              <w:rPr>
                <w:b/>
                <w:bCs/>
              </w:rPr>
            </w:pPr>
          </w:p>
        </w:tc>
        <w:tc>
          <w:tcPr>
            <w:tcW w:w="8461" w:type="dxa"/>
          </w:tcPr>
          <w:p w14:paraId="6AC164AC" w14:textId="7602AF62" w:rsidR="00837E06" w:rsidRPr="003F4A1D" w:rsidRDefault="00F3492D" w:rsidP="005D6171">
            <w:pPr>
              <w:rPr>
                <w:b/>
                <w:bCs/>
              </w:rPr>
            </w:pPr>
            <w:r>
              <w:rPr>
                <w:b/>
                <w:bCs/>
              </w:rPr>
              <w:t>Integrasjoner mot annen programvare</w:t>
            </w:r>
          </w:p>
          <w:p w14:paraId="695D4C69" w14:textId="5098EDA1" w:rsidR="00837E06" w:rsidRPr="006966C6" w:rsidRDefault="003F4A1D" w:rsidP="005D6171">
            <w:r>
              <w:t>Løsningen må kunne håndtere integrasjoner for å automatisere samhandling med andre systemer</w:t>
            </w:r>
            <w:r w:rsidR="005774E6">
              <w:t xml:space="preserve"> hos kommunen, for eksempel elektronisk pasientjournal, </w:t>
            </w:r>
            <w:r w:rsidR="005774E6">
              <w:lastRenderedPageBreak/>
              <w:t xml:space="preserve">vaktplanleggingssystem, </w:t>
            </w:r>
            <w:r w:rsidR="009A047C">
              <w:t>osv</w:t>
            </w:r>
            <w:r>
              <w:t xml:space="preserve">. </w:t>
            </w:r>
            <w:r w:rsidR="00837E06" w:rsidRPr="006966C6">
              <w:t>Vi forutsetter at ny løsning dekker krav til interoperabilitet.</w:t>
            </w:r>
          </w:p>
          <w:p w14:paraId="3B49362E" w14:textId="77777777" w:rsidR="00837E06" w:rsidRPr="006966C6" w:rsidRDefault="00837E06" w:rsidP="005D6171"/>
          <w:p w14:paraId="7DB3641D" w14:textId="77777777" w:rsidR="00837E06" w:rsidRDefault="003F4A1D" w:rsidP="005D6171">
            <w:r>
              <w:t>System</w:t>
            </w:r>
            <w:r w:rsidR="00837E06" w:rsidRPr="006966C6">
              <w:t xml:space="preserve">løsningen må kunne integreres med </w:t>
            </w:r>
            <w:r>
              <w:t>systemer fra</w:t>
            </w:r>
            <w:r w:rsidR="00837E06" w:rsidRPr="006966C6">
              <w:t xml:space="preserve"> </w:t>
            </w:r>
            <w:r>
              <w:t>tredjeparter</w:t>
            </w:r>
            <w:r w:rsidR="00837E06" w:rsidRPr="006966C6">
              <w:t xml:space="preserve"> gjennom standardiserte grensesnitt.</w:t>
            </w:r>
          </w:p>
          <w:p w14:paraId="26D8E6F6" w14:textId="488A5388" w:rsidR="009C01C5" w:rsidRPr="003F4A1D" w:rsidRDefault="009C01C5" w:rsidP="005D6171">
            <w:pPr>
              <w:rPr>
                <w:rStyle w:val="scxw105926843"/>
              </w:rPr>
            </w:pPr>
          </w:p>
        </w:tc>
      </w:tr>
      <w:tr w:rsidR="00837E06" w:rsidRPr="006966C6" w14:paraId="50E5BCD1" w14:textId="77777777" w:rsidTr="050DDCB6">
        <w:tc>
          <w:tcPr>
            <w:tcW w:w="498" w:type="dxa"/>
          </w:tcPr>
          <w:p w14:paraId="3124BCFF" w14:textId="77777777" w:rsidR="00837E06" w:rsidRPr="009C01C5" w:rsidRDefault="00837E06" w:rsidP="005D6171">
            <w:pPr>
              <w:rPr>
                <w:b/>
                <w:bCs/>
              </w:rPr>
            </w:pPr>
          </w:p>
        </w:tc>
        <w:tc>
          <w:tcPr>
            <w:tcW w:w="8461" w:type="dxa"/>
          </w:tcPr>
          <w:p w14:paraId="7BBFF752" w14:textId="21A48C95" w:rsidR="00837E06" w:rsidRPr="006966C6" w:rsidRDefault="00837E06" w:rsidP="005D6171">
            <w:r w:rsidRPr="006966C6">
              <w:t>Leverandøren bes beskrive brukergrensesnitt/krav til interoperabilitet og integrasjon</w:t>
            </w:r>
            <w:r w:rsidR="003F4A1D">
              <w:t>.</w:t>
            </w:r>
          </w:p>
          <w:p w14:paraId="360D6218" w14:textId="77777777" w:rsidR="009C7BA8" w:rsidRPr="006966C6" w:rsidRDefault="009C7BA8" w:rsidP="005D6171"/>
          <w:p w14:paraId="04205863" w14:textId="1B7BE9AB" w:rsidR="00837E06" w:rsidRPr="006966C6" w:rsidRDefault="00837E06" w:rsidP="005D6171"/>
        </w:tc>
      </w:tr>
      <w:tr w:rsidR="009C01C5" w:rsidRPr="006966C6" w14:paraId="53AF0631" w14:textId="77777777" w:rsidTr="050DDCB6">
        <w:tc>
          <w:tcPr>
            <w:tcW w:w="498" w:type="dxa"/>
          </w:tcPr>
          <w:p w14:paraId="2FD313C6" w14:textId="77777777" w:rsidR="009C01C5" w:rsidRPr="009C01C5" w:rsidRDefault="009C01C5" w:rsidP="00F860B4">
            <w:pPr>
              <w:pStyle w:val="Listeavsnitt"/>
              <w:numPr>
                <w:ilvl w:val="0"/>
                <w:numId w:val="2"/>
              </w:numPr>
              <w:rPr>
                <w:b/>
                <w:bCs/>
              </w:rPr>
            </w:pPr>
          </w:p>
        </w:tc>
        <w:tc>
          <w:tcPr>
            <w:tcW w:w="8461" w:type="dxa"/>
          </w:tcPr>
          <w:p w14:paraId="5BEE44D1" w14:textId="77777777" w:rsidR="009C01C5" w:rsidRDefault="009C01C5" w:rsidP="005D6171">
            <w:pPr>
              <w:rPr>
                <w:b/>
                <w:bCs/>
              </w:rPr>
            </w:pPr>
            <w:r>
              <w:rPr>
                <w:b/>
                <w:bCs/>
              </w:rPr>
              <w:t>Integrasjon</w:t>
            </w:r>
            <w:r w:rsidR="00F3492D">
              <w:rPr>
                <w:b/>
                <w:bCs/>
              </w:rPr>
              <w:t>er mot andre løsninger for administrasjon av elektroniske låser</w:t>
            </w:r>
          </w:p>
          <w:p w14:paraId="5A327DF7" w14:textId="77777777" w:rsidR="00EF2B01" w:rsidRDefault="00EF2B01" w:rsidP="005D6171">
            <w:pPr>
              <w:rPr>
                <w:b/>
                <w:bCs/>
              </w:rPr>
            </w:pPr>
          </w:p>
          <w:p w14:paraId="352EB93D" w14:textId="421DCA10" w:rsidR="00587036" w:rsidRDefault="00587036" w:rsidP="005D6171">
            <w:r>
              <w:t xml:space="preserve">Kommunen har behov for å kunne samhandle med installasjoner av </w:t>
            </w:r>
            <w:r w:rsidR="006860DC">
              <w:t xml:space="preserve">elektroniske låser som ikke forvaltes av kommunen, for eksempel i borettslag og sameier hvor det er </w:t>
            </w:r>
            <w:r w:rsidR="00367C9B">
              <w:t xml:space="preserve">gjort en felles </w:t>
            </w:r>
            <w:r w:rsidR="006860DC">
              <w:t>monter</w:t>
            </w:r>
            <w:r w:rsidR="00367C9B">
              <w:t>ing av</w:t>
            </w:r>
            <w:r w:rsidR="006860DC">
              <w:t xml:space="preserve"> elektroniske låser.</w:t>
            </w:r>
          </w:p>
          <w:p w14:paraId="4FAA4F3F" w14:textId="67369CEA" w:rsidR="006860DC" w:rsidRPr="00587036" w:rsidRDefault="006860DC" w:rsidP="005D6171"/>
        </w:tc>
      </w:tr>
      <w:tr w:rsidR="009C01C5" w:rsidRPr="006966C6" w14:paraId="7E8342B2" w14:textId="77777777" w:rsidTr="050DDCB6">
        <w:tc>
          <w:tcPr>
            <w:tcW w:w="498" w:type="dxa"/>
          </w:tcPr>
          <w:p w14:paraId="5B4A3B49" w14:textId="77777777" w:rsidR="009C01C5" w:rsidRPr="009C01C5" w:rsidRDefault="009C01C5" w:rsidP="009C01C5">
            <w:pPr>
              <w:rPr>
                <w:b/>
                <w:bCs/>
              </w:rPr>
            </w:pPr>
          </w:p>
        </w:tc>
        <w:tc>
          <w:tcPr>
            <w:tcW w:w="8461" w:type="dxa"/>
          </w:tcPr>
          <w:p w14:paraId="1396B404" w14:textId="365D9CA3" w:rsidR="00EF2B01" w:rsidRDefault="00EF2B01" w:rsidP="005D6171">
            <w:r>
              <w:t>Leverandøren bes beskrive muligheter</w:t>
            </w:r>
            <w:r w:rsidR="008B07FC">
              <w:t xml:space="preserve"> og begrensninger</w:t>
            </w:r>
            <w:r>
              <w:t xml:space="preserve"> for å </w:t>
            </w:r>
            <w:r w:rsidR="005B677F">
              <w:t>integrere mot andre løsninger for administrasjon av elektroniske låser.</w:t>
            </w:r>
          </w:p>
          <w:p w14:paraId="309E2873" w14:textId="77777777" w:rsidR="008B07FC" w:rsidRDefault="008B07FC" w:rsidP="005D6171"/>
          <w:p w14:paraId="49D153A8" w14:textId="1C9B79A7" w:rsidR="00EF2B01" w:rsidRPr="006966C6" w:rsidRDefault="00EF2B01" w:rsidP="005D6171"/>
        </w:tc>
      </w:tr>
      <w:tr w:rsidR="000B15C4" w:rsidRPr="006966C6" w14:paraId="26F129CA" w14:textId="77777777" w:rsidTr="050DDCB6">
        <w:tc>
          <w:tcPr>
            <w:tcW w:w="498" w:type="dxa"/>
          </w:tcPr>
          <w:p w14:paraId="36AB20A4" w14:textId="0A710654" w:rsidR="000B15C4" w:rsidRPr="009C01C5" w:rsidRDefault="000B15C4" w:rsidP="00F860B4">
            <w:pPr>
              <w:pStyle w:val="paragraph"/>
              <w:numPr>
                <w:ilvl w:val="0"/>
                <w:numId w:val="2"/>
              </w:numPr>
              <w:rPr>
                <w:rStyle w:val="scxw105926843"/>
                <w:rFonts w:ascii="Arial" w:hAnsi="Arial" w:cs="Arial"/>
                <w:b/>
                <w:bCs/>
                <w:sz w:val="22"/>
                <w:szCs w:val="22"/>
              </w:rPr>
            </w:pPr>
          </w:p>
        </w:tc>
        <w:tc>
          <w:tcPr>
            <w:tcW w:w="8461" w:type="dxa"/>
          </w:tcPr>
          <w:p w14:paraId="019418F9" w14:textId="77777777" w:rsidR="000B15C4" w:rsidRDefault="000B15C4" w:rsidP="005D6171">
            <w:pPr>
              <w:pStyle w:val="paragraph"/>
              <w:rPr>
                <w:rStyle w:val="scxw105926843"/>
                <w:rFonts w:ascii="Arial" w:hAnsi="Arial" w:cs="Arial"/>
                <w:sz w:val="22"/>
                <w:szCs w:val="22"/>
              </w:rPr>
            </w:pPr>
            <w:r>
              <w:rPr>
                <w:rStyle w:val="scxw105926843"/>
                <w:rFonts w:ascii="Arial" w:hAnsi="Arial" w:cs="Arial"/>
                <w:b/>
                <w:bCs/>
                <w:sz w:val="22"/>
                <w:szCs w:val="22"/>
              </w:rPr>
              <w:t>Tilgangsstyring</w:t>
            </w:r>
          </w:p>
          <w:p w14:paraId="75906178" w14:textId="1B9F71D0" w:rsidR="00F860B4" w:rsidRDefault="000B15C4" w:rsidP="00F860B4">
            <w:pPr>
              <w:pStyle w:val="paragraph"/>
              <w:spacing w:after="0" w:afterAutospacing="0"/>
              <w:rPr>
                <w:rStyle w:val="scxw105926843"/>
                <w:rFonts w:ascii="Arial" w:hAnsi="Arial" w:cs="Arial"/>
                <w:sz w:val="22"/>
                <w:szCs w:val="22"/>
              </w:rPr>
            </w:pPr>
            <w:r>
              <w:rPr>
                <w:rStyle w:val="scxw105926843"/>
                <w:rFonts w:ascii="Arial" w:hAnsi="Arial" w:cs="Arial"/>
                <w:sz w:val="22"/>
                <w:szCs w:val="22"/>
              </w:rPr>
              <w:t xml:space="preserve">Kommunen har behov for </w:t>
            </w:r>
            <w:r w:rsidR="001249B6">
              <w:rPr>
                <w:rStyle w:val="scxw105926843"/>
                <w:rFonts w:ascii="Arial" w:hAnsi="Arial" w:cs="Arial"/>
                <w:sz w:val="22"/>
                <w:szCs w:val="22"/>
              </w:rPr>
              <w:t>rollebasert tilgangsstyring til systemløsningen fo</w:t>
            </w:r>
            <w:r w:rsidR="008E4F3C">
              <w:rPr>
                <w:rStyle w:val="scxw105926843"/>
                <w:rFonts w:ascii="Arial" w:hAnsi="Arial" w:cs="Arial"/>
                <w:sz w:val="22"/>
                <w:szCs w:val="22"/>
              </w:rPr>
              <w:t xml:space="preserve">r </w:t>
            </w:r>
            <w:r w:rsidR="00FC00AC" w:rsidRPr="004959CE">
              <w:rPr>
                <w:rStyle w:val="scxw105926843"/>
                <w:rFonts w:ascii="Arial" w:hAnsi="Arial" w:cs="Arial"/>
                <w:sz w:val="22"/>
                <w:szCs w:val="22"/>
              </w:rPr>
              <w:t>administrasjon av elektroniske låser</w:t>
            </w:r>
            <w:r w:rsidR="00596BD2" w:rsidRPr="004959CE">
              <w:rPr>
                <w:rStyle w:val="scxw105926843"/>
                <w:rFonts w:ascii="Arial" w:hAnsi="Arial" w:cs="Arial"/>
                <w:sz w:val="22"/>
                <w:szCs w:val="22"/>
              </w:rPr>
              <w:t xml:space="preserve">, for å sikre at </w:t>
            </w:r>
            <w:r w:rsidR="00293BD6" w:rsidRPr="004959CE">
              <w:rPr>
                <w:rStyle w:val="scxw105926843"/>
                <w:rFonts w:ascii="Arial" w:hAnsi="Arial" w:cs="Arial"/>
                <w:sz w:val="22"/>
                <w:szCs w:val="22"/>
              </w:rPr>
              <w:t xml:space="preserve">ansatte kun har tilgang til </w:t>
            </w:r>
            <w:r w:rsidR="00293BD6" w:rsidRPr="004959CE">
              <w:rPr>
                <w:rFonts w:ascii="Arial" w:hAnsi="Arial" w:cs="Arial"/>
                <w:sz w:val="22"/>
                <w:szCs w:val="22"/>
              </w:rPr>
              <w:t xml:space="preserve">funksjoner </w:t>
            </w:r>
            <w:r w:rsidR="004959CE" w:rsidRPr="004959CE">
              <w:rPr>
                <w:rFonts w:ascii="Arial" w:hAnsi="Arial" w:cs="Arial"/>
                <w:sz w:val="22"/>
                <w:szCs w:val="22"/>
              </w:rPr>
              <w:t xml:space="preserve">og data </w:t>
            </w:r>
            <w:r w:rsidR="00AA28FB" w:rsidRPr="004959CE">
              <w:rPr>
                <w:rFonts w:ascii="Arial" w:hAnsi="Arial" w:cs="Arial"/>
                <w:sz w:val="22"/>
                <w:szCs w:val="22"/>
              </w:rPr>
              <w:t>i</w:t>
            </w:r>
            <w:r w:rsidR="00FC6E71" w:rsidRPr="004959CE">
              <w:rPr>
                <w:rStyle w:val="scxw105926843"/>
                <w:rFonts w:ascii="Arial" w:hAnsi="Arial" w:cs="Arial"/>
                <w:sz w:val="22"/>
                <w:szCs w:val="22"/>
              </w:rPr>
              <w:t xml:space="preserve"> løsningen</w:t>
            </w:r>
            <w:r w:rsidR="00FC6E71">
              <w:rPr>
                <w:rStyle w:val="scxw105926843"/>
                <w:rFonts w:ascii="Arial" w:hAnsi="Arial" w:cs="Arial"/>
                <w:sz w:val="22"/>
                <w:szCs w:val="22"/>
              </w:rPr>
              <w:t xml:space="preserve"> som er relevant for deres rolle.</w:t>
            </w:r>
          </w:p>
          <w:p w14:paraId="5E100087" w14:textId="61E4E3CF" w:rsidR="00F860B4" w:rsidRPr="000B15C4" w:rsidRDefault="00F860B4" w:rsidP="00F860B4">
            <w:pPr>
              <w:pStyle w:val="paragraph"/>
              <w:spacing w:before="0" w:beforeAutospacing="0" w:after="0" w:afterAutospacing="0"/>
              <w:rPr>
                <w:rStyle w:val="scxw105926843"/>
                <w:rFonts w:ascii="Arial" w:hAnsi="Arial" w:cs="Arial"/>
                <w:sz w:val="22"/>
                <w:szCs w:val="22"/>
              </w:rPr>
            </w:pPr>
          </w:p>
        </w:tc>
      </w:tr>
      <w:tr w:rsidR="000B15C4" w:rsidRPr="006966C6" w14:paraId="17E2E35A" w14:textId="77777777" w:rsidTr="050DDCB6">
        <w:tc>
          <w:tcPr>
            <w:tcW w:w="498" w:type="dxa"/>
          </w:tcPr>
          <w:p w14:paraId="2BD5B187" w14:textId="77777777" w:rsidR="000B15C4" w:rsidRPr="009C01C5" w:rsidRDefault="000B15C4" w:rsidP="005D6171">
            <w:pPr>
              <w:pStyle w:val="paragraph"/>
              <w:rPr>
                <w:rStyle w:val="scxw105926843"/>
                <w:rFonts w:ascii="Arial" w:hAnsi="Arial" w:cs="Arial"/>
                <w:b/>
                <w:bCs/>
                <w:sz w:val="22"/>
                <w:szCs w:val="22"/>
              </w:rPr>
            </w:pPr>
          </w:p>
        </w:tc>
        <w:tc>
          <w:tcPr>
            <w:tcW w:w="8461" w:type="dxa"/>
          </w:tcPr>
          <w:p w14:paraId="5B7635C8" w14:textId="77777777" w:rsidR="000B15C4" w:rsidRDefault="00FC6E71" w:rsidP="005D6171">
            <w:pPr>
              <w:pStyle w:val="paragraph"/>
              <w:rPr>
                <w:rStyle w:val="scxw105926843"/>
                <w:rFonts w:ascii="Arial" w:hAnsi="Arial" w:cs="Arial"/>
                <w:sz w:val="22"/>
                <w:szCs w:val="22"/>
              </w:rPr>
            </w:pPr>
            <w:r>
              <w:rPr>
                <w:rStyle w:val="scxw105926843"/>
                <w:rFonts w:ascii="Arial" w:hAnsi="Arial" w:cs="Arial"/>
                <w:sz w:val="22"/>
                <w:szCs w:val="22"/>
              </w:rPr>
              <w:t>Leverandøren bes beskrive muligheter for rollebasert tilgangsstyring i løsningen.</w:t>
            </w:r>
          </w:p>
          <w:p w14:paraId="40084243" w14:textId="55720C5C" w:rsidR="00F860B4" w:rsidRPr="006966C6" w:rsidRDefault="00F860B4" w:rsidP="005D6171">
            <w:pPr>
              <w:pStyle w:val="paragraph"/>
              <w:rPr>
                <w:rStyle w:val="scxw105926843"/>
                <w:rFonts w:ascii="Arial" w:hAnsi="Arial" w:cs="Arial"/>
                <w:sz w:val="22"/>
                <w:szCs w:val="22"/>
              </w:rPr>
            </w:pPr>
          </w:p>
        </w:tc>
      </w:tr>
      <w:tr w:rsidR="00837E06" w:rsidRPr="006966C6" w14:paraId="632D7857" w14:textId="77777777" w:rsidTr="050DDCB6">
        <w:tc>
          <w:tcPr>
            <w:tcW w:w="498" w:type="dxa"/>
          </w:tcPr>
          <w:p w14:paraId="504811FB" w14:textId="6A7A2102" w:rsidR="00837E06" w:rsidRPr="009C01C5" w:rsidRDefault="00837E06" w:rsidP="00F860B4">
            <w:pPr>
              <w:pStyle w:val="paragraph"/>
              <w:numPr>
                <w:ilvl w:val="0"/>
                <w:numId w:val="2"/>
              </w:numPr>
              <w:rPr>
                <w:rStyle w:val="scxw105926843"/>
                <w:rFonts w:ascii="Arial" w:hAnsi="Arial" w:cs="Arial"/>
                <w:b/>
                <w:bCs/>
                <w:sz w:val="22"/>
                <w:szCs w:val="22"/>
              </w:rPr>
            </w:pPr>
          </w:p>
        </w:tc>
        <w:tc>
          <w:tcPr>
            <w:tcW w:w="8461" w:type="dxa"/>
          </w:tcPr>
          <w:p w14:paraId="5F47E1DD" w14:textId="25DE72A1" w:rsidR="00837E06" w:rsidRPr="008F206D" w:rsidRDefault="00837E06" w:rsidP="005D6171">
            <w:pPr>
              <w:pStyle w:val="paragraph"/>
              <w:rPr>
                <w:rStyle w:val="scxw105926843"/>
                <w:rFonts w:ascii="Arial" w:hAnsi="Arial" w:cs="Arial"/>
                <w:sz w:val="22"/>
                <w:szCs w:val="22"/>
              </w:rPr>
            </w:pPr>
            <w:r w:rsidRPr="008F206D">
              <w:rPr>
                <w:rStyle w:val="scxw105926843"/>
                <w:rFonts w:ascii="Arial" w:hAnsi="Arial" w:cs="Arial"/>
                <w:b/>
                <w:bCs/>
                <w:sz w:val="22"/>
                <w:szCs w:val="22"/>
              </w:rPr>
              <w:t xml:space="preserve">Løsning for </w:t>
            </w:r>
            <w:r w:rsidR="00677D6E">
              <w:rPr>
                <w:rStyle w:val="scxw105926843"/>
                <w:rFonts w:ascii="Arial" w:hAnsi="Arial" w:cs="Arial"/>
                <w:b/>
                <w:bCs/>
                <w:sz w:val="22"/>
                <w:szCs w:val="22"/>
              </w:rPr>
              <w:t>varsler</w:t>
            </w:r>
          </w:p>
          <w:p w14:paraId="63B0CDEC" w14:textId="065D0236" w:rsidR="00837E06" w:rsidRPr="008F206D" w:rsidRDefault="008F206D" w:rsidP="005D6171">
            <w:pPr>
              <w:pStyle w:val="paragraph"/>
              <w:rPr>
                <w:rStyle w:val="scxw105926843"/>
                <w:rFonts w:ascii="Arial" w:hAnsi="Arial" w:cs="Arial"/>
                <w:sz w:val="22"/>
                <w:szCs w:val="22"/>
              </w:rPr>
            </w:pPr>
            <w:r w:rsidRPr="008F206D">
              <w:rPr>
                <w:rStyle w:val="scxw105926843"/>
                <w:rFonts w:ascii="Arial" w:hAnsi="Arial" w:cs="Arial"/>
                <w:sz w:val="22"/>
                <w:szCs w:val="22"/>
              </w:rPr>
              <w:t>Kommune</w:t>
            </w:r>
            <w:r>
              <w:rPr>
                <w:rStyle w:val="scxw105926843"/>
                <w:rFonts w:ascii="Arial" w:hAnsi="Arial" w:cs="Arial"/>
                <w:sz w:val="22"/>
                <w:szCs w:val="22"/>
              </w:rPr>
              <w:t xml:space="preserve">n har behov for å kunne </w:t>
            </w:r>
            <w:r w:rsidR="00275AF4">
              <w:rPr>
                <w:rStyle w:val="scxw105926843"/>
                <w:rFonts w:ascii="Arial" w:hAnsi="Arial" w:cs="Arial"/>
                <w:sz w:val="22"/>
                <w:szCs w:val="22"/>
              </w:rPr>
              <w:t xml:space="preserve">motta og </w:t>
            </w:r>
            <w:r w:rsidR="00275AF4" w:rsidRPr="0077096A">
              <w:rPr>
                <w:rStyle w:val="scxw105926843"/>
                <w:rFonts w:ascii="Arial" w:hAnsi="Arial" w:cs="Arial"/>
                <w:sz w:val="22"/>
                <w:szCs w:val="22"/>
              </w:rPr>
              <w:t xml:space="preserve">håndtere </w:t>
            </w:r>
            <w:r w:rsidR="00C42BC9" w:rsidRPr="0077096A">
              <w:rPr>
                <w:rStyle w:val="scxw105926843"/>
                <w:rFonts w:ascii="Arial" w:hAnsi="Arial" w:cs="Arial"/>
                <w:sz w:val="22"/>
                <w:szCs w:val="22"/>
              </w:rPr>
              <w:t>varsler</w:t>
            </w:r>
            <w:r w:rsidR="00275AF4">
              <w:rPr>
                <w:rStyle w:val="scxw105926843"/>
                <w:rFonts w:ascii="Arial" w:hAnsi="Arial" w:cs="Arial"/>
                <w:sz w:val="22"/>
                <w:szCs w:val="22"/>
              </w:rPr>
              <w:t xml:space="preserve"> fra elektroniske låser. Disse bør kunne håndteres i et </w:t>
            </w:r>
            <w:r w:rsidR="009F4235">
              <w:rPr>
                <w:rStyle w:val="scxw105926843"/>
                <w:rFonts w:ascii="Arial" w:hAnsi="Arial" w:cs="Arial"/>
                <w:sz w:val="22"/>
                <w:szCs w:val="22"/>
              </w:rPr>
              <w:t>eksternt system, men kan gjelde for eksempel batteristatus, åpningsstatus eller feilmeldinger m.m.</w:t>
            </w:r>
          </w:p>
          <w:p w14:paraId="10D8D37E" w14:textId="77777777" w:rsidR="00837E06" w:rsidRPr="006966C6" w:rsidRDefault="00837E06" w:rsidP="005D6171">
            <w:pPr>
              <w:pStyle w:val="paragraph"/>
              <w:rPr>
                <w:rStyle w:val="scxw105926843"/>
                <w:rFonts w:ascii="Arial" w:hAnsi="Arial" w:cs="Arial"/>
                <w:sz w:val="22"/>
                <w:szCs w:val="22"/>
              </w:rPr>
            </w:pPr>
          </w:p>
        </w:tc>
      </w:tr>
      <w:tr w:rsidR="00837E06" w:rsidRPr="006966C6" w14:paraId="016D9E62" w14:textId="77777777" w:rsidTr="050DDCB6">
        <w:tc>
          <w:tcPr>
            <w:tcW w:w="498" w:type="dxa"/>
          </w:tcPr>
          <w:p w14:paraId="17B59DC4" w14:textId="77777777" w:rsidR="00837E06" w:rsidRPr="009C01C5" w:rsidRDefault="00837E06" w:rsidP="005D6171">
            <w:pPr>
              <w:pStyle w:val="paragraph"/>
              <w:rPr>
                <w:rStyle w:val="scxw105926843"/>
                <w:rFonts w:ascii="Arial" w:hAnsi="Arial" w:cs="Arial"/>
                <w:b/>
                <w:bCs/>
                <w:sz w:val="22"/>
                <w:szCs w:val="22"/>
              </w:rPr>
            </w:pPr>
          </w:p>
        </w:tc>
        <w:tc>
          <w:tcPr>
            <w:tcW w:w="8461" w:type="dxa"/>
          </w:tcPr>
          <w:p w14:paraId="56809647" w14:textId="73D8B722" w:rsidR="00837E06" w:rsidRPr="006966C6" w:rsidRDefault="00837E06" w:rsidP="005D6171">
            <w:pPr>
              <w:pStyle w:val="paragraph"/>
              <w:rPr>
                <w:rStyle w:val="scxw105926843"/>
                <w:rFonts w:ascii="Arial" w:hAnsi="Arial" w:cs="Arial"/>
                <w:sz w:val="22"/>
                <w:szCs w:val="22"/>
              </w:rPr>
            </w:pPr>
            <w:r w:rsidRPr="006966C6">
              <w:rPr>
                <w:rStyle w:val="scxw105926843"/>
                <w:rFonts w:ascii="Arial" w:hAnsi="Arial" w:cs="Arial"/>
                <w:sz w:val="22"/>
                <w:szCs w:val="22"/>
              </w:rPr>
              <w:t xml:space="preserve">Leverandøren bes beskrive kort hvordan løsningen ivaretar behovet for </w:t>
            </w:r>
            <w:r w:rsidR="009F4235">
              <w:rPr>
                <w:rStyle w:val="scxw105926843"/>
                <w:rFonts w:ascii="Arial" w:hAnsi="Arial" w:cs="Arial"/>
                <w:sz w:val="22"/>
                <w:szCs w:val="22"/>
              </w:rPr>
              <w:t>håndtering</w:t>
            </w:r>
            <w:r w:rsidRPr="006966C6">
              <w:rPr>
                <w:rStyle w:val="scxw105926843"/>
                <w:rFonts w:ascii="Arial" w:hAnsi="Arial" w:cs="Arial"/>
                <w:sz w:val="22"/>
                <w:szCs w:val="22"/>
              </w:rPr>
              <w:t xml:space="preserve"> av hendelser og tiltak</w:t>
            </w:r>
            <w:r w:rsidR="00B2249D">
              <w:rPr>
                <w:rStyle w:val="scxw105926843"/>
                <w:rFonts w:ascii="Arial" w:hAnsi="Arial" w:cs="Arial"/>
                <w:sz w:val="22"/>
                <w:szCs w:val="22"/>
              </w:rPr>
              <w:t>.</w:t>
            </w:r>
          </w:p>
          <w:p w14:paraId="04F8D6C4" w14:textId="36BB9CF1" w:rsidR="00837E06" w:rsidRPr="006966C6" w:rsidRDefault="00837E06" w:rsidP="005D6171">
            <w:pPr>
              <w:pStyle w:val="paragraph"/>
              <w:rPr>
                <w:rStyle w:val="scxw105926843"/>
                <w:rFonts w:ascii="Arial" w:hAnsi="Arial" w:cs="Arial"/>
                <w:b/>
                <w:bCs/>
                <w:sz w:val="22"/>
                <w:szCs w:val="22"/>
              </w:rPr>
            </w:pPr>
          </w:p>
        </w:tc>
      </w:tr>
      <w:tr w:rsidR="00837E06" w:rsidRPr="006966C6" w14:paraId="5814181F" w14:textId="77777777" w:rsidTr="050DDCB6">
        <w:tc>
          <w:tcPr>
            <w:tcW w:w="498" w:type="dxa"/>
          </w:tcPr>
          <w:p w14:paraId="67E4C974" w14:textId="6A513A7E" w:rsidR="00837E06" w:rsidRPr="009C01C5" w:rsidRDefault="00837E06" w:rsidP="00F860B4">
            <w:pPr>
              <w:pStyle w:val="paragraph"/>
              <w:numPr>
                <w:ilvl w:val="0"/>
                <w:numId w:val="2"/>
              </w:numPr>
              <w:rPr>
                <w:rStyle w:val="scxw105926843"/>
                <w:rFonts w:ascii="Arial" w:hAnsi="Arial" w:cs="Arial"/>
                <w:b/>
                <w:bCs/>
                <w:sz w:val="22"/>
                <w:szCs w:val="22"/>
              </w:rPr>
            </w:pPr>
          </w:p>
        </w:tc>
        <w:tc>
          <w:tcPr>
            <w:tcW w:w="8461" w:type="dxa"/>
          </w:tcPr>
          <w:p w14:paraId="5C669771" w14:textId="4455507E" w:rsidR="00837E06" w:rsidRPr="006966C6" w:rsidRDefault="00AE7845" w:rsidP="005D6171">
            <w:pPr>
              <w:pStyle w:val="paragraph"/>
              <w:rPr>
                <w:rStyle w:val="scxw105926843"/>
                <w:rFonts w:ascii="Arial" w:hAnsi="Arial" w:cs="Arial"/>
                <w:sz w:val="22"/>
                <w:szCs w:val="22"/>
              </w:rPr>
            </w:pPr>
            <w:r>
              <w:rPr>
                <w:rStyle w:val="scxw105926843"/>
                <w:rFonts w:ascii="Arial" w:hAnsi="Arial" w:cs="Arial"/>
                <w:b/>
                <w:bCs/>
                <w:sz w:val="22"/>
                <w:szCs w:val="22"/>
              </w:rPr>
              <w:t>Rapportering</w:t>
            </w:r>
            <w:r w:rsidR="00837E06" w:rsidRPr="006966C6">
              <w:rPr>
                <w:rStyle w:val="scxw105926843"/>
                <w:rFonts w:ascii="Arial" w:hAnsi="Arial" w:cs="Arial"/>
                <w:b/>
                <w:bCs/>
                <w:sz w:val="22"/>
                <w:szCs w:val="22"/>
              </w:rPr>
              <w:br/>
            </w:r>
            <w:r>
              <w:rPr>
                <w:rStyle w:val="scxw105926843"/>
                <w:rFonts w:ascii="Arial" w:hAnsi="Arial" w:cs="Arial"/>
                <w:sz w:val="22"/>
                <w:szCs w:val="22"/>
              </w:rPr>
              <w:t>Kommunen ønsker mulighet til å enkelt hente ut eller se rapporter</w:t>
            </w:r>
            <w:r w:rsidR="00F87B50">
              <w:rPr>
                <w:rStyle w:val="scxw105926843"/>
                <w:rFonts w:ascii="Arial" w:hAnsi="Arial" w:cs="Arial"/>
                <w:sz w:val="22"/>
                <w:szCs w:val="22"/>
              </w:rPr>
              <w:t xml:space="preserve"> fra løsningen, for eksempel om status på låsene, batteristatus, bruksstatistikk osv.</w:t>
            </w:r>
          </w:p>
          <w:p w14:paraId="66CCBBB7" w14:textId="77777777" w:rsidR="00837E06" w:rsidRPr="006966C6" w:rsidRDefault="00837E06" w:rsidP="005D6171">
            <w:pPr>
              <w:pStyle w:val="paragraph"/>
              <w:rPr>
                <w:rFonts w:ascii="Arial" w:hAnsi="Arial" w:cs="Arial"/>
                <w:sz w:val="22"/>
                <w:szCs w:val="22"/>
              </w:rPr>
            </w:pPr>
          </w:p>
        </w:tc>
      </w:tr>
      <w:tr w:rsidR="00837E06" w:rsidRPr="006966C6" w14:paraId="18356667" w14:textId="77777777" w:rsidTr="050DDCB6">
        <w:tc>
          <w:tcPr>
            <w:tcW w:w="498" w:type="dxa"/>
          </w:tcPr>
          <w:p w14:paraId="62838978" w14:textId="77777777" w:rsidR="00837E06" w:rsidRPr="009C01C5" w:rsidRDefault="00837E06" w:rsidP="005D6171">
            <w:pPr>
              <w:pStyle w:val="paragraph"/>
              <w:rPr>
                <w:rStyle w:val="scxw105926843"/>
                <w:rFonts w:ascii="Arial" w:hAnsi="Arial" w:cs="Arial"/>
                <w:b/>
                <w:bCs/>
                <w:sz w:val="22"/>
                <w:szCs w:val="22"/>
              </w:rPr>
            </w:pPr>
          </w:p>
        </w:tc>
        <w:tc>
          <w:tcPr>
            <w:tcW w:w="8461" w:type="dxa"/>
          </w:tcPr>
          <w:p w14:paraId="00065053" w14:textId="642DE110" w:rsidR="00837E06" w:rsidRDefault="00837E06" w:rsidP="005D6171">
            <w:pPr>
              <w:pStyle w:val="paragraph"/>
              <w:rPr>
                <w:rStyle w:val="scxw105926843"/>
                <w:rFonts w:ascii="Arial" w:hAnsi="Arial" w:cs="Arial"/>
                <w:sz w:val="22"/>
                <w:szCs w:val="22"/>
              </w:rPr>
            </w:pPr>
            <w:r w:rsidRPr="006966C6">
              <w:rPr>
                <w:rStyle w:val="scxw105926843"/>
                <w:rFonts w:ascii="Arial" w:hAnsi="Arial" w:cs="Arial"/>
                <w:sz w:val="22"/>
                <w:szCs w:val="22"/>
              </w:rPr>
              <w:t>Leverandøren bes beskrive mulighetene som er tilgjengelig i deres plattform</w:t>
            </w:r>
            <w:r w:rsidR="00F87B50">
              <w:rPr>
                <w:rStyle w:val="scxw105926843"/>
                <w:rFonts w:ascii="Arial" w:hAnsi="Arial" w:cs="Arial"/>
                <w:sz w:val="22"/>
                <w:szCs w:val="22"/>
              </w:rPr>
              <w:t xml:space="preserve"> for rapportering</w:t>
            </w:r>
            <w:r w:rsidRPr="006966C6">
              <w:rPr>
                <w:rStyle w:val="scxw105926843"/>
                <w:rFonts w:ascii="Arial" w:hAnsi="Arial" w:cs="Arial"/>
                <w:sz w:val="22"/>
                <w:szCs w:val="22"/>
              </w:rPr>
              <w:t>:</w:t>
            </w:r>
          </w:p>
          <w:p w14:paraId="458CDB2A" w14:textId="77777777" w:rsidR="00743CA5" w:rsidRPr="006966C6" w:rsidRDefault="00743CA5" w:rsidP="005D6171">
            <w:pPr>
              <w:pStyle w:val="paragraph"/>
              <w:rPr>
                <w:rStyle w:val="scxw105926843"/>
                <w:rFonts w:ascii="Arial" w:hAnsi="Arial" w:cs="Arial"/>
                <w:sz w:val="22"/>
                <w:szCs w:val="22"/>
              </w:rPr>
            </w:pPr>
          </w:p>
          <w:p w14:paraId="40864FB2" w14:textId="16601B5C" w:rsidR="00837E06" w:rsidRPr="006966C6" w:rsidRDefault="00837E06" w:rsidP="005D6171">
            <w:pPr>
              <w:pStyle w:val="paragraph"/>
              <w:rPr>
                <w:rStyle w:val="scxw105926843"/>
                <w:rFonts w:ascii="Arial" w:hAnsi="Arial" w:cs="Arial"/>
                <w:b/>
                <w:bCs/>
                <w:sz w:val="22"/>
                <w:szCs w:val="22"/>
              </w:rPr>
            </w:pPr>
          </w:p>
        </w:tc>
      </w:tr>
      <w:tr w:rsidR="00B43313" w:rsidRPr="006966C6" w14:paraId="450DB989" w14:textId="77777777" w:rsidTr="050DDCB6">
        <w:tc>
          <w:tcPr>
            <w:tcW w:w="498" w:type="dxa"/>
          </w:tcPr>
          <w:p w14:paraId="7A5B35F3" w14:textId="77777777" w:rsidR="00B43313" w:rsidRPr="009C01C5" w:rsidRDefault="00B43313" w:rsidP="00F860B4">
            <w:pPr>
              <w:pStyle w:val="paragraph"/>
              <w:numPr>
                <w:ilvl w:val="0"/>
                <w:numId w:val="2"/>
              </w:numPr>
              <w:rPr>
                <w:rStyle w:val="scxw105926843"/>
                <w:rFonts w:ascii="Arial" w:hAnsi="Arial" w:cs="Arial"/>
                <w:b/>
                <w:bCs/>
                <w:sz w:val="22"/>
                <w:szCs w:val="22"/>
              </w:rPr>
            </w:pPr>
          </w:p>
        </w:tc>
        <w:tc>
          <w:tcPr>
            <w:tcW w:w="8461" w:type="dxa"/>
          </w:tcPr>
          <w:p w14:paraId="0694901B" w14:textId="77777777" w:rsidR="00B43313" w:rsidRPr="003A54DF" w:rsidRDefault="00B43313" w:rsidP="005D6171">
            <w:pPr>
              <w:pStyle w:val="paragraph"/>
              <w:rPr>
                <w:rStyle w:val="scxw105926843"/>
                <w:rFonts w:ascii="Arial" w:hAnsi="Arial" w:cs="Arial"/>
                <w:b/>
                <w:bCs/>
                <w:sz w:val="22"/>
                <w:szCs w:val="22"/>
              </w:rPr>
            </w:pPr>
            <w:r w:rsidRPr="003A54DF">
              <w:rPr>
                <w:rStyle w:val="scxw105926843"/>
                <w:rFonts w:ascii="Arial" w:hAnsi="Arial" w:cs="Arial"/>
                <w:b/>
                <w:bCs/>
                <w:sz w:val="22"/>
                <w:szCs w:val="22"/>
              </w:rPr>
              <w:t>Prismodeller</w:t>
            </w:r>
          </w:p>
          <w:p w14:paraId="3CD1CF6B" w14:textId="77777777" w:rsidR="00602B43" w:rsidRDefault="00602B43" w:rsidP="009E4F8C">
            <w:pPr>
              <w:pStyle w:val="paragraph"/>
              <w:spacing w:before="0" w:beforeAutospacing="0" w:after="0" w:afterAutospacing="0"/>
              <w:rPr>
                <w:rStyle w:val="scxw105926843"/>
                <w:rFonts w:ascii="Arial" w:hAnsi="Arial" w:cs="Arial"/>
                <w:sz w:val="22"/>
                <w:szCs w:val="22"/>
              </w:rPr>
            </w:pPr>
            <w:r>
              <w:rPr>
                <w:rStyle w:val="scxw105926843"/>
                <w:rFonts w:ascii="Arial" w:hAnsi="Arial" w:cs="Arial"/>
                <w:sz w:val="22"/>
                <w:szCs w:val="22"/>
              </w:rPr>
              <w:t>Kommunen ønsker informasjon om leverandørens prismodeller og veiledende priser som er aktuelle for denne anskaffelsen.</w:t>
            </w:r>
          </w:p>
          <w:p w14:paraId="1831AEDB" w14:textId="2179761A" w:rsidR="009E4F8C" w:rsidRPr="006966C6" w:rsidRDefault="009E4F8C" w:rsidP="009E4F8C">
            <w:pPr>
              <w:pStyle w:val="paragraph"/>
              <w:spacing w:before="0" w:beforeAutospacing="0" w:after="0" w:afterAutospacing="0"/>
              <w:rPr>
                <w:rStyle w:val="scxw105926843"/>
                <w:rFonts w:ascii="Arial" w:hAnsi="Arial" w:cs="Arial"/>
                <w:sz w:val="22"/>
                <w:szCs w:val="22"/>
              </w:rPr>
            </w:pPr>
          </w:p>
        </w:tc>
      </w:tr>
      <w:tr w:rsidR="00B43313" w:rsidRPr="006966C6" w14:paraId="245F27F4" w14:textId="77777777" w:rsidTr="050DDCB6">
        <w:tc>
          <w:tcPr>
            <w:tcW w:w="498" w:type="dxa"/>
          </w:tcPr>
          <w:p w14:paraId="079E4386" w14:textId="77777777" w:rsidR="00B43313" w:rsidRPr="009C01C5" w:rsidRDefault="00B43313" w:rsidP="005D6171">
            <w:pPr>
              <w:pStyle w:val="paragraph"/>
              <w:rPr>
                <w:rStyle w:val="scxw105926843"/>
                <w:rFonts w:ascii="Arial" w:hAnsi="Arial" w:cs="Arial"/>
                <w:b/>
                <w:bCs/>
                <w:sz w:val="22"/>
                <w:szCs w:val="22"/>
              </w:rPr>
            </w:pPr>
          </w:p>
        </w:tc>
        <w:tc>
          <w:tcPr>
            <w:tcW w:w="8461" w:type="dxa"/>
          </w:tcPr>
          <w:p w14:paraId="6B4475C7" w14:textId="77777777" w:rsidR="00B43313" w:rsidRDefault="003A54DF" w:rsidP="005D6171">
            <w:pPr>
              <w:pStyle w:val="paragraph"/>
              <w:rPr>
                <w:rStyle w:val="scxw105926843"/>
                <w:rFonts w:ascii="Arial" w:hAnsi="Arial" w:cs="Arial"/>
                <w:sz w:val="22"/>
                <w:szCs w:val="22"/>
              </w:rPr>
            </w:pPr>
            <w:r>
              <w:rPr>
                <w:rStyle w:val="scxw105926843"/>
                <w:rFonts w:ascii="Arial" w:hAnsi="Arial" w:cs="Arial"/>
                <w:sz w:val="22"/>
                <w:szCs w:val="22"/>
              </w:rPr>
              <w:t>Leverandøren</w:t>
            </w:r>
            <w:r w:rsidR="00602B43">
              <w:rPr>
                <w:rStyle w:val="scxw105926843"/>
                <w:rFonts w:ascii="Arial" w:hAnsi="Arial" w:cs="Arial"/>
                <w:sz w:val="22"/>
                <w:szCs w:val="22"/>
              </w:rPr>
              <w:t xml:space="preserve"> bes beskrive sine aktuelle</w:t>
            </w:r>
            <w:r>
              <w:rPr>
                <w:rStyle w:val="scxw105926843"/>
                <w:rFonts w:ascii="Arial" w:hAnsi="Arial" w:cs="Arial"/>
                <w:sz w:val="22"/>
                <w:szCs w:val="22"/>
              </w:rPr>
              <w:t xml:space="preserve"> prismodeller veiledende priser for denne tjenesten</w:t>
            </w:r>
            <w:r w:rsidR="00602B43">
              <w:rPr>
                <w:rStyle w:val="scxw105926843"/>
                <w:rFonts w:ascii="Arial" w:hAnsi="Arial" w:cs="Arial"/>
                <w:sz w:val="22"/>
                <w:szCs w:val="22"/>
              </w:rPr>
              <w:t>.</w:t>
            </w:r>
          </w:p>
          <w:p w14:paraId="5D9125AC" w14:textId="1AA5F213" w:rsidR="00602B43" w:rsidRDefault="00602B43" w:rsidP="005D6171">
            <w:pPr>
              <w:pStyle w:val="paragraph"/>
              <w:rPr>
                <w:rStyle w:val="scxw105926843"/>
                <w:rFonts w:ascii="Arial" w:hAnsi="Arial" w:cs="Arial"/>
                <w:sz w:val="22"/>
                <w:szCs w:val="22"/>
              </w:rPr>
            </w:pPr>
          </w:p>
        </w:tc>
      </w:tr>
      <w:tr w:rsidR="00B43313" w:rsidRPr="006966C6" w14:paraId="5F0B9662" w14:textId="77777777" w:rsidTr="050DDCB6">
        <w:tc>
          <w:tcPr>
            <w:tcW w:w="498" w:type="dxa"/>
          </w:tcPr>
          <w:p w14:paraId="035D1292" w14:textId="77777777" w:rsidR="00B43313" w:rsidRPr="009C01C5" w:rsidRDefault="00B43313" w:rsidP="00F860B4">
            <w:pPr>
              <w:pStyle w:val="paragraph"/>
              <w:numPr>
                <w:ilvl w:val="0"/>
                <w:numId w:val="2"/>
              </w:numPr>
              <w:rPr>
                <w:rStyle w:val="scxw105926843"/>
                <w:rFonts w:ascii="Arial" w:hAnsi="Arial" w:cs="Arial"/>
                <w:b/>
                <w:bCs/>
                <w:sz w:val="22"/>
                <w:szCs w:val="22"/>
              </w:rPr>
            </w:pPr>
          </w:p>
        </w:tc>
        <w:tc>
          <w:tcPr>
            <w:tcW w:w="8461" w:type="dxa"/>
          </w:tcPr>
          <w:p w14:paraId="433B3662" w14:textId="77777777" w:rsidR="00B43313" w:rsidRPr="00675989" w:rsidRDefault="003C46A8" w:rsidP="005D6171">
            <w:pPr>
              <w:pStyle w:val="paragraph"/>
              <w:rPr>
                <w:rStyle w:val="scxw105926843"/>
                <w:rFonts w:ascii="Arial" w:hAnsi="Arial" w:cs="Arial"/>
                <w:b/>
                <w:bCs/>
                <w:sz w:val="22"/>
                <w:szCs w:val="22"/>
              </w:rPr>
            </w:pPr>
            <w:r w:rsidRPr="00675989">
              <w:rPr>
                <w:rStyle w:val="scxw105926843"/>
                <w:rFonts w:ascii="Arial" w:hAnsi="Arial" w:cs="Arial"/>
                <w:b/>
                <w:bCs/>
                <w:sz w:val="22"/>
                <w:szCs w:val="22"/>
              </w:rPr>
              <w:t xml:space="preserve">Implementering av </w:t>
            </w:r>
            <w:r w:rsidR="003A54DF" w:rsidRPr="00675989">
              <w:rPr>
                <w:rStyle w:val="scxw105926843"/>
                <w:rFonts w:ascii="Arial" w:hAnsi="Arial" w:cs="Arial"/>
                <w:b/>
                <w:bCs/>
                <w:sz w:val="22"/>
                <w:szCs w:val="22"/>
              </w:rPr>
              <w:t>løsning</w:t>
            </w:r>
          </w:p>
          <w:p w14:paraId="2A3AB66D" w14:textId="77777777" w:rsidR="009E4F8C" w:rsidRDefault="00602B43" w:rsidP="009E4F8C">
            <w:pPr>
              <w:pStyle w:val="paragraph"/>
              <w:spacing w:before="0" w:beforeAutospacing="0" w:after="0" w:afterAutospacing="0"/>
              <w:rPr>
                <w:rStyle w:val="scxw105926843"/>
                <w:rFonts w:ascii="Arial" w:hAnsi="Arial" w:cs="Arial"/>
                <w:sz w:val="22"/>
                <w:szCs w:val="22"/>
              </w:rPr>
            </w:pPr>
            <w:r>
              <w:rPr>
                <w:rStyle w:val="scxw105926843"/>
                <w:rFonts w:ascii="Arial" w:hAnsi="Arial" w:cs="Arial"/>
                <w:sz w:val="22"/>
                <w:szCs w:val="22"/>
              </w:rPr>
              <w:t>Kommunen ønsker in</w:t>
            </w:r>
            <w:r w:rsidR="00B261E2">
              <w:rPr>
                <w:rStyle w:val="scxw105926843"/>
                <w:rFonts w:ascii="Arial" w:hAnsi="Arial" w:cs="Arial"/>
                <w:sz w:val="22"/>
                <w:szCs w:val="22"/>
              </w:rPr>
              <w:t>nspill til hva leverandøren mener vil bidra til en god implementering av en ny løsning.</w:t>
            </w:r>
          </w:p>
          <w:p w14:paraId="249E1154" w14:textId="058D2A32" w:rsidR="009E4F8C" w:rsidRDefault="009E4F8C" w:rsidP="009E4F8C">
            <w:pPr>
              <w:pStyle w:val="paragraph"/>
              <w:spacing w:before="0" w:beforeAutospacing="0" w:after="0" w:afterAutospacing="0"/>
              <w:rPr>
                <w:rStyle w:val="scxw105926843"/>
                <w:rFonts w:ascii="Arial" w:hAnsi="Arial" w:cs="Arial"/>
                <w:sz w:val="22"/>
                <w:szCs w:val="22"/>
              </w:rPr>
            </w:pPr>
          </w:p>
        </w:tc>
      </w:tr>
      <w:tr w:rsidR="00B261E2" w:rsidRPr="006966C6" w14:paraId="454554F3" w14:textId="77777777" w:rsidTr="050DDCB6">
        <w:tc>
          <w:tcPr>
            <w:tcW w:w="498" w:type="dxa"/>
          </w:tcPr>
          <w:p w14:paraId="0DBB3FF2" w14:textId="77777777" w:rsidR="00B261E2" w:rsidRPr="009C01C5" w:rsidRDefault="00B261E2" w:rsidP="00B261E2">
            <w:pPr>
              <w:pStyle w:val="paragraph"/>
              <w:rPr>
                <w:rStyle w:val="scxw105926843"/>
                <w:rFonts w:ascii="Arial" w:hAnsi="Arial" w:cs="Arial"/>
                <w:b/>
                <w:bCs/>
                <w:sz w:val="22"/>
                <w:szCs w:val="22"/>
              </w:rPr>
            </w:pPr>
          </w:p>
        </w:tc>
        <w:tc>
          <w:tcPr>
            <w:tcW w:w="8461" w:type="dxa"/>
          </w:tcPr>
          <w:p w14:paraId="3C110427" w14:textId="77777777" w:rsidR="00B261E2" w:rsidRDefault="00B261E2" w:rsidP="005D6171">
            <w:pPr>
              <w:pStyle w:val="paragraph"/>
              <w:rPr>
                <w:rStyle w:val="scxw105926843"/>
                <w:rFonts w:ascii="Arial" w:hAnsi="Arial" w:cs="Arial"/>
                <w:sz w:val="22"/>
                <w:szCs w:val="22"/>
              </w:rPr>
            </w:pPr>
            <w:r>
              <w:rPr>
                <w:rStyle w:val="scxw105926843"/>
                <w:rFonts w:ascii="Arial" w:hAnsi="Arial" w:cs="Arial"/>
                <w:sz w:val="22"/>
                <w:szCs w:val="22"/>
              </w:rPr>
              <w:t xml:space="preserve">Leverandøren </w:t>
            </w:r>
            <w:r w:rsidR="00830D0D">
              <w:rPr>
                <w:rStyle w:val="scxw105926843"/>
                <w:rFonts w:ascii="Arial" w:hAnsi="Arial" w:cs="Arial"/>
                <w:sz w:val="22"/>
                <w:szCs w:val="22"/>
              </w:rPr>
              <w:t>bes beskrive hvilke momenter som er viktige å avklare i forkant av en implementering, og hva</w:t>
            </w:r>
            <w:r w:rsidR="00A55830">
              <w:rPr>
                <w:rStyle w:val="scxw105926843"/>
                <w:rFonts w:ascii="Arial" w:hAnsi="Arial" w:cs="Arial"/>
                <w:sz w:val="22"/>
                <w:szCs w:val="22"/>
              </w:rPr>
              <w:t xml:space="preserve"> Bergen kommune forventes å bidra med for å sikre en god implementeringsprosess.</w:t>
            </w:r>
          </w:p>
          <w:p w14:paraId="6390CE40" w14:textId="16B515C6" w:rsidR="00A55830" w:rsidRDefault="00A55830" w:rsidP="005D6171">
            <w:pPr>
              <w:pStyle w:val="paragraph"/>
              <w:rPr>
                <w:rStyle w:val="scxw105926843"/>
                <w:rFonts w:ascii="Arial" w:hAnsi="Arial" w:cs="Arial"/>
                <w:sz w:val="22"/>
                <w:szCs w:val="22"/>
              </w:rPr>
            </w:pPr>
          </w:p>
        </w:tc>
      </w:tr>
    </w:tbl>
    <w:p w14:paraId="6CE5BEEE" w14:textId="77777777" w:rsidR="00D87A57" w:rsidRPr="00510500" w:rsidRDefault="00D87A57" w:rsidP="00D87A57">
      <w:pPr>
        <w:pStyle w:val="Default"/>
        <w:rPr>
          <w:rFonts w:ascii="Arial" w:hAnsi="Arial" w:cs="Arial"/>
        </w:rPr>
      </w:pPr>
    </w:p>
    <w:sectPr w:rsidR="00D87A57" w:rsidRPr="00510500" w:rsidSect="004D7A28">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302D" w14:textId="77777777" w:rsidR="007B1C8C" w:rsidRDefault="007B1C8C" w:rsidP="005D6171">
      <w:r>
        <w:separator/>
      </w:r>
    </w:p>
    <w:p w14:paraId="671E0377" w14:textId="77777777" w:rsidR="007B1C8C" w:rsidRDefault="007B1C8C" w:rsidP="005D6171"/>
    <w:p w14:paraId="0577D343" w14:textId="77777777" w:rsidR="007B1C8C" w:rsidRDefault="007B1C8C" w:rsidP="005D6171"/>
    <w:p w14:paraId="61016264" w14:textId="77777777" w:rsidR="004959CE" w:rsidRDefault="004959CE"/>
  </w:endnote>
  <w:endnote w:type="continuationSeparator" w:id="0">
    <w:p w14:paraId="7FF127C3" w14:textId="77777777" w:rsidR="007B1C8C" w:rsidRDefault="007B1C8C" w:rsidP="005D6171">
      <w:r>
        <w:continuationSeparator/>
      </w:r>
    </w:p>
    <w:p w14:paraId="618F4DA3" w14:textId="77777777" w:rsidR="007B1C8C" w:rsidRDefault="007B1C8C" w:rsidP="005D6171"/>
    <w:p w14:paraId="51A25256" w14:textId="77777777" w:rsidR="007B1C8C" w:rsidRDefault="007B1C8C" w:rsidP="005D6171"/>
    <w:p w14:paraId="7DD6B29C" w14:textId="77777777" w:rsidR="004959CE" w:rsidRDefault="004959CE"/>
  </w:endnote>
  <w:endnote w:type="continuationNotice" w:id="1">
    <w:p w14:paraId="63121B30" w14:textId="77777777" w:rsidR="007B1C8C" w:rsidRDefault="007B1C8C" w:rsidP="005D6171"/>
    <w:p w14:paraId="48A9DD59" w14:textId="77777777" w:rsidR="007B1C8C" w:rsidRDefault="007B1C8C" w:rsidP="005D6171"/>
    <w:p w14:paraId="379D822A" w14:textId="77777777" w:rsidR="007B1C8C" w:rsidRDefault="007B1C8C" w:rsidP="005D6171"/>
    <w:p w14:paraId="7AB9B43A" w14:textId="77777777" w:rsidR="004959CE" w:rsidRDefault="0049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745B" w14:textId="2E623CA5" w:rsidR="00FF6BB3" w:rsidRDefault="00FF6BB3" w:rsidP="00FF6BB3">
    <w:pPr>
      <w:pStyle w:val="Topptekst"/>
      <w:tabs>
        <w:tab w:val="clear" w:pos="4536"/>
        <w:tab w:val="clear" w:pos="9072"/>
        <w:tab w:val="left" w:pos="1380"/>
      </w:tabs>
      <w:rPr>
        <w:sz w:val="18"/>
        <w:szCs w:val="18"/>
      </w:rPr>
    </w:pPr>
    <w:r>
      <w:rPr>
        <w:sz w:val="18"/>
        <w:szCs w:val="18"/>
      </w:rPr>
      <w:tab/>
    </w:r>
  </w:p>
  <w:p w14:paraId="3C92810F" w14:textId="77777777" w:rsidR="00FF6BB3" w:rsidRDefault="00FF6BB3" w:rsidP="00EC1E6B">
    <w:pPr>
      <w:pStyle w:val="Topptekst"/>
      <w:rPr>
        <w:sz w:val="18"/>
        <w:szCs w:val="18"/>
      </w:rPr>
    </w:pPr>
  </w:p>
  <w:p w14:paraId="34D4CB59" w14:textId="09BD41D0" w:rsidR="00EC1E6B" w:rsidRPr="004A780A" w:rsidRDefault="00EC1E6B" w:rsidP="00EC1E6B">
    <w:pPr>
      <w:pStyle w:val="Topptekst"/>
      <w:rPr>
        <w:color w:val="auto"/>
        <w:sz w:val="18"/>
        <w:szCs w:val="18"/>
        <w:shd w:val="clear" w:color="auto" w:fill="FFFFFF"/>
      </w:rPr>
    </w:pPr>
    <w:r w:rsidRPr="004A780A">
      <w:rPr>
        <w:color w:val="auto"/>
        <w:sz w:val="18"/>
        <w:szCs w:val="18"/>
      </w:rPr>
      <w:t>Bergen kommune – Byrådsavdeling for eldre, helse og omsorg</w:t>
    </w:r>
  </w:p>
  <w:p w14:paraId="6289DE3C" w14:textId="555A3861" w:rsidR="00EC1E6B" w:rsidRPr="004A780A" w:rsidRDefault="00EC1E6B" w:rsidP="00EC1E6B">
    <w:pPr>
      <w:pStyle w:val="Topptekst"/>
      <w:jc w:val="right"/>
      <w:rPr>
        <w:color w:val="auto"/>
        <w:sz w:val="18"/>
        <w:szCs w:val="18"/>
        <w:shd w:val="clear" w:color="auto" w:fill="FFFFFF"/>
      </w:rPr>
    </w:pPr>
  </w:p>
  <w:p w14:paraId="7E393D61" w14:textId="468D412F" w:rsidR="00EC1E6B" w:rsidRPr="004A780A" w:rsidRDefault="00EC1E6B" w:rsidP="00EC1E6B">
    <w:pPr>
      <w:pStyle w:val="Topptekst"/>
      <w:rPr>
        <w:color w:val="auto"/>
      </w:rPr>
    </w:pPr>
    <w:r w:rsidRPr="004A780A">
      <w:rPr>
        <w:b/>
        <w:bCs/>
        <w:color w:val="auto"/>
        <w:sz w:val="18"/>
        <w:szCs w:val="18"/>
      </w:rPr>
      <w:t xml:space="preserve">Invitasjon til </w:t>
    </w:r>
    <w:r w:rsidR="00693B2B">
      <w:rPr>
        <w:b/>
        <w:bCs/>
        <w:color w:val="auto"/>
        <w:sz w:val="18"/>
        <w:szCs w:val="18"/>
      </w:rPr>
      <w:t>markedsdialog</w:t>
    </w:r>
    <w:r w:rsidR="00E02222" w:rsidRPr="004A780A">
      <w:rPr>
        <w:b/>
        <w:bCs/>
        <w:color w:val="auto"/>
        <w:sz w:val="18"/>
        <w:szCs w:val="18"/>
      </w:rPr>
      <w:t xml:space="preserve"> om systemløsning for elektroniske låser</w:t>
    </w:r>
  </w:p>
  <w:p w14:paraId="26B2E0A4" w14:textId="68652364" w:rsidR="00CE6A2C" w:rsidRPr="004A780A" w:rsidRDefault="00020713" w:rsidP="00EC1E6B">
    <w:pPr>
      <w:pStyle w:val="Bunntekst"/>
      <w:jc w:val="right"/>
      <w:rPr>
        <w:b/>
        <w:bCs/>
        <w:color w:val="auto"/>
        <w:sz w:val="18"/>
        <w:szCs w:val="18"/>
      </w:rPr>
    </w:pPr>
    <w:r w:rsidRPr="004A780A">
      <w:rPr>
        <w:b/>
        <w:bCs/>
        <w:color w:val="auto"/>
        <w:sz w:val="20"/>
        <w:szCs w:val="20"/>
      </w:rPr>
      <w:fldChar w:fldCharType="begin"/>
    </w:r>
    <w:r w:rsidRPr="004A780A">
      <w:rPr>
        <w:b/>
        <w:bCs/>
        <w:color w:val="auto"/>
        <w:sz w:val="20"/>
        <w:szCs w:val="20"/>
      </w:rPr>
      <w:instrText>PAGE  \* Arabic</w:instrText>
    </w:r>
    <w:r w:rsidRPr="004A780A">
      <w:rPr>
        <w:b/>
        <w:bCs/>
        <w:color w:val="auto"/>
        <w:sz w:val="20"/>
        <w:szCs w:val="20"/>
      </w:rPr>
      <w:fldChar w:fldCharType="separate"/>
    </w:r>
    <w:r w:rsidRPr="004A780A">
      <w:rPr>
        <w:b/>
        <w:bCs/>
        <w:color w:val="auto"/>
        <w:sz w:val="20"/>
        <w:szCs w:val="20"/>
      </w:rPr>
      <w:t>1</w:t>
    </w:r>
    <w:r w:rsidRPr="004A780A">
      <w:rPr>
        <w:b/>
        <w:bCs/>
        <w:color w:val="auto"/>
        <w:sz w:val="20"/>
        <w:szCs w:val="20"/>
      </w:rPr>
      <w:fldChar w:fldCharType="end"/>
    </w:r>
  </w:p>
  <w:p w14:paraId="7D469235" w14:textId="77777777" w:rsidR="004959CE" w:rsidRDefault="00495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F62E" w14:textId="77777777" w:rsidR="007B1C8C" w:rsidRDefault="007B1C8C" w:rsidP="005D6171">
      <w:r>
        <w:separator/>
      </w:r>
    </w:p>
    <w:p w14:paraId="35F144DD" w14:textId="77777777" w:rsidR="007B1C8C" w:rsidRDefault="007B1C8C" w:rsidP="005D6171"/>
    <w:p w14:paraId="03EB9965" w14:textId="77777777" w:rsidR="007B1C8C" w:rsidRDefault="007B1C8C" w:rsidP="005D6171"/>
    <w:p w14:paraId="6B39B23A" w14:textId="77777777" w:rsidR="004959CE" w:rsidRDefault="004959CE"/>
  </w:footnote>
  <w:footnote w:type="continuationSeparator" w:id="0">
    <w:p w14:paraId="430EE955" w14:textId="77777777" w:rsidR="007B1C8C" w:rsidRDefault="007B1C8C" w:rsidP="005D6171">
      <w:r>
        <w:continuationSeparator/>
      </w:r>
    </w:p>
    <w:p w14:paraId="2E1A4589" w14:textId="77777777" w:rsidR="007B1C8C" w:rsidRDefault="007B1C8C" w:rsidP="005D6171"/>
    <w:p w14:paraId="40EA70F6" w14:textId="77777777" w:rsidR="007B1C8C" w:rsidRDefault="007B1C8C" w:rsidP="005D6171"/>
    <w:p w14:paraId="0642D2FB" w14:textId="77777777" w:rsidR="004959CE" w:rsidRDefault="004959CE"/>
  </w:footnote>
  <w:footnote w:type="continuationNotice" w:id="1">
    <w:p w14:paraId="78DC9BC3" w14:textId="77777777" w:rsidR="007B1C8C" w:rsidRDefault="007B1C8C" w:rsidP="005D6171"/>
    <w:p w14:paraId="42507443" w14:textId="77777777" w:rsidR="007B1C8C" w:rsidRDefault="007B1C8C" w:rsidP="005D6171"/>
    <w:p w14:paraId="238901E3" w14:textId="77777777" w:rsidR="007B1C8C" w:rsidRDefault="007B1C8C" w:rsidP="005D6171"/>
    <w:p w14:paraId="7ABE4952" w14:textId="77777777" w:rsidR="004959CE" w:rsidRDefault="00495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4477" w14:textId="738E45B7" w:rsidR="00510500" w:rsidRPr="00510500" w:rsidRDefault="00510500" w:rsidP="005D6171">
    <w:pPr>
      <w:pStyle w:val="Topptekst"/>
      <w:rPr>
        <w:shd w:val="clear" w:color="auto" w:fill="FFFFFF"/>
      </w:rPr>
    </w:pPr>
    <w:r w:rsidRPr="00510500">
      <w:rPr>
        <w:noProof/>
        <w:shd w:val="clear" w:color="auto" w:fill="FFFFFF"/>
      </w:rPr>
      <w:drawing>
        <wp:anchor distT="0" distB="0" distL="114300" distR="114300" simplePos="0" relativeHeight="251658240" behindDoc="0" locked="0" layoutInCell="1" allowOverlap="1" wp14:anchorId="7113CAE0" wp14:editId="266AAE41">
          <wp:simplePos x="0" y="0"/>
          <wp:positionH relativeFrom="margin">
            <wp:align>left</wp:align>
          </wp:positionH>
          <wp:positionV relativeFrom="paragraph">
            <wp:posOffset>-192405</wp:posOffset>
          </wp:positionV>
          <wp:extent cx="2138680" cy="96202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7" t="13671" b="13723"/>
                  <a:stretch/>
                </pic:blipFill>
                <pic:spPr bwMode="auto">
                  <a:xfrm>
                    <a:off x="0" y="0"/>
                    <a:ext cx="213868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CAD730" w14:textId="77777777" w:rsidR="00510500" w:rsidRPr="00510500" w:rsidRDefault="00510500" w:rsidP="005D6171">
    <w:pPr>
      <w:pStyle w:val="Topptekst"/>
      <w:rPr>
        <w:shd w:val="clear" w:color="auto" w:fill="FFFFFF"/>
      </w:rPr>
    </w:pPr>
  </w:p>
  <w:p w14:paraId="15BE6248" w14:textId="77777777" w:rsidR="00FA06F2" w:rsidRPr="00510500" w:rsidRDefault="00FA06F2" w:rsidP="005D6171">
    <w:pPr>
      <w:pStyle w:val="Topptekst"/>
    </w:pPr>
  </w:p>
  <w:p w14:paraId="1DE3E3EF" w14:textId="77777777" w:rsidR="00EC1E6B" w:rsidRDefault="00EC1E6B" w:rsidP="005D6171"/>
  <w:p w14:paraId="5C26E045" w14:textId="77777777" w:rsidR="00D11E92" w:rsidRDefault="00D11E92" w:rsidP="005D6171"/>
  <w:p w14:paraId="2C196A89" w14:textId="77777777" w:rsidR="004D7A28" w:rsidRDefault="004D7A28" w:rsidP="005D6171"/>
  <w:p w14:paraId="664D2054" w14:textId="77777777" w:rsidR="00CE6A2C" w:rsidRDefault="00CE6A2C" w:rsidP="005D6171"/>
  <w:p w14:paraId="371C69C3" w14:textId="77777777" w:rsidR="004959CE" w:rsidRDefault="004959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B73B" w14:textId="4EBDD038" w:rsidR="004D7A28" w:rsidRDefault="004D7A28" w:rsidP="004D7A28">
    <w:pPr>
      <w:pStyle w:val="Topptekst"/>
      <w:jc w:val="right"/>
      <w:rPr>
        <w:sz w:val="18"/>
        <w:szCs w:val="18"/>
        <w:shd w:val="clear" w:color="auto" w:fill="FFFFFF"/>
      </w:rPr>
    </w:pPr>
    <w:r w:rsidRPr="00510500">
      <w:rPr>
        <w:noProof/>
        <w:shd w:val="clear" w:color="auto" w:fill="FFFFFF"/>
      </w:rPr>
      <w:drawing>
        <wp:anchor distT="0" distB="0" distL="114300" distR="114300" simplePos="0" relativeHeight="251658241" behindDoc="0" locked="0" layoutInCell="1" allowOverlap="1" wp14:anchorId="16CEBDCA" wp14:editId="62E9C4E4">
          <wp:simplePos x="0" y="0"/>
          <wp:positionH relativeFrom="margin">
            <wp:align>left</wp:align>
          </wp:positionH>
          <wp:positionV relativeFrom="paragraph">
            <wp:posOffset>-141605</wp:posOffset>
          </wp:positionV>
          <wp:extent cx="2138680" cy="96202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7" t="13671" b="13723"/>
                  <a:stretch/>
                </pic:blipFill>
                <pic:spPr bwMode="auto">
                  <a:xfrm>
                    <a:off x="0" y="0"/>
                    <a:ext cx="213868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8CC12A" w14:textId="69D9B0C2" w:rsidR="004D7A28" w:rsidRPr="00D11E92" w:rsidRDefault="00D11E92" w:rsidP="004D7A28">
    <w:pPr>
      <w:pStyle w:val="Topptekst"/>
      <w:jc w:val="right"/>
      <w:rPr>
        <w:sz w:val="16"/>
        <w:szCs w:val="16"/>
        <w:shd w:val="clear" w:color="auto" w:fill="FFFFFF"/>
      </w:rPr>
    </w:pPr>
    <w:r w:rsidRPr="00D11E92">
      <w:rPr>
        <w:sz w:val="20"/>
        <w:szCs w:val="20"/>
        <w:shd w:val="clear" w:color="auto" w:fill="FFFFFF"/>
      </w:rPr>
      <w:t>BYRÅDSAVDELING FOR ELDRE, HELSE OG OMSORG</w:t>
    </w:r>
  </w:p>
  <w:p w14:paraId="13E0905D" w14:textId="77777777" w:rsidR="00D11E92" w:rsidRDefault="00D11E92" w:rsidP="004D7A28">
    <w:pPr>
      <w:pStyle w:val="Topptekst"/>
      <w:jc w:val="right"/>
      <w:rPr>
        <w:rFonts w:ascii="Times New Roman" w:hAnsi="Times New Roman" w:cs="Times New Roman"/>
        <w:i/>
        <w:iCs/>
        <w:shd w:val="clear" w:color="auto" w:fill="FFFFFF"/>
      </w:rPr>
    </w:pPr>
  </w:p>
  <w:p w14:paraId="0FDB0958" w14:textId="77777777" w:rsidR="004D7A28" w:rsidRPr="00C16672" w:rsidRDefault="004D7A28" w:rsidP="004D7A28">
    <w:pPr>
      <w:pStyle w:val="Topptekst"/>
      <w:jc w:val="right"/>
      <w:rPr>
        <w:sz w:val="18"/>
        <w:szCs w:val="18"/>
        <w:shd w:val="clear" w:color="auto" w:fill="FFFFFF"/>
      </w:rPr>
    </w:pPr>
  </w:p>
  <w:p w14:paraId="06134A18" w14:textId="77777777" w:rsidR="00083799" w:rsidRDefault="00083799" w:rsidP="004D7A28">
    <w:pPr>
      <w:pStyle w:val="Topptekst"/>
      <w:jc w:val="right"/>
      <w:rPr>
        <w:b/>
        <w:bCs/>
        <w:sz w:val="18"/>
        <w:szCs w:val="18"/>
        <w:shd w:val="clear" w:color="auto" w:fill="FFFFFF"/>
      </w:rPr>
    </w:pPr>
  </w:p>
  <w:p w14:paraId="02A23A51" w14:textId="77777777" w:rsidR="004D7A28" w:rsidRDefault="004D7A28" w:rsidP="00083799">
    <w:pPr>
      <w:pStyle w:val="Topptekst"/>
      <w:rPr>
        <w:b/>
        <w:bCs/>
        <w:sz w:val="18"/>
        <w:szCs w:val="18"/>
        <w:shd w:val="clear" w:color="auto" w:fill="FFFFFF"/>
      </w:rPr>
    </w:pPr>
  </w:p>
  <w:p w14:paraId="4EC7CEEB" w14:textId="77777777" w:rsidR="004D7A28" w:rsidRPr="00C16672" w:rsidRDefault="004D7A28" w:rsidP="004D7A28">
    <w:pPr>
      <w:pStyle w:val="Topptekst"/>
      <w:jc w:val="right"/>
      <w:rPr>
        <w:b/>
        <w:bCs/>
        <w:sz w:val="18"/>
        <w:szCs w:val="18"/>
        <w:shd w:val="clear" w:color="auto" w:fill="FFFFFF"/>
      </w:rPr>
    </w:pPr>
  </w:p>
  <w:p w14:paraId="612C6E10" w14:textId="4FED3E8F" w:rsidR="004D7A28" w:rsidRDefault="004D7A2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2860"/>
    <w:multiLevelType w:val="hybridMultilevel"/>
    <w:tmpl w:val="9CB0B090"/>
    <w:lvl w:ilvl="0" w:tplc="FFFFFFFF">
      <w:start w:val="1"/>
      <w:numFmt w:val="decimal"/>
      <w:lvlText w:val="%1."/>
      <w:lvlJc w:val="left"/>
      <w:pPr>
        <w:ind w:left="360" w:hanging="360"/>
      </w:pPr>
      <w:rPr>
        <w:rFonts w:ascii="Arial" w:hAnsi="Arial" w:cs="Arial" w:hint="default"/>
        <w:i w:val="0"/>
      </w:rPr>
    </w:lvl>
    <w:lvl w:ilvl="1" w:tplc="FFFFFFFF">
      <w:start w:val="1"/>
      <w:numFmt w:val="decimal"/>
      <w:lvlText w:val="%2.1"/>
      <w:lvlJc w:val="left"/>
      <w:pPr>
        <w:ind w:left="108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E691F4B"/>
    <w:multiLevelType w:val="hybridMultilevel"/>
    <w:tmpl w:val="6EF4E212"/>
    <w:lvl w:ilvl="0" w:tplc="5106CFC8">
      <w:start w:val="1"/>
      <w:numFmt w:val="decimal"/>
      <w:lvlText w:val="%1."/>
      <w:lvlJc w:val="left"/>
      <w:pPr>
        <w:ind w:left="360" w:hanging="360"/>
      </w:pPr>
      <w:rPr>
        <w:rFonts w:ascii="Arial" w:hAnsi="Arial" w:cs="Arial" w:hint="default"/>
        <w:i w:val="0"/>
      </w:rPr>
    </w:lvl>
    <w:lvl w:ilvl="1" w:tplc="EB3A9DEA">
      <w:start w:val="1"/>
      <w:numFmt w:val="decimal"/>
      <w:lvlText w:val="%2.1"/>
      <w:lvlJc w:val="left"/>
      <w:pPr>
        <w:ind w:left="1080" w:hanging="360"/>
      </w:pPr>
      <w:rPr>
        <w:rFonts w:hint="default"/>
      </w:r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03261987">
    <w:abstractNumId w:val="1"/>
  </w:num>
  <w:num w:numId="2" w16cid:durableId="9304356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57"/>
    <w:rsid w:val="000040CF"/>
    <w:rsid w:val="00004402"/>
    <w:rsid w:val="00006299"/>
    <w:rsid w:val="00006BD8"/>
    <w:rsid w:val="00007469"/>
    <w:rsid w:val="00010189"/>
    <w:rsid w:val="00012726"/>
    <w:rsid w:val="00020382"/>
    <w:rsid w:val="00020713"/>
    <w:rsid w:val="000242CC"/>
    <w:rsid w:val="0003258F"/>
    <w:rsid w:val="0003267D"/>
    <w:rsid w:val="00034384"/>
    <w:rsid w:val="000351BA"/>
    <w:rsid w:val="000446CE"/>
    <w:rsid w:val="0005393D"/>
    <w:rsid w:val="00054879"/>
    <w:rsid w:val="00054B10"/>
    <w:rsid w:val="00066FD9"/>
    <w:rsid w:val="00072626"/>
    <w:rsid w:val="00073460"/>
    <w:rsid w:val="00076569"/>
    <w:rsid w:val="0008017B"/>
    <w:rsid w:val="00083799"/>
    <w:rsid w:val="00086B53"/>
    <w:rsid w:val="0008787B"/>
    <w:rsid w:val="00090876"/>
    <w:rsid w:val="00090D98"/>
    <w:rsid w:val="00091C13"/>
    <w:rsid w:val="00095944"/>
    <w:rsid w:val="000A4D6B"/>
    <w:rsid w:val="000A51F5"/>
    <w:rsid w:val="000B15C4"/>
    <w:rsid w:val="000B192C"/>
    <w:rsid w:val="000C1DBA"/>
    <w:rsid w:val="000C4812"/>
    <w:rsid w:val="000C5DAE"/>
    <w:rsid w:val="000D064D"/>
    <w:rsid w:val="000D1D55"/>
    <w:rsid w:val="000D1DA3"/>
    <w:rsid w:val="000D341C"/>
    <w:rsid w:val="000D406C"/>
    <w:rsid w:val="000D799C"/>
    <w:rsid w:val="000E028C"/>
    <w:rsid w:val="000E0909"/>
    <w:rsid w:val="000E2A71"/>
    <w:rsid w:val="000E4BCB"/>
    <w:rsid w:val="000E4E2A"/>
    <w:rsid w:val="000E79E2"/>
    <w:rsid w:val="000E7A9C"/>
    <w:rsid w:val="000F0779"/>
    <w:rsid w:val="000F4C7E"/>
    <w:rsid w:val="000F51AB"/>
    <w:rsid w:val="000F56A2"/>
    <w:rsid w:val="000F6889"/>
    <w:rsid w:val="00100114"/>
    <w:rsid w:val="00102980"/>
    <w:rsid w:val="00103A96"/>
    <w:rsid w:val="00103ACC"/>
    <w:rsid w:val="00105FD6"/>
    <w:rsid w:val="001066FE"/>
    <w:rsid w:val="001071B2"/>
    <w:rsid w:val="00116CDF"/>
    <w:rsid w:val="00117FA4"/>
    <w:rsid w:val="00120222"/>
    <w:rsid w:val="00121362"/>
    <w:rsid w:val="001249B6"/>
    <w:rsid w:val="00125EF1"/>
    <w:rsid w:val="00127D01"/>
    <w:rsid w:val="00133F9D"/>
    <w:rsid w:val="00135441"/>
    <w:rsid w:val="00140188"/>
    <w:rsid w:val="0014077F"/>
    <w:rsid w:val="00140A4A"/>
    <w:rsid w:val="00144E64"/>
    <w:rsid w:val="00146FCA"/>
    <w:rsid w:val="00150B6B"/>
    <w:rsid w:val="001518EA"/>
    <w:rsid w:val="00157D3D"/>
    <w:rsid w:val="00163BFE"/>
    <w:rsid w:val="001641C4"/>
    <w:rsid w:val="00164391"/>
    <w:rsid w:val="001706C5"/>
    <w:rsid w:val="00173F54"/>
    <w:rsid w:val="0018062D"/>
    <w:rsid w:val="001907ED"/>
    <w:rsid w:val="00193664"/>
    <w:rsid w:val="00193F44"/>
    <w:rsid w:val="001A59A5"/>
    <w:rsid w:val="001A664F"/>
    <w:rsid w:val="001B0504"/>
    <w:rsid w:val="001B40B9"/>
    <w:rsid w:val="001C16DE"/>
    <w:rsid w:val="001C17F3"/>
    <w:rsid w:val="001C3C33"/>
    <w:rsid w:val="001C3CA7"/>
    <w:rsid w:val="001C56B2"/>
    <w:rsid w:val="001D1106"/>
    <w:rsid w:val="001D1148"/>
    <w:rsid w:val="001D33E0"/>
    <w:rsid w:val="001D59C5"/>
    <w:rsid w:val="001D69CF"/>
    <w:rsid w:val="001E2109"/>
    <w:rsid w:val="001E22DD"/>
    <w:rsid w:val="001E6C2A"/>
    <w:rsid w:val="001F6677"/>
    <w:rsid w:val="00200479"/>
    <w:rsid w:val="002028B7"/>
    <w:rsid w:val="00203AE1"/>
    <w:rsid w:val="00205405"/>
    <w:rsid w:val="00206966"/>
    <w:rsid w:val="00220DF4"/>
    <w:rsid w:val="0022436C"/>
    <w:rsid w:val="00231138"/>
    <w:rsid w:val="002332E3"/>
    <w:rsid w:val="00235529"/>
    <w:rsid w:val="00241A29"/>
    <w:rsid w:val="00246402"/>
    <w:rsid w:val="00254F4B"/>
    <w:rsid w:val="002608F6"/>
    <w:rsid w:val="00260E77"/>
    <w:rsid w:val="00262589"/>
    <w:rsid w:val="00262D6D"/>
    <w:rsid w:val="00263E0C"/>
    <w:rsid w:val="00270083"/>
    <w:rsid w:val="002712B3"/>
    <w:rsid w:val="002739D6"/>
    <w:rsid w:val="00275AF4"/>
    <w:rsid w:val="002824E5"/>
    <w:rsid w:val="0028289C"/>
    <w:rsid w:val="00284FDC"/>
    <w:rsid w:val="002869D5"/>
    <w:rsid w:val="00293BD6"/>
    <w:rsid w:val="00294A2B"/>
    <w:rsid w:val="002A086B"/>
    <w:rsid w:val="002A0986"/>
    <w:rsid w:val="002A1592"/>
    <w:rsid w:val="002A1CC6"/>
    <w:rsid w:val="002A21F8"/>
    <w:rsid w:val="002B18FC"/>
    <w:rsid w:val="002B1D46"/>
    <w:rsid w:val="002B6C2A"/>
    <w:rsid w:val="002C542C"/>
    <w:rsid w:val="002C7C37"/>
    <w:rsid w:val="002D1E5B"/>
    <w:rsid w:val="002D23C5"/>
    <w:rsid w:val="002D50C1"/>
    <w:rsid w:val="002E3E3B"/>
    <w:rsid w:val="002E55D2"/>
    <w:rsid w:val="002E5818"/>
    <w:rsid w:val="002F1BBE"/>
    <w:rsid w:val="002F2763"/>
    <w:rsid w:val="002F2A50"/>
    <w:rsid w:val="002F515E"/>
    <w:rsid w:val="002F6CA5"/>
    <w:rsid w:val="002F75E6"/>
    <w:rsid w:val="00300387"/>
    <w:rsid w:val="00301CF7"/>
    <w:rsid w:val="00302E2C"/>
    <w:rsid w:val="00305055"/>
    <w:rsid w:val="00311146"/>
    <w:rsid w:val="00316F7E"/>
    <w:rsid w:val="00326F9B"/>
    <w:rsid w:val="00330E6E"/>
    <w:rsid w:val="00332FC3"/>
    <w:rsid w:val="0033393A"/>
    <w:rsid w:val="0033570B"/>
    <w:rsid w:val="00336DDE"/>
    <w:rsid w:val="003502CA"/>
    <w:rsid w:val="003502E6"/>
    <w:rsid w:val="00353158"/>
    <w:rsid w:val="00361935"/>
    <w:rsid w:val="00367C9B"/>
    <w:rsid w:val="003759BF"/>
    <w:rsid w:val="003767C9"/>
    <w:rsid w:val="00383FFE"/>
    <w:rsid w:val="003845F6"/>
    <w:rsid w:val="0038692B"/>
    <w:rsid w:val="003A10E9"/>
    <w:rsid w:val="003A509D"/>
    <w:rsid w:val="003A54DF"/>
    <w:rsid w:val="003B0A16"/>
    <w:rsid w:val="003B1347"/>
    <w:rsid w:val="003B1CC4"/>
    <w:rsid w:val="003B1E51"/>
    <w:rsid w:val="003B2935"/>
    <w:rsid w:val="003B3FAD"/>
    <w:rsid w:val="003B4DBB"/>
    <w:rsid w:val="003C46A8"/>
    <w:rsid w:val="003C5762"/>
    <w:rsid w:val="003C737E"/>
    <w:rsid w:val="003D0A69"/>
    <w:rsid w:val="003D484D"/>
    <w:rsid w:val="003D524E"/>
    <w:rsid w:val="003E025D"/>
    <w:rsid w:val="003E3CFF"/>
    <w:rsid w:val="003E5C3E"/>
    <w:rsid w:val="003E6A2E"/>
    <w:rsid w:val="003F21A3"/>
    <w:rsid w:val="003F22F6"/>
    <w:rsid w:val="003F2382"/>
    <w:rsid w:val="003F4A1D"/>
    <w:rsid w:val="003F4DA0"/>
    <w:rsid w:val="003F73CE"/>
    <w:rsid w:val="003F7B80"/>
    <w:rsid w:val="004041FB"/>
    <w:rsid w:val="004069C9"/>
    <w:rsid w:val="00406B5A"/>
    <w:rsid w:val="0041185D"/>
    <w:rsid w:val="0041310C"/>
    <w:rsid w:val="00413FC5"/>
    <w:rsid w:val="00423C5C"/>
    <w:rsid w:val="004245DE"/>
    <w:rsid w:val="004262ED"/>
    <w:rsid w:val="00426779"/>
    <w:rsid w:val="0043059F"/>
    <w:rsid w:val="00431F8F"/>
    <w:rsid w:val="004340B3"/>
    <w:rsid w:val="00434741"/>
    <w:rsid w:val="0043759E"/>
    <w:rsid w:val="00443769"/>
    <w:rsid w:val="00443FA0"/>
    <w:rsid w:val="004512AB"/>
    <w:rsid w:val="00455494"/>
    <w:rsid w:val="004601AD"/>
    <w:rsid w:val="00460EA5"/>
    <w:rsid w:val="004706BD"/>
    <w:rsid w:val="004754C3"/>
    <w:rsid w:val="00475DFE"/>
    <w:rsid w:val="004855E3"/>
    <w:rsid w:val="0048666D"/>
    <w:rsid w:val="0048670F"/>
    <w:rsid w:val="00486974"/>
    <w:rsid w:val="004930F1"/>
    <w:rsid w:val="0049386B"/>
    <w:rsid w:val="004959CE"/>
    <w:rsid w:val="00495B32"/>
    <w:rsid w:val="004A183D"/>
    <w:rsid w:val="004A780A"/>
    <w:rsid w:val="004B1DB2"/>
    <w:rsid w:val="004B375F"/>
    <w:rsid w:val="004B41A9"/>
    <w:rsid w:val="004B5B98"/>
    <w:rsid w:val="004B6F65"/>
    <w:rsid w:val="004C1601"/>
    <w:rsid w:val="004C561D"/>
    <w:rsid w:val="004C5E16"/>
    <w:rsid w:val="004C6DC0"/>
    <w:rsid w:val="004C74D3"/>
    <w:rsid w:val="004D1557"/>
    <w:rsid w:val="004D7A28"/>
    <w:rsid w:val="004E7AFC"/>
    <w:rsid w:val="004F03C9"/>
    <w:rsid w:val="004F2E20"/>
    <w:rsid w:val="004F4EAF"/>
    <w:rsid w:val="004F5E31"/>
    <w:rsid w:val="0050337A"/>
    <w:rsid w:val="00505126"/>
    <w:rsid w:val="005051D0"/>
    <w:rsid w:val="00507465"/>
    <w:rsid w:val="00510500"/>
    <w:rsid w:val="005108A0"/>
    <w:rsid w:val="00511490"/>
    <w:rsid w:val="00512435"/>
    <w:rsid w:val="005153E6"/>
    <w:rsid w:val="00521225"/>
    <w:rsid w:val="0052360B"/>
    <w:rsid w:val="00524317"/>
    <w:rsid w:val="0053154E"/>
    <w:rsid w:val="005330AF"/>
    <w:rsid w:val="00535319"/>
    <w:rsid w:val="005360D2"/>
    <w:rsid w:val="00541437"/>
    <w:rsid w:val="0054160E"/>
    <w:rsid w:val="0054285D"/>
    <w:rsid w:val="00543C0F"/>
    <w:rsid w:val="00546C84"/>
    <w:rsid w:val="00547CF2"/>
    <w:rsid w:val="005516E1"/>
    <w:rsid w:val="00557BA2"/>
    <w:rsid w:val="005602E1"/>
    <w:rsid w:val="005644E7"/>
    <w:rsid w:val="005663DF"/>
    <w:rsid w:val="0057390E"/>
    <w:rsid w:val="00573AC0"/>
    <w:rsid w:val="00575FE3"/>
    <w:rsid w:val="005774E6"/>
    <w:rsid w:val="00582AE2"/>
    <w:rsid w:val="00583656"/>
    <w:rsid w:val="00587036"/>
    <w:rsid w:val="00592BB3"/>
    <w:rsid w:val="00596BD2"/>
    <w:rsid w:val="005973DE"/>
    <w:rsid w:val="005A2D4F"/>
    <w:rsid w:val="005A415A"/>
    <w:rsid w:val="005A4AFB"/>
    <w:rsid w:val="005A60D6"/>
    <w:rsid w:val="005B0899"/>
    <w:rsid w:val="005B1040"/>
    <w:rsid w:val="005B677F"/>
    <w:rsid w:val="005B6E62"/>
    <w:rsid w:val="005C254B"/>
    <w:rsid w:val="005C3CB8"/>
    <w:rsid w:val="005D2276"/>
    <w:rsid w:val="005D24B0"/>
    <w:rsid w:val="005D42BF"/>
    <w:rsid w:val="005D6171"/>
    <w:rsid w:val="005E050B"/>
    <w:rsid w:val="005E0BAA"/>
    <w:rsid w:val="005E4444"/>
    <w:rsid w:val="005E48EE"/>
    <w:rsid w:val="005E526A"/>
    <w:rsid w:val="005E79E8"/>
    <w:rsid w:val="00602B43"/>
    <w:rsid w:val="00605DF5"/>
    <w:rsid w:val="00616DC7"/>
    <w:rsid w:val="0062485A"/>
    <w:rsid w:val="00624CAA"/>
    <w:rsid w:val="00625E39"/>
    <w:rsid w:val="00626F05"/>
    <w:rsid w:val="00627A05"/>
    <w:rsid w:val="00637E95"/>
    <w:rsid w:val="00640085"/>
    <w:rsid w:val="006436EA"/>
    <w:rsid w:val="00645169"/>
    <w:rsid w:val="00646E31"/>
    <w:rsid w:val="00647683"/>
    <w:rsid w:val="006508F4"/>
    <w:rsid w:val="006509F2"/>
    <w:rsid w:val="00652B9E"/>
    <w:rsid w:val="006620C4"/>
    <w:rsid w:val="00663C6E"/>
    <w:rsid w:val="0066678C"/>
    <w:rsid w:val="006739D0"/>
    <w:rsid w:val="00675989"/>
    <w:rsid w:val="00677C62"/>
    <w:rsid w:val="00677D6E"/>
    <w:rsid w:val="006860DC"/>
    <w:rsid w:val="00686BCD"/>
    <w:rsid w:val="0069090F"/>
    <w:rsid w:val="00691F9A"/>
    <w:rsid w:val="00693B2B"/>
    <w:rsid w:val="006954B2"/>
    <w:rsid w:val="006956F5"/>
    <w:rsid w:val="00695FAC"/>
    <w:rsid w:val="006966C6"/>
    <w:rsid w:val="006A0F57"/>
    <w:rsid w:val="006A2017"/>
    <w:rsid w:val="006A74EA"/>
    <w:rsid w:val="006A7F38"/>
    <w:rsid w:val="006B6655"/>
    <w:rsid w:val="006B6E59"/>
    <w:rsid w:val="006C2BBF"/>
    <w:rsid w:val="006C30AB"/>
    <w:rsid w:val="006C5B25"/>
    <w:rsid w:val="006C7970"/>
    <w:rsid w:val="006D04C8"/>
    <w:rsid w:val="006D2D03"/>
    <w:rsid w:val="006D3628"/>
    <w:rsid w:val="006D49C4"/>
    <w:rsid w:val="006D5E66"/>
    <w:rsid w:val="006D69FF"/>
    <w:rsid w:val="006E3966"/>
    <w:rsid w:val="006E7E67"/>
    <w:rsid w:val="006F3B75"/>
    <w:rsid w:val="006F5B0C"/>
    <w:rsid w:val="00704683"/>
    <w:rsid w:val="0070795A"/>
    <w:rsid w:val="00714401"/>
    <w:rsid w:val="00716A1F"/>
    <w:rsid w:val="00722AB6"/>
    <w:rsid w:val="00723923"/>
    <w:rsid w:val="00725AC6"/>
    <w:rsid w:val="0072679F"/>
    <w:rsid w:val="00733F80"/>
    <w:rsid w:val="007346BB"/>
    <w:rsid w:val="00734953"/>
    <w:rsid w:val="00736456"/>
    <w:rsid w:val="007410C4"/>
    <w:rsid w:val="0074343F"/>
    <w:rsid w:val="00743CA5"/>
    <w:rsid w:val="00747339"/>
    <w:rsid w:val="00756897"/>
    <w:rsid w:val="007615F5"/>
    <w:rsid w:val="007661CA"/>
    <w:rsid w:val="0076621A"/>
    <w:rsid w:val="0077026F"/>
    <w:rsid w:val="00770665"/>
    <w:rsid w:val="0077096A"/>
    <w:rsid w:val="00772685"/>
    <w:rsid w:val="00772CD0"/>
    <w:rsid w:val="00774CBD"/>
    <w:rsid w:val="00782C6E"/>
    <w:rsid w:val="00785EE7"/>
    <w:rsid w:val="007A3622"/>
    <w:rsid w:val="007A4371"/>
    <w:rsid w:val="007A4B69"/>
    <w:rsid w:val="007B1B5B"/>
    <w:rsid w:val="007B1C8C"/>
    <w:rsid w:val="007B2A75"/>
    <w:rsid w:val="007B5716"/>
    <w:rsid w:val="007B5FE0"/>
    <w:rsid w:val="007C16B5"/>
    <w:rsid w:val="007C196B"/>
    <w:rsid w:val="007C46AF"/>
    <w:rsid w:val="007C6817"/>
    <w:rsid w:val="007D50D7"/>
    <w:rsid w:val="007D5D54"/>
    <w:rsid w:val="007D6909"/>
    <w:rsid w:val="007D69FD"/>
    <w:rsid w:val="007E1C84"/>
    <w:rsid w:val="007E24D6"/>
    <w:rsid w:val="007F2F37"/>
    <w:rsid w:val="007F6A88"/>
    <w:rsid w:val="007F7667"/>
    <w:rsid w:val="008002DB"/>
    <w:rsid w:val="00800578"/>
    <w:rsid w:val="008012A1"/>
    <w:rsid w:val="008040B5"/>
    <w:rsid w:val="00811697"/>
    <w:rsid w:val="008126BA"/>
    <w:rsid w:val="00813024"/>
    <w:rsid w:val="008138DD"/>
    <w:rsid w:val="00814A24"/>
    <w:rsid w:val="00814EA0"/>
    <w:rsid w:val="0081638A"/>
    <w:rsid w:val="008175CE"/>
    <w:rsid w:val="0081787F"/>
    <w:rsid w:val="0082108E"/>
    <w:rsid w:val="00830D0D"/>
    <w:rsid w:val="00833040"/>
    <w:rsid w:val="0083586B"/>
    <w:rsid w:val="00837E06"/>
    <w:rsid w:val="008420F8"/>
    <w:rsid w:val="00845F65"/>
    <w:rsid w:val="00845FD0"/>
    <w:rsid w:val="008474D3"/>
    <w:rsid w:val="008477CB"/>
    <w:rsid w:val="008510A9"/>
    <w:rsid w:val="00855229"/>
    <w:rsid w:val="00863D42"/>
    <w:rsid w:val="00863E42"/>
    <w:rsid w:val="00864CFA"/>
    <w:rsid w:val="00866D89"/>
    <w:rsid w:val="00874206"/>
    <w:rsid w:val="00882E49"/>
    <w:rsid w:val="0088510C"/>
    <w:rsid w:val="0088699C"/>
    <w:rsid w:val="00887147"/>
    <w:rsid w:val="008936B7"/>
    <w:rsid w:val="00894694"/>
    <w:rsid w:val="00896AA4"/>
    <w:rsid w:val="0089726C"/>
    <w:rsid w:val="008977CC"/>
    <w:rsid w:val="00897D1D"/>
    <w:rsid w:val="008A08CD"/>
    <w:rsid w:val="008A2943"/>
    <w:rsid w:val="008A7AB2"/>
    <w:rsid w:val="008B07FC"/>
    <w:rsid w:val="008B1CEE"/>
    <w:rsid w:val="008B39D3"/>
    <w:rsid w:val="008C00A2"/>
    <w:rsid w:val="008C0567"/>
    <w:rsid w:val="008C1F72"/>
    <w:rsid w:val="008C37BA"/>
    <w:rsid w:val="008C42A1"/>
    <w:rsid w:val="008D167D"/>
    <w:rsid w:val="008D2488"/>
    <w:rsid w:val="008D3BEC"/>
    <w:rsid w:val="008E2CD9"/>
    <w:rsid w:val="008E4A3E"/>
    <w:rsid w:val="008E4F3C"/>
    <w:rsid w:val="008F0E50"/>
    <w:rsid w:val="008F206D"/>
    <w:rsid w:val="008F292B"/>
    <w:rsid w:val="00900DF9"/>
    <w:rsid w:val="00903682"/>
    <w:rsid w:val="00910C85"/>
    <w:rsid w:val="00911892"/>
    <w:rsid w:val="00915DCA"/>
    <w:rsid w:val="0091762C"/>
    <w:rsid w:val="0092086C"/>
    <w:rsid w:val="009248DC"/>
    <w:rsid w:val="00926881"/>
    <w:rsid w:val="009306C2"/>
    <w:rsid w:val="009366B3"/>
    <w:rsid w:val="0093689A"/>
    <w:rsid w:val="0094015D"/>
    <w:rsid w:val="00945855"/>
    <w:rsid w:val="00950A72"/>
    <w:rsid w:val="00957003"/>
    <w:rsid w:val="009575DE"/>
    <w:rsid w:val="00960921"/>
    <w:rsid w:val="00964235"/>
    <w:rsid w:val="00965493"/>
    <w:rsid w:val="009700FE"/>
    <w:rsid w:val="00972190"/>
    <w:rsid w:val="0097563A"/>
    <w:rsid w:val="00975835"/>
    <w:rsid w:val="009761E4"/>
    <w:rsid w:val="00977BA1"/>
    <w:rsid w:val="00984A25"/>
    <w:rsid w:val="009865A8"/>
    <w:rsid w:val="0098777C"/>
    <w:rsid w:val="0098795C"/>
    <w:rsid w:val="00990966"/>
    <w:rsid w:val="00995F4F"/>
    <w:rsid w:val="00996246"/>
    <w:rsid w:val="009A047C"/>
    <w:rsid w:val="009A1DE1"/>
    <w:rsid w:val="009A20AF"/>
    <w:rsid w:val="009A2843"/>
    <w:rsid w:val="009A3BF1"/>
    <w:rsid w:val="009A482E"/>
    <w:rsid w:val="009A5267"/>
    <w:rsid w:val="009B3779"/>
    <w:rsid w:val="009B508A"/>
    <w:rsid w:val="009B67F7"/>
    <w:rsid w:val="009B7F67"/>
    <w:rsid w:val="009C01C5"/>
    <w:rsid w:val="009C0AF2"/>
    <w:rsid w:val="009C22F1"/>
    <w:rsid w:val="009C7BA8"/>
    <w:rsid w:val="009D1235"/>
    <w:rsid w:val="009D156D"/>
    <w:rsid w:val="009E2919"/>
    <w:rsid w:val="009E2F6C"/>
    <w:rsid w:val="009E4F8C"/>
    <w:rsid w:val="009E5092"/>
    <w:rsid w:val="009E717D"/>
    <w:rsid w:val="009E740E"/>
    <w:rsid w:val="009F00A4"/>
    <w:rsid w:val="009F4235"/>
    <w:rsid w:val="009F5631"/>
    <w:rsid w:val="009F6644"/>
    <w:rsid w:val="00A00C41"/>
    <w:rsid w:val="00A00E78"/>
    <w:rsid w:val="00A00FB7"/>
    <w:rsid w:val="00A10624"/>
    <w:rsid w:val="00A1183D"/>
    <w:rsid w:val="00A16AD2"/>
    <w:rsid w:val="00A17024"/>
    <w:rsid w:val="00A234EC"/>
    <w:rsid w:val="00A266AC"/>
    <w:rsid w:val="00A34191"/>
    <w:rsid w:val="00A40208"/>
    <w:rsid w:val="00A42B8C"/>
    <w:rsid w:val="00A50778"/>
    <w:rsid w:val="00A548CC"/>
    <w:rsid w:val="00A55830"/>
    <w:rsid w:val="00A62888"/>
    <w:rsid w:val="00A731B8"/>
    <w:rsid w:val="00A75731"/>
    <w:rsid w:val="00A77164"/>
    <w:rsid w:val="00A820A7"/>
    <w:rsid w:val="00A82ED4"/>
    <w:rsid w:val="00A85BC7"/>
    <w:rsid w:val="00A85E93"/>
    <w:rsid w:val="00A8739E"/>
    <w:rsid w:val="00A9150B"/>
    <w:rsid w:val="00A920C6"/>
    <w:rsid w:val="00A93ECD"/>
    <w:rsid w:val="00AA28FB"/>
    <w:rsid w:val="00AB4A7A"/>
    <w:rsid w:val="00AC110C"/>
    <w:rsid w:val="00AC7570"/>
    <w:rsid w:val="00AD00AD"/>
    <w:rsid w:val="00AD0E65"/>
    <w:rsid w:val="00AD1127"/>
    <w:rsid w:val="00AD2FB3"/>
    <w:rsid w:val="00AD5810"/>
    <w:rsid w:val="00AD7002"/>
    <w:rsid w:val="00AE0D20"/>
    <w:rsid w:val="00AE3D37"/>
    <w:rsid w:val="00AE7845"/>
    <w:rsid w:val="00AF1A44"/>
    <w:rsid w:val="00B0217F"/>
    <w:rsid w:val="00B04411"/>
    <w:rsid w:val="00B07E71"/>
    <w:rsid w:val="00B103C1"/>
    <w:rsid w:val="00B1245D"/>
    <w:rsid w:val="00B13839"/>
    <w:rsid w:val="00B1388D"/>
    <w:rsid w:val="00B14672"/>
    <w:rsid w:val="00B14ECC"/>
    <w:rsid w:val="00B17998"/>
    <w:rsid w:val="00B21DAD"/>
    <w:rsid w:val="00B22031"/>
    <w:rsid w:val="00B2249D"/>
    <w:rsid w:val="00B25850"/>
    <w:rsid w:val="00B261E2"/>
    <w:rsid w:val="00B32B17"/>
    <w:rsid w:val="00B332C1"/>
    <w:rsid w:val="00B34D4B"/>
    <w:rsid w:val="00B35910"/>
    <w:rsid w:val="00B43313"/>
    <w:rsid w:val="00B43378"/>
    <w:rsid w:val="00B45C4F"/>
    <w:rsid w:val="00B47427"/>
    <w:rsid w:val="00B4763E"/>
    <w:rsid w:val="00B4772D"/>
    <w:rsid w:val="00B4C51C"/>
    <w:rsid w:val="00B53346"/>
    <w:rsid w:val="00B613EA"/>
    <w:rsid w:val="00B61A9B"/>
    <w:rsid w:val="00B645AD"/>
    <w:rsid w:val="00B64A8F"/>
    <w:rsid w:val="00B64D4A"/>
    <w:rsid w:val="00B64EC5"/>
    <w:rsid w:val="00B65B40"/>
    <w:rsid w:val="00B66D23"/>
    <w:rsid w:val="00B72CB3"/>
    <w:rsid w:val="00B74F0E"/>
    <w:rsid w:val="00B80070"/>
    <w:rsid w:val="00B85C0D"/>
    <w:rsid w:val="00B85C61"/>
    <w:rsid w:val="00B861CD"/>
    <w:rsid w:val="00B8659E"/>
    <w:rsid w:val="00B87FF6"/>
    <w:rsid w:val="00B919E6"/>
    <w:rsid w:val="00BA098E"/>
    <w:rsid w:val="00BA442D"/>
    <w:rsid w:val="00BA5042"/>
    <w:rsid w:val="00BA5634"/>
    <w:rsid w:val="00BA7D3B"/>
    <w:rsid w:val="00BB13D9"/>
    <w:rsid w:val="00BB58B9"/>
    <w:rsid w:val="00BC0FD1"/>
    <w:rsid w:val="00BC155F"/>
    <w:rsid w:val="00BC4F3D"/>
    <w:rsid w:val="00BC5495"/>
    <w:rsid w:val="00BC6FD7"/>
    <w:rsid w:val="00BD0BE5"/>
    <w:rsid w:val="00BD4BEB"/>
    <w:rsid w:val="00BD5462"/>
    <w:rsid w:val="00BD5A4F"/>
    <w:rsid w:val="00BE28B6"/>
    <w:rsid w:val="00BE4FAF"/>
    <w:rsid w:val="00BE7F10"/>
    <w:rsid w:val="00BF07B6"/>
    <w:rsid w:val="00BF7FB4"/>
    <w:rsid w:val="00C0258D"/>
    <w:rsid w:val="00C02F74"/>
    <w:rsid w:val="00C10621"/>
    <w:rsid w:val="00C111E8"/>
    <w:rsid w:val="00C13502"/>
    <w:rsid w:val="00C13ED7"/>
    <w:rsid w:val="00C15883"/>
    <w:rsid w:val="00C16672"/>
    <w:rsid w:val="00C21B41"/>
    <w:rsid w:val="00C3051D"/>
    <w:rsid w:val="00C37415"/>
    <w:rsid w:val="00C42BC9"/>
    <w:rsid w:val="00C43447"/>
    <w:rsid w:val="00C50202"/>
    <w:rsid w:val="00C51B7A"/>
    <w:rsid w:val="00C53296"/>
    <w:rsid w:val="00C72704"/>
    <w:rsid w:val="00C80BB6"/>
    <w:rsid w:val="00C834CC"/>
    <w:rsid w:val="00C83DCC"/>
    <w:rsid w:val="00C874EB"/>
    <w:rsid w:val="00CA14B6"/>
    <w:rsid w:val="00CA373E"/>
    <w:rsid w:val="00CA6C68"/>
    <w:rsid w:val="00CB5771"/>
    <w:rsid w:val="00CB742F"/>
    <w:rsid w:val="00CC0CF5"/>
    <w:rsid w:val="00CC1501"/>
    <w:rsid w:val="00CD08C2"/>
    <w:rsid w:val="00CD0EA7"/>
    <w:rsid w:val="00CD1E0D"/>
    <w:rsid w:val="00CD1FE8"/>
    <w:rsid w:val="00CD375E"/>
    <w:rsid w:val="00CD4D44"/>
    <w:rsid w:val="00CD7028"/>
    <w:rsid w:val="00CE5117"/>
    <w:rsid w:val="00CE6A2C"/>
    <w:rsid w:val="00CE7EED"/>
    <w:rsid w:val="00CF0865"/>
    <w:rsid w:val="00CF0CCF"/>
    <w:rsid w:val="00CF0CFA"/>
    <w:rsid w:val="00CF3FD0"/>
    <w:rsid w:val="00CF461F"/>
    <w:rsid w:val="00CF7A80"/>
    <w:rsid w:val="00D018DB"/>
    <w:rsid w:val="00D02924"/>
    <w:rsid w:val="00D03FBA"/>
    <w:rsid w:val="00D04D42"/>
    <w:rsid w:val="00D11E73"/>
    <w:rsid w:val="00D11E92"/>
    <w:rsid w:val="00D12FE8"/>
    <w:rsid w:val="00D13299"/>
    <w:rsid w:val="00D136ED"/>
    <w:rsid w:val="00D13CE0"/>
    <w:rsid w:val="00D20244"/>
    <w:rsid w:val="00D202FD"/>
    <w:rsid w:val="00D21A92"/>
    <w:rsid w:val="00D2310E"/>
    <w:rsid w:val="00D3593C"/>
    <w:rsid w:val="00D36021"/>
    <w:rsid w:val="00D40D34"/>
    <w:rsid w:val="00D42994"/>
    <w:rsid w:val="00D45E16"/>
    <w:rsid w:val="00D47446"/>
    <w:rsid w:val="00D477C1"/>
    <w:rsid w:val="00D51B57"/>
    <w:rsid w:val="00D55280"/>
    <w:rsid w:val="00D567C5"/>
    <w:rsid w:val="00D61237"/>
    <w:rsid w:val="00D65830"/>
    <w:rsid w:val="00D65D45"/>
    <w:rsid w:val="00D76DF1"/>
    <w:rsid w:val="00D85115"/>
    <w:rsid w:val="00D87381"/>
    <w:rsid w:val="00D8789F"/>
    <w:rsid w:val="00D87A57"/>
    <w:rsid w:val="00D93898"/>
    <w:rsid w:val="00D94B68"/>
    <w:rsid w:val="00D95D79"/>
    <w:rsid w:val="00D97FD8"/>
    <w:rsid w:val="00DB0109"/>
    <w:rsid w:val="00DB1386"/>
    <w:rsid w:val="00DC2EB4"/>
    <w:rsid w:val="00DC32FC"/>
    <w:rsid w:val="00DC69A1"/>
    <w:rsid w:val="00DD10A7"/>
    <w:rsid w:val="00DD198B"/>
    <w:rsid w:val="00DD3E3F"/>
    <w:rsid w:val="00DD41F6"/>
    <w:rsid w:val="00DD47EE"/>
    <w:rsid w:val="00DD5C03"/>
    <w:rsid w:val="00DD6160"/>
    <w:rsid w:val="00DD6CFF"/>
    <w:rsid w:val="00DE00D4"/>
    <w:rsid w:val="00DE06BD"/>
    <w:rsid w:val="00DE6C87"/>
    <w:rsid w:val="00DE6CDD"/>
    <w:rsid w:val="00DF1A95"/>
    <w:rsid w:val="00DF2EFE"/>
    <w:rsid w:val="00DF4D79"/>
    <w:rsid w:val="00DF7659"/>
    <w:rsid w:val="00DF7EA9"/>
    <w:rsid w:val="00E01AC2"/>
    <w:rsid w:val="00E02222"/>
    <w:rsid w:val="00E05818"/>
    <w:rsid w:val="00E06C73"/>
    <w:rsid w:val="00E16AB8"/>
    <w:rsid w:val="00E1761C"/>
    <w:rsid w:val="00E2134C"/>
    <w:rsid w:val="00E220FC"/>
    <w:rsid w:val="00E31CEC"/>
    <w:rsid w:val="00E3621B"/>
    <w:rsid w:val="00E379DB"/>
    <w:rsid w:val="00E37F06"/>
    <w:rsid w:val="00E41D8B"/>
    <w:rsid w:val="00E423F5"/>
    <w:rsid w:val="00E433ED"/>
    <w:rsid w:val="00E473BB"/>
    <w:rsid w:val="00E50446"/>
    <w:rsid w:val="00E5118A"/>
    <w:rsid w:val="00E5230C"/>
    <w:rsid w:val="00E52F1B"/>
    <w:rsid w:val="00E54C70"/>
    <w:rsid w:val="00E5793D"/>
    <w:rsid w:val="00E57D95"/>
    <w:rsid w:val="00E608E8"/>
    <w:rsid w:val="00E60E57"/>
    <w:rsid w:val="00E657B2"/>
    <w:rsid w:val="00E7283A"/>
    <w:rsid w:val="00E73608"/>
    <w:rsid w:val="00E7569E"/>
    <w:rsid w:val="00E8477A"/>
    <w:rsid w:val="00E87B27"/>
    <w:rsid w:val="00E900D2"/>
    <w:rsid w:val="00E912E2"/>
    <w:rsid w:val="00E92292"/>
    <w:rsid w:val="00E970E4"/>
    <w:rsid w:val="00E97F4C"/>
    <w:rsid w:val="00EA186F"/>
    <w:rsid w:val="00EA1F67"/>
    <w:rsid w:val="00EA3D3F"/>
    <w:rsid w:val="00EA45B6"/>
    <w:rsid w:val="00EA49D7"/>
    <w:rsid w:val="00EA6D63"/>
    <w:rsid w:val="00EB296D"/>
    <w:rsid w:val="00EC0E11"/>
    <w:rsid w:val="00EC1E6B"/>
    <w:rsid w:val="00EC31EA"/>
    <w:rsid w:val="00EC3A15"/>
    <w:rsid w:val="00EC7CFA"/>
    <w:rsid w:val="00ED006E"/>
    <w:rsid w:val="00ED0848"/>
    <w:rsid w:val="00ED0E9B"/>
    <w:rsid w:val="00ED6927"/>
    <w:rsid w:val="00ED76DC"/>
    <w:rsid w:val="00EE0AE7"/>
    <w:rsid w:val="00EE52A1"/>
    <w:rsid w:val="00EE5D83"/>
    <w:rsid w:val="00EF0F14"/>
    <w:rsid w:val="00EF1A87"/>
    <w:rsid w:val="00EF2AF1"/>
    <w:rsid w:val="00EF2B01"/>
    <w:rsid w:val="00EF5896"/>
    <w:rsid w:val="00F023DD"/>
    <w:rsid w:val="00F055DD"/>
    <w:rsid w:val="00F065FD"/>
    <w:rsid w:val="00F17631"/>
    <w:rsid w:val="00F21723"/>
    <w:rsid w:val="00F2240E"/>
    <w:rsid w:val="00F3275A"/>
    <w:rsid w:val="00F34776"/>
    <w:rsid w:val="00F3492D"/>
    <w:rsid w:val="00F403F1"/>
    <w:rsid w:val="00F410BD"/>
    <w:rsid w:val="00F439FC"/>
    <w:rsid w:val="00F44D14"/>
    <w:rsid w:val="00F45847"/>
    <w:rsid w:val="00F4623A"/>
    <w:rsid w:val="00F61614"/>
    <w:rsid w:val="00F626DA"/>
    <w:rsid w:val="00F6741B"/>
    <w:rsid w:val="00F71F1B"/>
    <w:rsid w:val="00F72972"/>
    <w:rsid w:val="00F7598C"/>
    <w:rsid w:val="00F80AB7"/>
    <w:rsid w:val="00F860B4"/>
    <w:rsid w:val="00F866FC"/>
    <w:rsid w:val="00F87B50"/>
    <w:rsid w:val="00F90B7E"/>
    <w:rsid w:val="00F91A8E"/>
    <w:rsid w:val="00FA05EE"/>
    <w:rsid w:val="00FA06F2"/>
    <w:rsid w:val="00FA0EF6"/>
    <w:rsid w:val="00FA4C9B"/>
    <w:rsid w:val="00FA53CC"/>
    <w:rsid w:val="00FA56A3"/>
    <w:rsid w:val="00FB1516"/>
    <w:rsid w:val="00FB1CE1"/>
    <w:rsid w:val="00FB267D"/>
    <w:rsid w:val="00FB5B31"/>
    <w:rsid w:val="00FB7A4C"/>
    <w:rsid w:val="00FC00AC"/>
    <w:rsid w:val="00FC0FAD"/>
    <w:rsid w:val="00FC3B46"/>
    <w:rsid w:val="00FC45E3"/>
    <w:rsid w:val="00FC5131"/>
    <w:rsid w:val="00FC6E71"/>
    <w:rsid w:val="00FD2893"/>
    <w:rsid w:val="00FE0F36"/>
    <w:rsid w:val="00FE35BC"/>
    <w:rsid w:val="00FE3BD8"/>
    <w:rsid w:val="00FE7CCC"/>
    <w:rsid w:val="00FF4D40"/>
    <w:rsid w:val="00FF4E99"/>
    <w:rsid w:val="00FF5F43"/>
    <w:rsid w:val="00FF6BB3"/>
    <w:rsid w:val="00FF6CFF"/>
    <w:rsid w:val="01193D5C"/>
    <w:rsid w:val="0126B98D"/>
    <w:rsid w:val="0198ADFE"/>
    <w:rsid w:val="02486F04"/>
    <w:rsid w:val="028C0C4A"/>
    <w:rsid w:val="02E10F20"/>
    <w:rsid w:val="02F31440"/>
    <w:rsid w:val="033F6042"/>
    <w:rsid w:val="03546457"/>
    <w:rsid w:val="03718C84"/>
    <w:rsid w:val="037A5F8B"/>
    <w:rsid w:val="03AF3F2F"/>
    <w:rsid w:val="03D6FD22"/>
    <w:rsid w:val="03F0F965"/>
    <w:rsid w:val="044A39A3"/>
    <w:rsid w:val="045E2879"/>
    <w:rsid w:val="0487C164"/>
    <w:rsid w:val="04936442"/>
    <w:rsid w:val="04BAE604"/>
    <w:rsid w:val="050DDCB6"/>
    <w:rsid w:val="054634A8"/>
    <w:rsid w:val="054C5BC6"/>
    <w:rsid w:val="0553B0D9"/>
    <w:rsid w:val="0580AE5B"/>
    <w:rsid w:val="05E5269B"/>
    <w:rsid w:val="0664CA0E"/>
    <w:rsid w:val="06998245"/>
    <w:rsid w:val="073C4BFE"/>
    <w:rsid w:val="07CD0337"/>
    <w:rsid w:val="07E1AC07"/>
    <w:rsid w:val="07F35014"/>
    <w:rsid w:val="081668CD"/>
    <w:rsid w:val="08884F06"/>
    <w:rsid w:val="08D2C2CA"/>
    <w:rsid w:val="08E4B527"/>
    <w:rsid w:val="093BB136"/>
    <w:rsid w:val="0A26EF2B"/>
    <w:rsid w:val="0A4A07E4"/>
    <w:rsid w:val="0A5A13CB"/>
    <w:rsid w:val="0A83DBF3"/>
    <w:rsid w:val="0AC135DC"/>
    <w:rsid w:val="0B552CCC"/>
    <w:rsid w:val="0B6391CE"/>
    <w:rsid w:val="0B656B84"/>
    <w:rsid w:val="0BA274ED"/>
    <w:rsid w:val="0BE8CCA2"/>
    <w:rsid w:val="0C15CA24"/>
    <w:rsid w:val="0C45EFCF"/>
    <w:rsid w:val="0C491A97"/>
    <w:rsid w:val="0CAE2368"/>
    <w:rsid w:val="0D4835AA"/>
    <w:rsid w:val="0D5E2B46"/>
    <w:rsid w:val="0D6BA777"/>
    <w:rsid w:val="0DC2A386"/>
    <w:rsid w:val="0DDA9CF3"/>
    <w:rsid w:val="0E3BD454"/>
    <w:rsid w:val="0EC60DB9"/>
    <w:rsid w:val="0F457E5B"/>
    <w:rsid w:val="0FA9F69B"/>
    <w:rsid w:val="0FDE4930"/>
    <w:rsid w:val="0FF0F060"/>
    <w:rsid w:val="1029673D"/>
    <w:rsid w:val="10299A0E"/>
    <w:rsid w:val="105664BF"/>
    <w:rsid w:val="10E80D52"/>
    <w:rsid w:val="10EC9FDE"/>
    <w:rsid w:val="10F9ACD0"/>
    <w:rsid w:val="111F4922"/>
    <w:rsid w:val="11342683"/>
    <w:rsid w:val="1180A556"/>
    <w:rsid w:val="11D01981"/>
    <w:rsid w:val="11EB7785"/>
    <w:rsid w:val="12033E21"/>
    <w:rsid w:val="128E8CC5"/>
    <w:rsid w:val="12BEBC0D"/>
    <w:rsid w:val="12F2EC4F"/>
    <w:rsid w:val="133AFAE9"/>
    <w:rsid w:val="1348771A"/>
    <w:rsid w:val="13A98995"/>
    <w:rsid w:val="13ACEF5A"/>
    <w:rsid w:val="13DE2A44"/>
    <w:rsid w:val="141195DC"/>
    <w:rsid w:val="1484A41B"/>
    <w:rsid w:val="14A2DD5C"/>
    <w:rsid w:val="14FA15D9"/>
    <w:rsid w:val="1514D1CD"/>
    <w:rsid w:val="15224DFE"/>
    <w:rsid w:val="15535617"/>
    <w:rsid w:val="15C043D2"/>
    <w:rsid w:val="17FF8F15"/>
    <w:rsid w:val="1806E428"/>
    <w:rsid w:val="18146059"/>
    <w:rsid w:val="18266579"/>
    <w:rsid w:val="1833E1AA"/>
    <w:rsid w:val="189D84E9"/>
    <w:rsid w:val="18A608EC"/>
    <w:rsid w:val="18EACD0A"/>
    <w:rsid w:val="195E2241"/>
    <w:rsid w:val="19E0BB0C"/>
    <w:rsid w:val="1A0DB88E"/>
    <w:rsid w:val="1A332E2C"/>
    <w:rsid w:val="1AA68363"/>
    <w:rsid w:val="1B8A6C45"/>
    <w:rsid w:val="1B981B47"/>
    <w:rsid w:val="1B9FD5FC"/>
    <w:rsid w:val="1BF63998"/>
    <w:rsid w:val="1BF99E2F"/>
    <w:rsid w:val="1C805A47"/>
    <w:rsid w:val="1C8796A4"/>
    <w:rsid w:val="1D051C97"/>
    <w:rsid w:val="1D3E9ABA"/>
    <w:rsid w:val="1D61B373"/>
    <w:rsid w:val="1E616D88"/>
    <w:rsid w:val="204B1A81"/>
    <w:rsid w:val="2063D1B5"/>
    <w:rsid w:val="20BACDC4"/>
    <w:rsid w:val="20D9A9F7"/>
    <w:rsid w:val="21537FE3"/>
    <w:rsid w:val="216F296E"/>
    <w:rsid w:val="21BE37F7"/>
    <w:rsid w:val="22131B83"/>
    <w:rsid w:val="2225E1FD"/>
    <w:rsid w:val="228764E5"/>
    <w:rsid w:val="22917C7F"/>
    <w:rsid w:val="22FE4297"/>
    <w:rsid w:val="2333969B"/>
    <w:rsid w:val="234D92DE"/>
    <w:rsid w:val="2367E930"/>
    <w:rsid w:val="23EBCA0B"/>
    <w:rsid w:val="248973EE"/>
    <w:rsid w:val="24EBA223"/>
    <w:rsid w:val="26332527"/>
    <w:rsid w:val="26DDDC66"/>
    <w:rsid w:val="26F1CB3C"/>
    <w:rsid w:val="278FA109"/>
    <w:rsid w:val="27BA0B3F"/>
    <w:rsid w:val="27EEDB80"/>
    <w:rsid w:val="280E114A"/>
    <w:rsid w:val="28805142"/>
    <w:rsid w:val="28C879F7"/>
    <w:rsid w:val="29373CA2"/>
    <w:rsid w:val="2937A007"/>
    <w:rsid w:val="294F360F"/>
    <w:rsid w:val="2953194B"/>
    <w:rsid w:val="2961DD3F"/>
    <w:rsid w:val="29C8B264"/>
    <w:rsid w:val="2A3AA6D5"/>
    <w:rsid w:val="2A6D98A4"/>
    <w:rsid w:val="2B7195C0"/>
    <w:rsid w:val="2C60C9BB"/>
    <w:rsid w:val="2C80BA4B"/>
    <w:rsid w:val="2CCBA063"/>
    <w:rsid w:val="2D22A196"/>
    <w:rsid w:val="2D5F794E"/>
    <w:rsid w:val="2D6433EE"/>
    <w:rsid w:val="2D790532"/>
    <w:rsid w:val="2D986DCD"/>
    <w:rsid w:val="2DAC29D2"/>
    <w:rsid w:val="2E3D9F94"/>
    <w:rsid w:val="2EB3D16D"/>
    <w:rsid w:val="2EB7818B"/>
    <w:rsid w:val="2EF48AF4"/>
    <w:rsid w:val="2F338D96"/>
    <w:rsid w:val="2F67E02B"/>
    <w:rsid w:val="301ECB8B"/>
    <w:rsid w:val="302CAD5E"/>
    <w:rsid w:val="30867591"/>
    <w:rsid w:val="30B0414D"/>
    <w:rsid w:val="30BDBD7E"/>
    <w:rsid w:val="314CA38A"/>
    <w:rsid w:val="315FD79A"/>
    <w:rsid w:val="317B32C1"/>
    <w:rsid w:val="31942A2F"/>
    <w:rsid w:val="32061EA0"/>
    <w:rsid w:val="324C5D9F"/>
    <w:rsid w:val="32979462"/>
    <w:rsid w:val="32B190A5"/>
    <w:rsid w:val="32EA0782"/>
    <w:rsid w:val="331B0F9B"/>
    <w:rsid w:val="337B7D44"/>
    <w:rsid w:val="337BB015"/>
    <w:rsid w:val="3497F623"/>
    <w:rsid w:val="3508EAAA"/>
    <w:rsid w:val="35B6A43F"/>
    <w:rsid w:val="35C74899"/>
    <w:rsid w:val="35E6C9EA"/>
    <w:rsid w:val="366D8F9F"/>
    <w:rsid w:val="36AC9241"/>
    <w:rsid w:val="36C48BAE"/>
    <w:rsid w:val="37110A81"/>
    <w:rsid w:val="3866E7D4"/>
    <w:rsid w:val="38D2B527"/>
    <w:rsid w:val="38D67BB0"/>
    <w:rsid w:val="38E6A7E5"/>
    <w:rsid w:val="38ED6E61"/>
    <w:rsid w:val="391259D9"/>
    <w:rsid w:val="3914B50B"/>
    <w:rsid w:val="391F1860"/>
    <w:rsid w:val="3947DB5E"/>
    <w:rsid w:val="39A921D8"/>
    <w:rsid w:val="39DC4678"/>
    <w:rsid w:val="39F587F5"/>
    <w:rsid w:val="3A45A3C5"/>
    <w:rsid w:val="3A630C2D"/>
    <w:rsid w:val="3AF182FA"/>
    <w:rsid w:val="3B296CF7"/>
    <w:rsid w:val="3B51A51C"/>
    <w:rsid w:val="3B71F242"/>
    <w:rsid w:val="3BF81EF3"/>
    <w:rsid w:val="3C3CE311"/>
    <w:rsid w:val="3CB03848"/>
    <w:rsid w:val="3CCE58D3"/>
    <w:rsid w:val="3D5FCE95"/>
    <w:rsid w:val="3DF8996A"/>
    <w:rsid w:val="3E8A0F2C"/>
    <w:rsid w:val="3E8D40F2"/>
    <w:rsid w:val="3ECF061B"/>
    <w:rsid w:val="3F40FA8C"/>
    <w:rsid w:val="3F4E76BD"/>
    <w:rsid w:val="40325F9F"/>
    <w:rsid w:val="40B0195C"/>
    <w:rsid w:val="40B3C97A"/>
    <w:rsid w:val="4108CC50"/>
    <w:rsid w:val="414F2405"/>
    <w:rsid w:val="41CE94A7"/>
    <w:rsid w:val="41DC43A9"/>
    <w:rsid w:val="41F7AAEC"/>
    <w:rsid w:val="43052447"/>
    <w:rsid w:val="436DF1D8"/>
    <w:rsid w:val="43747959"/>
    <w:rsid w:val="439E2120"/>
    <w:rsid w:val="441A5FFC"/>
    <w:rsid w:val="44413660"/>
    <w:rsid w:val="44A595EA"/>
    <w:rsid w:val="44C13F75"/>
    <w:rsid w:val="45719E15"/>
    <w:rsid w:val="47566174"/>
    <w:rsid w:val="47699584"/>
    <w:rsid w:val="47854449"/>
    <w:rsid w:val="47AB644A"/>
    <w:rsid w:val="47BE3C89"/>
    <w:rsid w:val="47CAE59B"/>
    <w:rsid w:val="4821E1AA"/>
    <w:rsid w:val="488C1B66"/>
    <w:rsid w:val="49853B2E"/>
    <w:rsid w:val="49B238B0"/>
    <w:rsid w:val="49C43DD0"/>
    <w:rsid w:val="49E9B36E"/>
    <w:rsid w:val="4A16E3C1"/>
    <w:rsid w:val="4A43E143"/>
    <w:rsid w:val="4A58B287"/>
    <w:rsid w:val="4B85E876"/>
    <w:rsid w:val="4BB5E406"/>
    <w:rsid w:val="4BC7C78D"/>
    <w:rsid w:val="4BF087D4"/>
    <w:rsid w:val="4C7F2E42"/>
    <w:rsid w:val="4CD470B6"/>
    <w:rsid w:val="4E55E9CA"/>
    <w:rsid w:val="4E5737A5"/>
    <w:rsid w:val="4EBA94DB"/>
    <w:rsid w:val="4F740FF1"/>
    <w:rsid w:val="4F7B6504"/>
    <w:rsid w:val="4FD2D052"/>
    <w:rsid w:val="509E5088"/>
    <w:rsid w:val="514B244E"/>
    <w:rsid w:val="5170344A"/>
    <w:rsid w:val="5182396A"/>
    <w:rsid w:val="5195BCAB"/>
    <w:rsid w:val="51F42DDB"/>
    <w:rsid w:val="52099792"/>
    <w:rsid w:val="5246A0FB"/>
    <w:rsid w:val="5266224C"/>
    <w:rsid w:val="52B26ABA"/>
    <w:rsid w:val="52B9F632"/>
    <w:rsid w:val="53698C7F"/>
    <w:rsid w:val="5370E192"/>
    <w:rsid w:val="54025754"/>
    <w:rsid w:val="540FD385"/>
    <w:rsid w:val="5439D212"/>
    <w:rsid w:val="543D36A9"/>
    <w:rsid w:val="54B1EDA1"/>
    <w:rsid w:val="54FBA9ED"/>
    <w:rsid w:val="558B70DD"/>
    <w:rsid w:val="558D0BC9"/>
    <w:rsid w:val="56135D6F"/>
    <w:rsid w:val="564E22A9"/>
    <w:rsid w:val="56B29AE9"/>
    <w:rsid w:val="57BD4179"/>
    <w:rsid w:val="57C3814D"/>
    <w:rsid w:val="59195EA0"/>
    <w:rsid w:val="59BFA5A6"/>
    <w:rsid w:val="59DF26F7"/>
    <w:rsid w:val="5A7E4BBB"/>
    <w:rsid w:val="5ACAFD5F"/>
    <w:rsid w:val="5B0825B3"/>
    <w:rsid w:val="5B47096A"/>
    <w:rsid w:val="5B8970A3"/>
    <w:rsid w:val="5BB8FDDB"/>
    <w:rsid w:val="5BFD80B6"/>
    <w:rsid w:val="5CA3F614"/>
    <w:rsid w:val="5CDEF0A6"/>
    <w:rsid w:val="5CFB37DF"/>
    <w:rsid w:val="5D043DE4"/>
    <w:rsid w:val="5DC72754"/>
    <w:rsid w:val="5E061140"/>
    <w:rsid w:val="5E3E46C4"/>
    <w:rsid w:val="5E439901"/>
    <w:rsid w:val="5F41B0F7"/>
    <w:rsid w:val="5F7B3D13"/>
    <w:rsid w:val="5F842B62"/>
    <w:rsid w:val="5F8EF918"/>
    <w:rsid w:val="60024E4F"/>
    <w:rsid w:val="60206EDA"/>
    <w:rsid w:val="60627071"/>
    <w:rsid w:val="606A2B26"/>
    <w:rsid w:val="6195CD7E"/>
    <w:rsid w:val="619D2291"/>
    <w:rsid w:val="61FA45BE"/>
    <w:rsid w:val="622E9853"/>
    <w:rsid w:val="627FC9F3"/>
    <w:rsid w:val="62931093"/>
    <w:rsid w:val="6405DF81"/>
    <w:rsid w:val="645FEDCC"/>
    <w:rsid w:val="64CE378E"/>
    <w:rsid w:val="65080DD1"/>
    <w:rsid w:val="650BD96A"/>
    <w:rsid w:val="6520AAAE"/>
    <w:rsid w:val="658522EE"/>
    <w:rsid w:val="66F7F1DC"/>
    <w:rsid w:val="679F7A95"/>
    <w:rsid w:val="67F7ABF1"/>
    <w:rsid w:val="680316C4"/>
    <w:rsid w:val="6813557C"/>
    <w:rsid w:val="688F6187"/>
    <w:rsid w:val="68B38744"/>
    <w:rsid w:val="68C3B41C"/>
    <w:rsid w:val="6965CE38"/>
    <w:rsid w:val="69734A69"/>
    <w:rsid w:val="69A79CFE"/>
    <w:rsid w:val="69EA0437"/>
    <w:rsid w:val="6A49B71A"/>
    <w:rsid w:val="6A708D7E"/>
    <w:rsid w:val="6BC3DB1B"/>
    <w:rsid w:val="6C9EDA58"/>
    <w:rsid w:val="6CD75135"/>
    <w:rsid w:val="6D4A0B60"/>
    <w:rsid w:val="6D4AA66C"/>
    <w:rsid w:val="6D95F74A"/>
    <w:rsid w:val="6E842A97"/>
    <w:rsid w:val="6EA185CA"/>
    <w:rsid w:val="6F04FBFF"/>
    <w:rsid w:val="6F127830"/>
    <w:rsid w:val="6FA0D647"/>
    <w:rsid w:val="6FF66112"/>
    <w:rsid w:val="7032D3FE"/>
    <w:rsid w:val="7150C754"/>
    <w:rsid w:val="71932E8D"/>
    <w:rsid w:val="71D037F6"/>
    <w:rsid w:val="720CAAE2"/>
    <w:rsid w:val="7261E089"/>
    <w:rsid w:val="72667315"/>
    <w:rsid w:val="72C625F8"/>
    <w:rsid w:val="72EB9B96"/>
    <w:rsid w:val="7304F5C9"/>
    <w:rsid w:val="737197FD"/>
    <w:rsid w:val="73FFE2DD"/>
    <w:rsid w:val="7434A315"/>
    <w:rsid w:val="749D3A55"/>
    <w:rsid w:val="74A71A0D"/>
    <w:rsid w:val="74C24A51"/>
    <w:rsid w:val="74D44F71"/>
    <w:rsid w:val="74E1CBA2"/>
    <w:rsid w:val="74FEBD3D"/>
    <w:rsid w:val="75823E41"/>
    <w:rsid w:val="760C0C39"/>
    <w:rsid w:val="762A2CC4"/>
    <w:rsid w:val="76BBA286"/>
    <w:rsid w:val="76EFF51B"/>
    <w:rsid w:val="7761E98C"/>
    <w:rsid w:val="77C661CC"/>
    <w:rsid w:val="780403A8"/>
    <w:rsid w:val="784DBFF4"/>
    <w:rsid w:val="787ABD76"/>
    <w:rsid w:val="78A2F59B"/>
    <w:rsid w:val="78AA4AAE"/>
    <w:rsid w:val="78C9CBFF"/>
    <w:rsid w:val="79290A78"/>
    <w:rsid w:val="792E443F"/>
    <w:rsid w:val="794416A7"/>
    <w:rsid w:val="794D7A09"/>
    <w:rsid w:val="79A038B0"/>
    <w:rsid w:val="7A07E2B6"/>
    <w:rsid w:val="7A467FB6"/>
    <w:rsid w:val="7A997763"/>
    <w:rsid w:val="7AAAF7F6"/>
    <w:rsid w:val="7B0F5780"/>
    <w:rsid w:val="7B2750ED"/>
    <w:rsid w:val="7B925832"/>
    <w:rsid w:val="7BC98D5C"/>
    <w:rsid w:val="7C6B74A7"/>
    <w:rsid w:val="7C9ECB2C"/>
    <w:rsid w:val="7D83B01E"/>
    <w:rsid w:val="7DA3316F"/>
    <w:rsid w:val="7E1D1366"/>
    <w:rsid w:val="7E8679E1"/>
    <w:rsid w:val="7ED3CBF5"/>
    <w:rsid w:val="7F03CFB5"/>
    <w:rsid w:val="7F3F667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71"/>
    <w:pPr>
      <w:spacing w:after="0"/>
    </w:pPr>
    <w:rPr>
      <w:rFonts w:ascii="Arial" w:hAnsi="Arial" w:cs="Arial"/>
      <w:color w:val="000000"/>
    </w:rPr>
  </w:style>
  <w:style w:type="paragraph" w:styleId="Overskrift1">
    <w:name w:val="heading 1"/>
    <w:basedOn w:val="Normal"/>
    <w:next w:val="Normal"/>
    <w:link w:val="Overskrift1Tegn"/>
    <w:uiPriority w:val="9"/>
    <w:qFormat/>
    <w:rsid w:val="00460EA5"/>
    <w:pPr>
      <w:keepNext/>
      <w:keepLines/>
      <w:spacing w:before="240" w:after="120"/>
      <w:outlineLvl w:val="0"/>
    </w:pPr>
    <w:rPr>
      <w:rFonts w:eastAsiaTheme="majorEastAsia" w:cstheme="majorBidi"/>
      <w:b/>
      <w:bCs/>
      <w:color w:val="auto"/>
      <w:sz w:val="28"/>
      <w:szCs w:val="28"/>
    </w:rPr>
  </w:style>
  <w:style w:type="paragraph" w:styleId="Overskrift2">
    <w:name w:val="heading 2"/>
    <w:basedOn w:val="Normal"/>
    <w:next w:val="Normal"/>
    <w:link w:val="Overskrift2Tegn"/>
    <w:uiPriority w:val="9"/>
    <w:unhideWhenUsed/>
    <w:qFormat/>
    <w:rsid w:val="00D87A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D23C5"/>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87A57"/>
    <w:pPr>
      <w:autoSpaceDE w:val="0"/>
      <w:autoSpaceDN w:val="0"/>
      <w:adjustRightInd w:val="0"/>
      <w:spacing w:after="0"/>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460EA5"/>
    <w:rPr>
      <w:rFonts w:ascii="Arial" w:eastAsiaTheme="majorEastAsia" w:hAnsi="Arial" w:cstheme="majorBidi"/>
      <w:b/>
      <w:bCs/>
      <w:sz w:val="28"/>
      <w:szCs w:val="28"/>
    </w:rPr>
  </w:style>
  <w:style w:type="character" w:customStyle="1" w:styleId="Overskrift2Tegn">
    <w:name w:val="Overskrift 2 Tegn"/>
    <w:basedOn w:val="Standardskriftforavsnitt"/>
    <w:link w:val="Overskrift2"/>
    <w:uiPriority w:val="9"/>
    <w:rsid w:val="00D87A57"/>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unhideWhenUsed/>
    <w:qFormat/>
    <w:rsid w:val="00CF0CCF"/>
    <w:pPr>
      <w:outlineLvl w:val="9"/>
    </w:pPr>
    <w:rPr>
      <w:lang w:eastAsia="nb-NO"/>
    </w:rPr>
  </w:style>
  <w:style w:type="paragraph" w:styleId="INNH1">
    <w:name w:val="toc 1"/>
    <w:basedOn w:val="Normal"/>
    <w:next w:val="Normal"/>
    <w:autoRedefine/>
    <w:uiPriority w:val="39"/>
    <w:unhideWhenUsed/>
    <w:rsid w:val="00CF0CCF"/>
    <w:pPr>
      <w:spacing w:after="100"/>
    </w:pPr>
  </w:style>
  <w:style w:type="character" w:styleId="Hyperkobling">
    <w:name w:val="Hyperlink"/>
    <w:basedOn w:val="Standardskriftforavsnitt"/>
    <w:uiPriority w:val="99"/>
    <w:unhideWhenUsed/>
    <w:rsid w:val="00CF0CCF"/>
    <w:rPr>
      <w:color w:val="0000FF" w:themeColor="hyperlink"/>
      <w:u w:val="single"/>
    </w:rPr>
  </w:style>
  <w:style w:type="paragraph" w:styleId="Bobletekst">
    <w:name w:val="Balloon Text"/>
    <w:basedOn w:val="Normal"/>
    <w:link w:val="BobletekstTegn"/>
    <w:uiPriority w:val="99"/>
    <w:semiHidden/>
    <w:unhideWhenUsed/>
    <w:rsid w:val="00CF0CCF"/>
    <w:rPr>
      <w:rFonts w:ascii="Tahoma" w:hAnsi="Tahoma" w:cs="Tahoma"/>
      <w:sz w:val="16"/>
      <w:szCs w:val="16"/>
    </w:rPr>
  </w:style>
  <w:style w:type="character" w:customStyle="1" w:styleId="BobletekstTegn">
    <w:name w:val="Bobletekst Tegn"/>
    <w:basedOn w:val="Standardskriftforavsnitt"/>
    <w:link w:val="Bobletekst"/>
    <w:uiPriority w:val="99"/>
    <w:semiHidden/>
    <w:rsid w:val="00CF0CCF"/>
    <w:rPr>
      <w:rFonts w:ascii="Tahoma" w:hAnsi="Tahoma" w:cs="Tahoma"/>
      <w:sz w:val="16"/>
      <w:szCs w:val="16"/>
    </w:rPr>
  </w:style>
  <w:style w:type="paragraph" w:styleId="Fotnotetekst">
    <w:name w:val="footnote text"/>
    <w:basedOn w:val="Normal"/>
    <w:link w:val="FotnotetekstTegn"/>
    <w:uiPriority w:val="99"/>
    <w:semiHidden/>
    <w:unhideWhenUsed/>
    <w:rsid w:val="00125EF1"/>
    <w:pPr>
      <w:suppressAutoHyphens/>
      <w:autoSpaceDN w:val="0"/>
      <w:textAlignment w:val="baseline"/>
    </w:pPr>
    <w:rPr>
      <w:rFonts w:ascii="Times New Roman" w:eastAsia="Times New Roman" w:hAnsi="Times New Roman" w:cs="Times New Roman"/>
      <w:color w:val="595959"/>
      <w:sz w:val="20"/>
      <w:szCs w:val="20"/>
      <w:lang w:eastAsia="nb-NO"/>
    </w:rPr>
  </w:style>
  <w:style w:type="character" w:customStyle="1" w:styleId="FotnotetekstTegn">
    <w:name w:val="Fotnotetekst Tegn"/>
    <w:basedOn w:val="Standardskriftforavsnitt"/>
    <w:link w:val="Fotnotetekst"/>
    <w:uiPriority w:val="99"/>
    <w:semiHidden/>
    <w:rsid w:val="00125EF1"/>
    <w:rPr>
      <w:rFonts w:ascii="Times New Roman" w:eastAsia="Times New Roman" w:hAnsi="Times New Roman" w:cs="Times New Roman"/>
      <w:color w:val="595959"/>
      <w:sz w:val="20"/>
      <w:szCs w:val="20"/>
      <w:lang w:eastAsia="nb-NO"/>
    </w:rPr>
  </w:style>
  <w:style w:type="character" w:styleId="Fotnotereferanse">
    <w:name w:val="footnote reference"/>
    <w:basedOn w:val="Standardskriftforavsnitt"/>
    <w:uiPriority w:val="99"/>
    <w:semiHidden/>
    <w:unhideWhenUsed/>
    <w:rsid w:val="00125EF1"/>
    <w:rPr>
      <w:vertAlign w:val="superscript"/>
    </w:rPr>
  </w:style>
  <w:style w:type="paragraph" w:styleId="Brdtekst">
    <w:name w:val="Body Text"/>
    <w:basedOn w:val="Normal"/>
    <w:link w:val="BrdtekstTegn"/>
    <w:rsid w:val="00125EF1"/>
    <w:pPr>
      <w:spacing w:before="40" w:after="180" w:line="204" w:lineRule="auto"/>
    </w:pPr>
    <w:rPr>
      <w:rFonts w:ascii="Lucida Sans Unicode" w:eastAsia="Calibri" w:hAnsi="Lucida Sans Unicode" w:cs="Times New Roman"/>
      <w:sz w:val="20"/>
      <w:szCs w:val="24"/>
    </w:rPr>
  </w:style>
  <w:style w:type="character" w:customStyle="1" w:styleId="BrdtekstTegn">
    <w:name w:val="Brødtekst Tegn"/>
    <w:basedOn w:val="Standardskriftforavsnitt"/>
    <w:link w:val="Brdtekst"/>
    <w:rsid w:val="00125EF1"/>
    <w:rPr>
      <w:rFonts w:ascii="Lucida Sans Unicode" w:eastAsia="Calibri" w:hAnsi="Lucida Sans Unicode" w:cs="Times New Roman"/>
      <w:sz w:val="20"/>
      <w:szCs w:val="24"/>
    </w:rPr>
  </w:style>
  <w:style w:type="character" w:styleId="Merknadsreferanse">
    <w:name w:val="annotation reference"/>
    <w:basedOn w:val="Standardskriftforavsnitt"/>
    <w:uiPriority w:val="99"/>
    <w:semiHidden/>
    <w:unhideWhenUsed/>
    <w:rsid w:val="00125EF1"/>
    <w:rPr>
      <w:sz w:val="16"/>
      <w:szCs w:val="16"/>
    </w:rPr>
  </w:style>
  <w:style w:type="paragraph" w:styleId="Merknadstekst">
    <w:name w:val="annotation text"/>
    <w:basedOn w:val="Normal"/>
    <w:link w:val="MerknadstekstTegn"/>
    <w:uiPriority w:val="99"/>
    <w:unhideWhenUsed/>
    <w:rsid w:val="00125EF1"/>
    <w:rPr>
      <w:sz w:val="20"/>
      <w:szCs w:val="20"/>
    </w:rPr>
  </w:style>
  <w:style w:type="character" w:customStyle="1" w:styleId="MerknadstekstTegn">
    <w:name w:val="Merknadstekst Tegn"/>
    <w:basedOn w:val="Standardskriftforavsnitt"/>
    <w:link w:val="Merknadstekst"/>
    <w:uiPriority w:val="99"/>
    <w:rsid w:val="00125EF1"/>
    <w:rPr>
      <w:sz w:val="20"/>
      <w:szCs w:val="20"/>
    </w:rPr>
  </w:style>
  <w:style w:type="paragraph" w:styleId="Listeavsnitt">
    <w:name w:val="List Paragraph"/>
    <w:basedOn w:val="Normal"/>
    <w:uiPriority w:val="34"/>
    <w:qFormat/>
    <w:rsid w:val="00125EF1"/>
    <w:pPr>
      <w:ind w:left="720"/>
      <w:contextualSpacing/>
    </w:pPr>
  </w:style>
  <w:style w:type="paragraph" w:styleId="Undertittel">
    <w:name w:val="Subtitle"/>
    <w:basedOn w:val="Normal"/>
    <w:next w:val="Normal"/>
    <w:link w:val="UndertittelTegn"/>
    <w:uiPriority w:val="11"/>
    <w:qFormat/>
    <w:rsid w:val="00125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125EF1"/>
    <w:rPr>
      <w:rFonts w:asciiTheme="majorHAnsi" w:eastAsiaTheme="majorEastAsia" w:hAnsiTheme="majorHAnsi" w:cstheme="majorBidi"/>
      <w:i/>
      <w:iCs/>
      <w:color w:val="4F81BD" w:themeColor="accent1"/>
      <w:spacing w:val="15"/>
      <w:sz w:val="24"/>
      <w:szCs w:val="24"/>
    </w:rPr>
  </w:style>
  <w:style w:type="table" w:styleId="Tabellrutenett">
    <w:name w:val="Table Grid"/>
    <w:basedOn w:val="Vanligtabell"/>
    <w:uiPriority w:val="39"/>
    <w:rsid w:val="003C57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3B3FAD"/>
    <w:rPr>
      <w:b/>
      <w:bCs/>
    </w:rPr>
  </w:style>
  <w:style w:type="character" w:customStyle="1" w:styleId="KommentaremneTegn">
    <w:name w:val="Kommentaremne Tegn"/>
    <w:basedOn w:val="MerknadstekstTegn"/>
    <w:link w:val="Kommentaremne"/>
    <w:uiPriority w:val="99"/>
    <w:semiHidden/>
    <w:rsid w:val="003B3FAD"/>
    <w:rPr>
      <w:b/>
      <w:bCs/>
      <w:sz w:val="20"/>
      <w:szCs w:val="20"/>
    </w:rPr>
  </w:style>
  <w:style w:type="character" w:customStyle="1" w:styleId="xbe">
    <w:name w:val="_xbe"/>
    <w:basedOn w:val="Standardskriftforavsnitt"/>
    <w:rsid w:val="005108A0"/>
  </w:style>
  <w:style w:type="paragraph" w:customStyle="1" w:styleId="ingress3">
    <w:name w:val="ingress3"/>
    <w:basedOn w:val="Normal"/>
    <w:rsid w:val="005B6E62"/>
    <w:pPr>
      <w:spacing w:after="150"/>
    </w:pPr>
    <w:rPr>
      <w:rFonts w:ascii="Times New Roman" w:eastAsia="Times New Roman" w:hAnsi="Times New Roman" w:cs="Times New Roman"/>
      <w:sz w:val="29"/>
      <w:szCs w:val="29"/>
      <w:lang w:eastAsia="nb-NO"/>
    </w:rPr>
  </w:style>
  <w:style w:type="character" w:styleId="Sterk">
    <w:name w:val="Strong"/>
    <w:basedOn w:val="Standardskriftforavsnitt"/>
    <w:uiPriority w:val="22"/>
    <w:qFormat/>
    <w:rsid w:val="006C5B25"/>
    <w:rPr>
      <w:b/>
      <w:bCs/>
    </w:rPr>
  </w:style>
  <w:style w:type="character" w:styleId="Fulgthyperkobling">
    <w:name w:val="FollowedHyperlink"/>
    <w:basedOn w:val="Standardskriftforavsnitt"/>
    <w:uiPriority w:val="99"/>
    <w:semiHidden/>
    <w:unhideWhenUsed/>
    <w:rsid w:val="00105FD6"/>
    <w:rPr>
      <w:color w:val="800080" w:themeColor="followedHyperlink"/>
      <w:u w:val="single"/>
    </w:rPr>
  </w:style>
  <w:style w:type="paragraph" w:styleId="Topptekst">
    <w:name w:val="header"/>
    <w:basedOn w:val="Normal"/>
    <w:link w:val="TopptekstTegn"/>
    <w:uiPriority w:val="99"/>
    <w:unhideWhenUsed/>
    <w:rsid w:val="00FA06F2"/>
    <w:pPr>
      <w:tabs>
        <w:tab w:val="center" w:pos="4536"/>
        <w:tab w:val="right" w:pos="9072"/>
      </w:tabs>
    </w:pPr>
  </w:style>
  <w:style w:type="character" w:customStyle="1" w:styleId="TopptekstTegn">
    <w:name w:val="Topptekst Tegn"/>
    <w:basedOn w:val="Standardskriftforavsnitt"/>
    <w:link w:val="Topptekst"/>
    <w:uiPriority w:val="99"/>
    <w:rsid w:val="00FA06F2"/>
  </w:style>
  <w:style w:type="paragraph" w:styleId="Bunntekst">
    <w:name w:val="footer"/>
    <w:basedOn w:val="Normal"/>
    <w:link w:val="BunntekstTegn"/>
    <w:uiPriority w:val="99"/>
    <w:unhideWhenUsed/>
    <w:rsid w:val="00FA06F2"/>
    <w:pPr>
      <w:tabs>
        <w:tab w:val="center" w:pos="4536"/>
        <w:tab w:val="right" w:pos="9072"/>
      </w:tabs>
    </w:pPr>
  </w:style>
  <w:style w:type="character" w:customStyle="1" w:styleId="BunntekstTegn">
    <w:name w:val="Bunntekst Tegn"/>
    <w:basedOn w:val="Standardskriftforavsnitt"/>
    <w:link w:val="Bunntekst"/>
    <w:uiPriority w:val="99"/>
    <w:rsid w:val="00FA06F2"/>
  </w:style>
  <w:style w:type="character" w:customStyle="1" w:styleId="normaltextrun">
    <w:name w:val="normaltextrun"/>
    <w:basedOn w:val="Standardskriftforavsnitt"/>
    <w:rsid w:val="00117FA4"/>
  </w:style>
  <w:style w:type="character" w:customStyle="1" w:styleId="Overskrift3Tegn">
    <w:name w:val="Overskrift 3 Tegn"/>
    <w:basedOn w:val="Standardskriftforavsnitt"/>
    <w:link w:val="Overskrift3"/>
    <w:uiPriority w:val="9"/>
    <w:rsid w:val="002D23C5"/>
    <w:rPr>
      <w:rFonts w:asciiTheme="majorHAnsi" w:eastAsiaTheme="majorEastAsia" w:hAnsiTheme="majorHAnsi" w:cstheme="majorBidi"/>
      <w:color w:val="243F60" w:themeColor="accent1" w:themeShade="7F"/>
      <w:sz w:val="24"/>
      <w:szCs w:val="24"/>
    </w:rPr>
  </w:style>
  <w:style w:type="character" w:customStyle="1" w:styleId="eop">
    <w:name w:val="eop"/>
    <w:basedOn w:val="Standardskriftforavsnitt"/>
    <w:rsid w:val="002D23C5"/>
  </w:style>
  <w:style w:type="paragraph" w:customStyle="1" w:styleId="paragraph">
    <w:name w:val="paragraph"/>
    <w:basedOn w:val="Normal"/>
    <w:rsid w:val="002D23C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2D23C5"/>
  </w:style>
  <w:style w:type="character" w:customStyle="1" w:styleId="scxw105926843">
    <w:name w:val="scxw105926843"/>
    <w:basedOn w:val="Standardskriftforavsnitt"/>
    <w:rsid w:val="002D23C5"/>
  </w:style>
  <w:style w:type="character" w:customStyle="1" w:styleId="IngenmellomromTegn">
    <w:name w:val="Ingen mellomrom Tegn"/>
    <w:basedOn w:val="Standardskriftforavsnitt"/>
    <w:link w:val="Ingenmellomrom"/>
    <w:uiPriority w:val="1"/>
    <w:locked/>
    <w:rsid w:val="00625E39"/>
    <w:rPr>
      <w:rFonts w:ascii="Times New Roman" w:eastAsiaTheme="minorEastAsia" w:hAnsi="Times New Roman" w:cs="Times New Roman"/>
      <w:lang w:eastAsia="nb-NO"/>
    </w:rPr>
  </w:style>
  <w:style w:type="paragraph" w:styleId="Ingenmellomrom">
    <w:name w:val="No Spacing"/>
    <w:link w:val="IngenmellomromTegn"/>
    <w:uiPriority w:val="1"/>
    <w:qFormat/>
    <w:rsid w:val="00625E39"/>
    <w:pPr>
      <w:spacing w:after="0"/>
    </w:pPr>
    <w:rPr>
      <w:rFonts w:ascii="Times New Roman" w:eastAsiaTheme="minorEastAsia" w:hAnsi="Times New Roman" w:cs="Times New Roman"/>
      <w:lang w:eastAsia="nb-NO"/>
    </w:rPr>
  </w:style>
  <w:style w:type="paragraph" w:styleId="INNH3">
    <w:name w:val="toc 3"/>
    <w:basedOn w:val="Normal"/>
    <w:next w:val="Normal"/>
    <w:autoRedefine/>
    <w:uiPriority w:val="39"/>
    <w:unhideWhenUsed/>
    <w:rsid w:val="00733F80"/>
    <w:pPr>
      <w:spacing w:after="100"/>
      <w:ind w:left="440"/>
    </w:pPr>
  </w:style>
  <w:style w:type="paragraph" w:styleId="INNH2">
    <w:name w:val="toc 2"/>
    <w:basedOn w:val="Normal"/>
    <w:next w:val="Normal"/>
    <w:autoRedefine/>
    <w:uiPriority w:val="39"/>
    <w:unhideWhenUsed/>
    <w:rsid w:val="00733F80"/>
    <w:pPr>
      <w:spacing w:after="100"/>
      <w:ind w:left="220"/>
    </w:pPr>
  </w:style>
  <w:style w:type="paragraph" w:styleId="NormalWeb">
    <w:name w:val="Normal (Web)"/>
    <w:basedOn w:val="Normal"/>
    <w:uiPriority w:val="99"/>
    <w:unhideWhenUsed/>
    <w:rsid w:val="006954B2"/>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project-description">
    <w:name w:val="project-description"/>
    <w:basedOn w:val="Standardskriftforavsnitt"/>
    <w:rsid w:val="006954B2"/>
  </w:style>
  <w:style w:type="paragraph" w:customStyle="1" w:styleId="articleexcerpt">
    <w:name w:val="article__excerpt"/>
    <w:basedOn w:val="Normal"/>
    <w:rsid w:val="00146FCA"/>
    <w:pPr>
      <w:spacing w:before="100" w:beforeAutospacing="1" w:after="100" w:afterAutospacing="1"/>
    </w:pPr>
    <w:rPr>
      <w:rFonts w:ascii="Times New Roman" w:eastAsia="Times New Roman" w:hAnsi="Times New Roman" w:cs="Times New Roman"/>
      <w:color w:val="auto"/>
      <w:sz w:val="24"/>
      <w:szCs w:val="24"/>
      <w:lang w:eastAsia="nb-NO"/>
    </w:rPr>
  </w:style>
  <w:style w:type="paragraph" w:styleId="Bildetekst">
    <w:name w:val="caption"/>
    <w:basedOn w:val="Normal"/>
    <w:next w:val="Normal"/>
    <w:uiPriority w:val="35"/>
    <w:unhideWhenUsed/>
    <w:qFormat/>
    <w:rsid w:val="00EC7CF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979">
      <w:bodyDiv w:val="1"/>
      <w:marLeft w:val="0"/>
      <w:marRight w:val="0"/>
      <w:marTop w:val="0"/>
      <w:marBottom w:val="0"/>
      <w:divBdr>
        <w:top w:val="none" w:sz="0" w:space="0" w:color="auto"/>
        <w:left w:val="none" w:sz="0" w:space="0" w:color="auto"/>
        <w:bottom w:val="none" w:sz="0" w:space="0" w:color="auto"/>
        <w:right w:val="none" w:sz="0" w:space="0" w:color="auto"/>
      </w:divBdr>
    </w:div>
    <w:div w:id="96146811">
      <w:bodyDiv w:val="1"/>
      <w:marLeft w:val="0"/>
      <w:marRight w:val="0"/>
      <w:marTop w:val="0"/>
      <w:marBottom w:val="0"/>
      <w:divBdr>
        <w:top w:val="none" w:sz="0" w:space="0" w:color="auto"/>
        <w:left w:val="none" w:sz="0" w:space="0" w:color="auto"/>
        <w:bottom w:val="none" w:sz="0" w:space="0" w:color="auto"/>
        <w:right w:val="none" w:sz="0" w:space="0" w:color="auto"/>
      </w:divBdr>
      <w:divsChild>
        <w:div w:id="1733885981">
          <w:marLeft w:val="0"/>
          <w:marRight w:val="0"/>
          <w:marTop w:val="0"/>
          <w:marBottom w:val="0"/>
          <w:divBdr>
            <w:top w:val="none" w:sz="0" w:space="0" w:color="auto"/>
            <w:left w:val="none" w:sz="0" w:space="0" w:color="auto"/>
            <w:bottom w:val="none" w:sz="0" w:space="0" w:color="auto"/>
            <w:right w:val="none" w:sz="0" w:space="0" w:color="auto"/>
          </w:divBdr>
          <w:divsChild>
            <w:div w:id="705720068">
              <w:marLeft w:val="0"/>
              <w:marRight w:val="0"/>
              <w:marTop w:val="0"/>
              <w:marBottom w:val="0"/>
              <w:divBdr>
                <w:top w:val="none" w:sz="0" w:space="0" w:color="auto"/>
                <w:left w:val="none" w:sz="0" w:space="0" w:color="auto"/>
                <w:bottom w:val="none" w:sz="0" w:space="0" w:color="auto"/>
                <w:right w:val="none" w:sz="0" w:space="0" w:color="auto"/>
              </w:divBdr>
              <w:divsChild>
                <w:div w:id="1449810518">
                  <w:marLeft w:val="0"/>
                  <w:marRight w:val="0"/>
                  <w:marTop w:val="0"/>
                  <w:marBottom w:val="0"/>
                  <w:divBdr>
                    <w:top w:val="none" w:sz="0" w:space="0" w:color="auto"/>
                    <w:left w:val="none" w:sz="0" w:space="0" w:color="auto"/>
                    <w:bottom w:val="none" w:sz="0" w:space="0" w:color="auto"/>
                    <w:right w:val="none" w:sz="0" w:space="0" w:color="auto"/>
                  </w:divBdr>
                  <w:divsChild>
                    <w:div w:id="1035035140">
                      <w:marLeft w:val="0"/>
                      <w:marRight w:val="0"/>
                      <w:marTop w:val="0"/>
                      <w:marBottom w:val="0"/>
                      <w:divBdr>
                        <w:top w:val="none" w:sz="0" w:space="0" w:color="auto"/>
                        <w:left w:val="none" w:sz="0" w:space="0" w:color="auto"/>
                        <w:bottom w:val="none" w:sz="0" w:space="0" w:color="auto"/>
                        <w:right w:val="none" w:sz="0" w:space="0" w:color="auto"/>
                      </w:divBdr>
                      <w:divsChild>
                        <w:div w:id="37898050">
                          <w:marLeft w:val="0"/>
                          <w:marRight w:val="0"/>
                          <w:marTop w:val="0"/>
                          <w:marBottom w:val="0"/>
                          <w:divBdr>
                            <w:top w:val="none" w:sz="0" w:space="0" w:color="auto"/>
                            <w:left w:val="none" w:sz="0" w:space="0" w:color="auto"/>
                            <w:bottom w:val="none" w:sz="0" w:space="0" w:color="auto"/>
                            <w:right w:val="none" w:sz="0" w:space="0" w:color="auto"/>
                          </w:divBdr>
                          <w:divsChild>
                            <w:div w:id="27731297">
                              <w:marLeft w:val="300"/>
                              <w:marRight w:val="0"/>
                              <w:marTop w:val="0"/>
                              <w:marBottom w:val="300"/>
                              <w:divBdr>
                                <w:top w:val="none" w:sz="0" w:space="0" w:color="auto"/>
                                <w:left w:val="none" w:sz="0" w:space="0" w:color="auto"/>
                                <w:bottom w:val="none" w:sz="0" w:space="0" w:color="auto"/>
                                <w:right w:val="none" w:sz="0" w:space="0" w:color="auto"/>
                              </w:divBdr>
                              <w:divsChild>
                                <w:div w:id="267858337">
                                  <w:marLeft w:val="0"/>
                                  <w:marRight w:val="0"/>
                                  <w:marTop w:val="72"/>
                                  <w:marBottom w:val="0"/>
                                  <w:divBdr>
                                    <w:top w:val="none" w:sz="0" w:space="0" w:color="auto"/>
                                    <w:left w:val="none" w:sz="0" w:space="0" w:color="auto"/>
                                    <w:bottom w:val="none" w:sz="0" w:space="0" w:color="auto"/>
                                    <w:right w:val="none" w:sz="0" w:space="0" w:color="auto"/>
                                  </w:divBdr>
                                  <w:divsChild>
                                    <w:div w:id="143401344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48868">
      <w:bodyDiv w:val="1"/>
      <w:marLeft w:val="0"/>
      <w:marRight w:val="0"/>
      <w:marTop w:val="0"/>
      <w:marBottom w:val="0"/>
      <w:divBdr>
        <w:top w:val="none" w:sz="0" w:space="0" w:color="auto"/>
        <w:left w:val="none" w:sz="0" w:space="0" w:color="auto"/>
        <w:bottom w:val="none" w:sz="0" w:space="0" w:color="auto"/>
        <w:right w:val="none" w:sz="0" w:space="0" w:color="auto"/>
      </w:divBdr>
    </w:div>
    <w:div w:id="308946684">
      <w:bodyDiv w:val="1"/>
      <w:marLeft w:val="0"/>
      <w:marRight w:val="0"/>
      <w:marTop w:val="0"/>
      <w:marBottom w:val="0"/>
      <w:divBdr>
        <w:top w:val="none" w:sz="0" w:space="0" w:color="auto"/>
        <w:left w:val="none" w:sz="0" w:space="0" w:color="auto"/>
        <w:bottom w:val="none" w:sz="0" w:space="0" w:color="auto"/>
        <w:right w:val="none" w:sz="0" w:space="0" w:color="auto"/>
      </w:divBdr>
    </w:div>
    <w:div w:id="326634382">
      <w:bodyDiv w:val="1"/>
      <w:marLeft w:val="0"/>
      <w:marRight w:val="0"/>
      <w:marTop w:val="0"/>
      <w:marBottom w:val="0"/>
      <w:divBdr>
        <w:top w:val="none" w:sz="0" w:space="0" w:color="auto"/>
        <w:left w:val="none" w:sz="0" w:space="0" w:color="auto"/>
        <w:bottom w:val="none" w:sz="0" w:space="0" w:color="auto"/>
        <w:right w:val="none" w:sz="0" w:space="0" w:color="auto"/>
      </w:divBdr>
      <w:divsChild>
        <w:div w:id="1835805081">
          <w:marLeft w:val="0"/>
          <w:marRight w:val="0"/>
          <w:marTop w:val="0"/>
          <w:marBottom w:val="0"/>
          <w:divBdr>
            <w:top w:val="none" w:sz="0" w:space="0" w:color="auto"/>
            <w:left w:val="none" w:sz="0" w:space="0" w:color="auto"/>
            <w:bottom w:val="none" w:sz="0" w:space="0" w:color="auto"/>
            <w:right w:val="none" w:sz="0" w:space="0" w:color="auto"/>
          </w:divBdr>
          <w:divsChild>
            <w:div w:id="269702770">
              <w:marLeft w:val="0"/>
              <w:marRight w:val="0"/>
              <w:marTop w:val="0"/>
              <w:marBottom w:val="0"/>
              <w:divBdr>
                <w:top w:val="none" w:sz="0" w:space="0" w:color="auto"/>
                <w:left w:val="none" w:sz="0" w:space="0" w:color="auto"/>
                <w:bottom w:val="none" w:sz="0" w:space="0" w:color="auto"/>
                <w:right w:val="none" w:sz="0" w:space="0" w:color="auto"/>
              </w:divBdr>
              <w:divsChild>
                <w:div w:id="539518260">
                  <w:marLeft w:val="0"/>
                  <w:marRight w:val="0"/>
                  <w:marTop w:val="0"/>
                  <w:marBottom w:val="0"/>
                  <w:divBdr>
                    <w:top w:val="none" w:sz="0" w:space="0" w:color="auto"/>
                    <w:left w:val="none" w:sz="0" w:space="0" w:color="auto"/>
                    <w:bottom w:val="none" w:sz="0" w:space="0" w:color="auto"/>
                    <w:right w:val="none" w:sz="0" w:space="0" w:color="auto"/>
                  </w:divBdr>
                  <w:divsChild>
                    <w:div w:id="352195653">
                      <w:marLeft w:val="0"/>
                      <w:marRight w:val="0"/>
                      <w:marTop w:val="0"/>
                      <w:marBottom w:val="0"/>
                      <w:divBdr>
                        <w:top w:val="none" w:sz="0" w:space="0" w:color="auto"/>
                        <w:left w:val="none" w:sz="0" w:space="0" w:color="auto"/>
                        <w:bottom w:val="none" w:sz="0" w:space="0" w:color="auto"/>
                        <w:right w:val="none" w:sz="0" w:space="0" w:color="auto"/>
                      </w:divBdr>
                      <w:divsChild>
                        <w:div w:id="1756173114">
                          <w:marLeft w:val="0"/>
                          <w:marRight w:val="0"/>
                          <w:marTop w:val="0"/>
                          <w:marBottom w:val="0"/>
                          <w:divBdr>
                            <w:top w:val="none" w:sz="0" w:space="0" w:color="auto"/>
                            <w:left w:val="none" w:sz="0" w:space="0" w:color="auto"/>
                            <w:bottom w:val="none" w:sz="0" w:space="0" w:color="auto"/>
                            <w:right w:val="none" w:sz="0" w:space="0" w:color="auto"/>
                          </w:divBdr>
                          <w:divsChild>
                            <w:div w:id="1502350742">
                              <w:marLeft w:val="300"/>
                              <w:marRight w:val="0"/>
                              <w:marTop w:val="0"/>
                              <w:marBottom w:val="300"/>
                              <w:divBdr>
                                <w:top w:val="none" w:sz="0" w:space="0" w:color="auto"/>
                                <w:left w:val="none" w:sz="0" w:space="0" w:color="auto"/>
                                <w:bottom w:val="none" w:sz="0" w:space="0" w:color="auto"/>
                                <w:right w:val="none" w:sz="0" w:space="0" w:color="auto"/>
                              </w:divBdr>
                              <w:divsChild>
                                <w:div w:id="1067074757">
                                  <w:marLeft w:val="0"/>
                                  <w:marRight w:val="0"/>
                                  <w:marTop w:val="72"/>
                                  <w:marBottom w:val="0"/>
                                  <w:divBdr>
                                    <w:top w:val="none" w:sz="0" w:space="0" w:color="auto"/>
                                    <w:left w:val="none" w:sz="0" w:space="0" w:color="auto"/>
                                    <w:bottom w:val="none" w:sz="0" w:space="0" w:color="auto"/>
                                    <w:right w:val="none" w:sz="0" w:space="0" w:color="auto"/>
                                  </w:divBdr>
                                  <w:divsChild>
                                    <w:div w:id="139542214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19992">
      <w:bodyDiv w:val="1"/>
      <w:marLeft w:val="0"/>
      <w:marRight w:val="0"/>
      <w:marTop w:val="0"/>
      <w:marBottom w:val="0"/>
      <w:divBdr>
        <w:top w:val="none" w:sz="0" w:space="0" w:color="auto"/>
        <w:left w:val="none" w:sz="0" w:space="0" w:color="auto"/>
        <w:bottom w:val="none" w:sz="0" w:space="0" w:color="auto"/>
        <w:right w:val="none" w:sz="0" w:space="0" w:color="auto"/>
      </w:divBdr>
      <w:divsChild>
        <w:div w:id="544102350">
          <w:marLeft w:val="0"/>
          <w:marRight w:val="0"/>
          <w:marTop w:val="0"/>
          <w:marBottom w:val="0"/>
          <w:divBdr>
            <w:top w:val="none" w:sz="0" w:space="0" w:color="auto"/>
            <w:left w:val="none" w:sz="0" w:space="0" w:color="auto"/>
            <w:bottom w:val="none" w:sz="0" w:space="0" w:color="auto"/>
            <w:right w:val="none" w:sz="0" w:space="0" w:color="auto"/>
          </w:divBdr>
          <w:divsChild>
            <w:div w:id="1093431051">
              <w:marLeft w:val="0"/>
              <w:marRight w:val="0"/>
              <w:marTop w:val="0"/>
              <w:marBottom w:val="0"/>
              <w:divBdr>
                <w:top w:val="none" w:sz="0" w:space="0" w:color="auto"/>
                <w:left w:val="none" w:sz="0" w:space="0" w:color="auto"/>
                <w:bottom w:val="none" w:sz="0" w:space="0" w:color="auto"/>
                <w:right w:val="none" w:sz="0" w:space="0" w:color="auto"/>
              </w:divBdr>
              <w:divsChild>
                <w:div w:id="1034119047">
                  <w:marLeft w:val="0"/>
                  <w:marRight w:val="0"/>
                  <w:marTop w:val="0"/>
                  <w:marBottom w:val="0"/>
                  <w:divBdr>
                    <w:top w:val="none" w:sz="0" w:space="0" w:color="auto"/>
                    <w:left w:val="none" w:sz="0" w:space="0" w:color="auto"/>
                    <w:bottom w:val="none" w:sz="0" w:space="0" w:color="auto"/>
                    <w:right w:val="none" w:sz="0" w:space="0" w:color="auto"/>
                  </w:divBdr>
                  <w:divsChild>
                    <w:div w:id="861749704">
                      <w:marLeft w:val="0"/>
                      <w:marRight w:val="0"/>
                      <w:marTop w:val="0"/>
                      <w:marBottom w:val="0"/>
                      <w:divBdr>
                        <w:top w:val="none" w:sz="0" w:space="0" w:color="auto"/>
                        <w:left w:val="none" w:sz="0" w:space="0" w:color="auto"/>
                        <w:bottom w:val="none" w:sz="0" w:space="0" w:color="auto"/>
                        <w:right w:val="none" w:sz="0" w:space="0" w:color="auto"/>
                      </w:divBdr>
                    </w:div>
                  </w:divsChild>
                </w:div>
                <w:div w:id="17006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1124425686">
      <w:bodyDiv w:val="1"/>
      <w:marLeft w:val="0"/>
      <w:marRight w:val="0"/>
      <w:marTop w:val="0"/>
      <w:marBottom w:val="0"/>
      <w:divBdr>
        <w:top w:val="none" w:sz="0" w:space="0" w:color="auto"/>
        <w:left w:val="none" w:sz="0" w:space="0" w:color="auto"/>
        <w:bottom w:val="none" w:sz="0" w:space="0" w:color="auto"/>
        <w:right w:val="none" w:sz="0" w:space="0" w:color="auto"/>
      </w:divBdr>
    </w:div>
    <w:div w:id="1355351473">
      <w:bodyDiv w:val="1"/>
      <w:marLeft w:val="0"/>
      <w:marRight w:val="0"/>
      <w:marTop w:val="0"/>
      <w:marBottom w:val="0"/>
      <w:divBdr>
        <w:top w:val="none" w:sz="0" w:space="0" w:color="auto"/>
        <w:left w:val="none" w:sz="0" w:space="0" w:color="auto"/>
        <w:bottom w:val="none" w:sz="0" w:space="0" w:color="auto"/>
        <w:right w:val="none" w:sz="0" w:space="0" w:color="auto"/>
      </w:divBdr>
    </w:div>
    <w:div w:id="1865094305">
      <w:bodyDiv w:val="1"/>
      <w:marLeft w:val="0"/>
      <w:marRight w:val="0"/>
      <w:marTop w:val="0"/>
      <w:marBottom w:val="0"/>
      <w:divBdr>
        <w:top w:val="none" w:sz="0" w:space="0" w:color="auto"/>
        <w:left w:val="none" w:sz="0" w:space="0" w:color="auto"/>
        <w:bottom w:val="none" w:sz="0" w:space="0" w:color="auto"/>
        <w:right w:val="none" w:sz="0" w:space="0" w:color="auto"/>
      </w:divBdr>
      <w:divsChild>
        <w:div w:id="1405952829">
          <w:marLeft w:val="0"/>
          <w:marRight w:val="0"/>
          <w:marTop w:val="0"/>
          <w:marBottom w:val="0"/>
          <w:divBdr>
            <w:top w:val="none" w:sz="0" w:space="0" w:color="auto"/>
            <w:left w:val="none" w:sz="0" w:space="0" w:color="auto"/>
            <w:bottom w:val="none" w:sz="0" w:space="0" w:color="auto"/>
            <w:right w:val="none" w:sz="0" w:space="0" w:color="auto"/>
          </w:divBdr>
        </w:div>
      </w:divsChild>
    </w:div>
    <w:div w:id="1974629930">
      <w:bodyDiv w:val="1"/>
      <w:marLeft w:val="0"/>
      <w:marRight w:val="0"/>
      <w:marTop w:val="0"/>
      <w:marBottom w:val="0"/>
      <w:divBdr>
        <w:top w:val="none" w:sz="0" w:space="0" w:color="auto"/>
        <w:left w:val="none" w:sz="0" w:space="0" w:color="auto"/>
        <w:bottom w:val="none" w:sz="0" w:space="0" w:color="auto"/>
        <w:right w:val="none" w:sz="0" w:space="0" w:color="auto"/>
      </w:divBdr>
    </w:div>
    <w:div w:id="2006086933">
      <w:bodyDiv w:val="1"/>
      <w:marLeft w:val="0"/>
      <w:marRight w:val="0"/>
      <w:marTop w:val="0"/>
      <w:marBottom w:val="0"/>
      <w:divBdr>
        <w:top w:val="none" w:sz="0" w:space="0" w:color="auto"/>
        <w:left w:val="none" w:sz="0" w:space="0" w:color="auto"/>
        <w:bottom w:val="none" w:sz="0" w:space="0" w:color="auto"/>
        <w:right w:val="none" w:sz="0" w:space="0" w:color="auto"/>
      </w:divBdr>
    </w:div>
    <w:div w:id="20761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9CFE0CF410C64C8812B9B66E6B9022" ma:contentTypeVersion="17" ma:contentTypeDescription="Opprett et nytt dokument." ma:contentTypeScope="" ma:versionID="75b5f7bf7012cfb4bc28a969f3764fa5">
  <xsd:schema xmlns:xsd="http://www.w3.org/2001/XMLSchema" xmlns:xs="http://www.w3.org/2001/XMLSchema" xmlns:p="http://schemas.microsoft.com/office/2006/metadata/properties" xmlns:ns2="d2787afd-9141-4c43-b34f-de3bffcda6ae" xmlns:ns3="900d4fdf-814b-4642-9c65-b6b053722264" targetNamespace="http://schemas.microsoft.com/office/2006/metadata/properties" ma:root="true" ma:fieldsID="3687760710249cc412316260a5bbfd88" ns2:_="" ns3:_="">
    <xsd:import namespace="d2787afd-9141-4c43-b34f-de3bffcda6ae"/>
    <xsd:import namespace="900d4fdf-814b-4642-9c65-b6b0537222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7afd-9141-4c43-b34f-de3bffcda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58b7fd7f-a84c-4463-96b0-c5d9876b7c6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4fdf-814b-4642-9c65-b6b053722264"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9a644ba7-8f79-4b5c-90bc-81f54fef8f7a}" ma:internalName="TaxCatchAll" ma:showField="CatchAllData" ma:web="900d4fdf-814b-4642-9c65-b6b053722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00d4fdf-814b-4642-9c65-b6b053722264">
      <UserInfo>
        <DisplayName>Øritsland, Morten Torger</DisplayName>
        <AccountId>23</AccountId>
        <AccountType/>
      </UserInfo>
    </SharedWithUsers>
    <lcf76f155ced4ddcb4097134ff3c332f xmlns="d2787afd-9141-4c43-b34f-de3bffcda6ae">
      <Terms xmlns="http://schemas.microsoft.com/office/infopath/2007/PartnerControls"/>
    </lcf76f155ced4ddcb4097134ff3c332f>
    <TaxCatchAll xmlns="900d4fdf-814b-4642-9c65-b6b053722264" xsi:nil="true"/>
  </documentManagement>
</p:properties>
</file>

<file path=customXml/itemProps1.xml><?xml version="1.0" encoding="utf-8"?>
<ds:datastoreItem xmlns:ds="http://schemas.openxmlformats.org/officeDocument/2006/customXml" ds:itemID="{200E0E76-A7CF-48D3-9ABF-9F3A48D7F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7afd-9141-4c43-b34f-de3bffcda6ae"/>
    <ds:schemaRef ds:uri="900d4fdf-814b-4642-9c65-b6b053722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44213-BF5A-4BF5-8074-268B03D181B5}">
  <ds:schemaRefs>
    <ds:schemaRef ds:uri="http://schemas.microsoft.com/sharepoint/v3/contenttype/forms"/>
  </ds:schemaRefs>
</ds:datastoreItem>
</file>

<file path=customXml/itemProps3.xml><?xml version="1.0" encoding="utf-8"?>
<ds:datastoreItem xmlns:ds="http://schemas.openxmlformats.org/officeDocument/2006/customXml" ds:itemID="{7663A28B-D7C3-4EB6-A5BF-7D040D6FF8AE}">
  <ds:schemaRefs>
    <ds:schemaRef ds:uri="http://schemas.openxmlformats.org/officeDocument/2006/bibliography"/>
  </ds:schemaRefs>
</ds:datastoreItem>
</file>

<file path=customXml/itemProps4.xml><?xml version="1.0" encoding="utf-8"?>
<ds:datastoreItem xmlns:ds="http://schemas.openxmlformats.org/officeDocument/2006/customXml" ds:itemID="{E3F3D9B0-413B-4DDD-BC4A-1BBCFDE3F552}">
  <ds:schemaRefs>
    <ds:schemaRef ds:uri="http://schemas.microsoft.com/office/2006/metadata/properties"/>
    <ds:schemaRef ds:uri="http://schemas.microsoft.com/office/infopath/2007/PartnerControls"/>
    <ds:schemaRef ds:uri="900d4fdf-814b-4642-9c65-b6b053722264"/>
    <ds:schemaRef ds:uri="d2787afd-9141-4c43-b34f-de3bffcda6ae"/>
  </ds:schemaRefs>
</ds:datastoreItem>
</file>

<file path=docMetadata/LabelInfo.xml><?xml version="1.0" encoding="utf-8"?>
<clbl:labelList xmlns:clbl="http://schemas.microsoft.com/office/2020/mipLabelMetadata">
  <clbl:label id="{d41caaa9-a41a-4e0f-9bf6-05cd1f48d271}" enabled="0" method="" siteId="{d41caaa9-a41a-4e0f-9bf6-05cd1f48d271}"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8861</Characters>
  <Application>Microsoft Office Word</Application>
  <DocSecurity>0</DocSecurity>
  <Lines>73</Lines>
  <Paragraphs>21</Paragraphs>
  <ScaleCrop>false</ScaleCrop>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2023-03-03T04:32:00Z</dcterms:created>
  <dcterms:modified xsi:type="dcterms:W3CDTF">2024-02-08T12:39:00Z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0x010100A89B7B42079BE34AAA8FAC1A3D17BF36</vt:lpwstr>
  </property>
  <property fmtid="{D5CDD505-2E9C-101B-9397-08002B2CF9AE}" pid="3" name="sipTrackRevision">
    <vt:lpwstr>false</vt:lpwstr>
  </property>
  <property fmtid="{D5CDD505-2E9C-101B-9397-08002B2CF9AE}" pid="4" name="MediaServiceImageTags">
    <vt:lpwstr/>
  </property>
</Properties>
</file>