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C065" w14:textId="77777777" w:rsidR="00904277" w:rsidRPr="00C429C4" w:rsidRDefault="00904277" w:rsidP="00904277">
      <w:pPr>
        <w:pStyle w:val="Overskrift1"/>
        <w:rPr>
          <w:rFonts w:cstheme="minorHAnsi"/>
        </w:rPr>
      </w:pPr>
      <w:bookmarkStart w:id="0" w:name="_Toc126242460"/>
      <w:r w:rsidRPr="00C429C4">
        <w:rPr>
          <w:rFonts w:cstheme="minorHAnsi"/>
        </w:rPr>
        <w:t>Bilag 5: Oppdragsgivers test og godkjenning av løsningen</w:t>
      </w:r>
      <w:bookmarkEnd w:id="0"/>
      <w:r w:rsidRPr="00C429C4" w:rsidDel="005F36F4">
        <w:rPr>
          <w:rFonts w:cstheme="minorHAnsi"/>
        </w:rPr>
        <w:t xml:space="preserve"> </w:t>
      </w:r>
    </w:p>
    <w:p w14:paraId="4700B5C9" w14:textId="22238A45" w:rsidR="00904277" w:rsidRPr="00C429C4" w:rsidRDefault="00904277" w:rsidP="00904277">
      <w:pPr>
        <w:rPr>
          <w:rFonts w:cstheme="minorHAnsi"/>
          <w:sz w:val="28"/>
          <w:szCs w:val="28"/>
        </w:rPr>
      </w:pPr>
    </w:p>
    <w:p w14:paraId="53D33E94" w14:textId="77777777" w:rsidR="00904277" w:rsidRPr="00960789" w:rsidRDefault="00904277" w:rsidP="00904277">
      <w:pPr>
        <w:pStyle w:val="Overskrift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Pr="00F02CE3">
        <w:rPr>
          <w:rFonts w:cstheme="minorHAnsi"/>
          <w:sz w:val="32"/>
          <w:szCs w:val="32"/>
        </w:rPr>
        <w:t xml:space="preserve">unkter i avtalen som skal fylles ut eller kan endres </w:t>
      </w:r>
      <w:r>
        <w:rPr>
          <w:rFonts w:cstheme="minorHAnsi"/>
          <w:sz w:val="32"/>
          <w:szCs w:val="32"/>
        </w:rPr>
        <w:t xml:space="preserve">i </w:t>
      </w:r>
      <w:r w:rsidRPr="00C429C4">
        <w:rPr>
          <w:rFonts w:cstheme="minorHAnsi"/>
          <w:sz w:val="32"/>
          <w:szCs w:val="32"/>
        </w:rPr>
        <w:t>bilag 5</w:t>
      </w:r>
    </w:p>
    <w:p w14:paraId="6A1484C3" w14:textId="11EE36D8" w:rsidR="00904277" w:rsidRPr="00B72134" w:rsidRDefault="00904277" w:rsidP="29A09E42">
      <w:pPr>
        <w:pStyle w:val="Overskrift2"/>
        <w:rPr>
          <w:rFonts w:cstheme="minorBidi"/>
          <w:sz w:val="26"/>
          <w:szCs w:val="26"/>
          <w:highlight w:val="yellow"/>
        </w:rPr>
      </w:pPr>
      <w:r w:rsidRPr="29A09E42">
        <w:rPr>
          <w:rFonts w:cstheme="minorBidi"/>
          <w:sz w:val="26"/>
          <w:szCs w:val="26"/>
        </w:rPr>
        <w:t xml:space="preserve">Avtalens punkt 2.4 Fase 3 </w:t>
      </w:r>
      <w:r w:rsidR="006E2A64">
        <w:rPr>
          <w:rFonts w:cstheme="minorBidi"/>
          <w:sz w:val="26"/>
          <w:szCs w:val="26"/>
        </w:rPr>
        <w:t>O</w:t>
      </w:r>
      <w:r w:rsidRPr="29A09E42">
        <w:rPr>
          <w:rFonts w:cstheme="minorBidi"/>
          <w:sz w:val="26"/>
          <w:szCs w:val="26"/>
        </w:rPr>
        <w:t>ppdragsgivers test og godkjenning av løsningen</w:t>
      </w:r>
    </w:p>
    <w:p w14:paraId="3036143E" w14:textId="1EECD244" w:rsidR="00904277" w:rsidRDefault="00904277" w:rsidP="00904277">
      <w:pPr>
        <w:rPr>
          <w:rFonts w:cstheme="minorHAnsi"/>
        </w:rPr>
      </w:pPr>
      <w:r w:rsidRPr="00C429C4">
        <w:rPr>
          <w:rFonts w:cstheme="minorHAnsi"/>
        </w:rPr>
        <w:t xml:space="preserve">Oppdragsgiver </w:t>
      </w:r>
      <w:r>
        <w:rPr>
          <w:rFonts w:cstheme="minorHAnsi"/>
        </w:rPr>
        <w:t xml:space="preserve">har </w:t>
      </w:r>
      <w:r w:rsidRPr="00C429C4">
        <w:rPr>
          <w:rFonts w:cstheme="minorHAnsi"/>
        </w:rPr>
        <w:t>utarbeide</w:t>
      </w:r>
      <w:r>
        <w:rPr>
          <w:rFonts w:cstheme="minorHAnsi"/>
        </w:rPr>
        <w:t>t</w:t>
      </w:r>
      <w:r w:rsidRPr="00C429C4">
        <w:rPr>
          <w:rFonts w:cstheme="minorHAnsi"/>
        </w:rPr>
        <w:t xml:space="preserve"> </w:t>
      </w:r>
      <w:r>
        <w:rPr>
          <w:rFonts w:cstheme="minorHAnsi"/>
        </w:rPr>
        <w:t>følg</w:t>
      </w:r>
      <w:r w:rsidRPr="00C429C4">
        <w:rPr>
          <w:rFonts w:cstheme="minorHAnsi"/>
        </w:rPr>
        <w:t>en</w:t>
      </w:r>
      <w:r>
        <w:rPr>
          <w:rFonts w:cstheme="minorHAnsi"/>
        </w:rPr>
        <w:t>de</w:t>
      </w:r>
      <w:r w:rsidRPr="00C429C4">
        <w:rPr>
          <w:rFonts w:cstheme="minorHAnsi"/>
        </w:rPr>
        <w:t xml:space="preserve"> </w:t>
      </w:r>
      <w:r w:rsidR="00512119">
        <w:rPr>
          <w:rFonts w:cstheme="minorHAnsi"/>
        </w:rPr>
        <w:t>organisering av test for løsningen.</w:t>
      </w:r>
      <w:r w:rsidRPr="00C429C4">
        <w:rPr>
          <w:rFonts w:cstheme="minorHAnsi"/>
        </w:rPr>
        <w:t xml:space="preserve"> </w:t>
      </w:r>
    </w:p>
    <w:p w14:paraId="4133B60E" w14:textId="77777777" w:rsidR="0044479B" w:rsidRDefault="0044479B" w:rsidP="00904277">
      <w:pPr>
        <w:rPr>
          <w:rFonts w:cstheme="minorHAnsi"/>
        </w:rPr>
      </w:pPr>
    </w:p>
    <w:p w14:paraId="0B7CD4FB" w14:textId="3D678538" w:rsidR="0044479B" w:rsidRDefault="0044479B" w:rsidP="0044479B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Leverandørens egen testing</w:t>
      </w:r>
    </w:p>
    <w:p w14:paraId="16769209" w14:textId="4F95BE62" w:rsidR="0044479B" w:rsidRDefault="0044479B" w:rsidP="0044479B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Oppdragsgivers testing</w:t>
      </w:r>
    </w:p>
    <w:p w14:paraId="7333C2BA" w14:textId="77777777" w:rsidR="0044479B" w:rsidRDefault="0044479B" w:rsidP="0044479B">
      <w:pPr>
        <w:rPr>
          <w:rFonts w:cstheme="minorHAnsi"/>
        </w:rPr>
      </w:pPr>
    </w:p>
    <w:p w14:paraId="4C6E9D19" w14:textId="3C4F354A" w:rsidR="0044479B" w:rsidRPr="00B47182" w:rsidRDefault="0044479B" w:rsidP="0044479B">
      <w:pPr>
        <w:rPr>
          <w:rFonts w:cstheme="minorHAnsi"/>
          <w:b/>
          <w:bCs/>
        </w:rPr>
      </w:pPr>
      <w:r w:rsidRPr="00B47182">
        <w:rPr>
          <w:rFonts w:cstheme="minorHAnsi"/>
          <w:b/>
          <w:bCs/>
        </w:rPr>
        <w:t>Leverandørens testing</w:t>
      </w:r>
    </w:p>
    <w:p w14:paraId="14C0FB21" w14:textId="77777777" w:rsidR="00C370B8" w:rsidRDefault="00C370B8" w:rsidP="00904277">
      <w:pPr>
        <w:rPr>
          <w:rFonts w:cstheme="minorHAnsi"/>
        </w:rPr>
      </w:pPr>
    </w:p>
    <w:p w14:paraId="6CC91FB3" w14:textId="768ED9DD" w:rsidR="00904277" w:rsidRDefault="008D5326" w:rsidP="29A09E42">
      <w:pPr>
        <w:rPr>
          <w:rFonts w:cstheme="minorBidi"/>
        </w:rPr>
      </w:pPr>
      <w:r w:rsidRPr="29A09E42">
        <w:rPr>
          <w:rFonts w:cstheme="minorBidi"/>
        </w:rPr>
        <w:t xml:space="preserve">Overordnet sett skal all funksjonalitet testes. </w:t>
      </w:r>
      <w:r w:rsidR="00904277" w:rsidRPr="29A09E42">
        <w:rPr>
          <w:rFonts w:cstheme="minorBidi"/>
        </w:rPr>
        <w:t xml:space="preserve">En av hovedleveransene i anskaffelsen er </w:t>
      </w:r>
      <w:r w:rsidR="001572C7" w:rsidRPr="29A09E42">
        <w:rPr>
          <w:rFonts w:cstheme="minorBidi"/>
        </w:rPr>
        <w:t>bruk av åpne og anerkjente standarder</w:t>
      </w:r>
      <w:r w:rsidR="00904277" w:rsidRPr="29A09E42">
        <w:rPr>
          <w:rFonts w:cstheme="minorBidi"/>
        </w:rPr>
        <w:t xml:space="preserve">. Oppdragsgiver skal tilgjengeliggjøre dokumentasjon av enhetstesting av API-spørringer.  </w:t>
      </w:r>
    </w:p>
    <w:p w14:paraId="5D3DD3A3" w14:textId="50903662" w:rsidR="00B65A27" w:rsidRDefault="00B65A27" w:rsidP="00904277">
      <w:pPr>
        <w:rPr>
          <w:rFonts w:cstheme="minorHAnsi"/>
        </w:rPr>
      </w:pPr>
    </w:p>
    <w:p w14:paraId="0FB6D110" w14:textId="77777777" w:rsidR="0044479B" w:rsidRDefault="0044479B" w:rsidP="00904277">
      <w:pPr>
        <w:rPr>
          <w:rFonts w:cstheme="minorHAnsi"/>
        </w:rPr>
      </w:pPr>
    </w:p>
    <w:p w14:paraId="682E7DA2" w14:textId="2BFB07C2" w:rsidR="0044479B" w:rsidRPr="00B47182" w:rsidRDefault="0044479B" w:rsidP="00904277">
      <w:pPr>
        <w:rPr>
          <w:rFonts w:cstheme="minorHAnsi"/>
          <w:b/>
          <w:bCs/>
        </w:rPr>
      </w:pPr>
      <w:r w:rsidRPr="00B47182">
        <w:rPr>
          <w:rFonts w:cstheme="minorHAnsi"/>
          <w:b/>
          <w:bCs/>
        </w:rPr>
        <w:t>Oppdragsgivers testing</w:t>
      </w:r>
    </w:p>
    <w:p w14:paraId="63FFDCA1" w14:textId="77777777" w:rsidR="00C27D16" w:rsidRDefault="00C27D16" w:rsidP="00904277">
      <w:pPr>
        <w:rPr>
          <w:rFonts w:cstheme="minorHAnsi"/>
        </w:rPr>
      </w:pPr>
    </w:p>
    <w:p w14:paraId="6BAEEC70" w14:textId="77777777" w:rsidR="008B4B9A" w:rsidRDefault="00C27D16" w:rsidP="00904277">
      <w:pPr>
        <w:pStyle w:val="Listeavsnitt"/>
        <w:numPr>
          <w:ilvl w:val="0"/>
          <w:numId w:val="5"/>
        </w:numPr>
        <w:rPr>
          <w:rFonts w:cstheme="minorHAnsi"/>
        </w:rPr>
      </w:pPr>
      <w:r w:rsidRPr="008B4B9A">
        <w:rPr>
          <w:rFonts w:cstheme="minorHAnsi"/>
        </w:rPr>
        <w:t>API sjekkes mot Åpen API standard.</w:t>
      </w:r>
      <w:r w:rsidR="0079549D" w:rsidRPr="008B4B9A">
        <w:rPr>
          <w:rFonts w:cstheme="minorHAnsi"/>
        </w:rPr>
        <w:t xml:space="preserve"> </w:t>
      </w:r>
      <w:hyperlink r:id="rId10" w:history="1">
        <w:r w:rsidR="0079549D" w:rsidRPr="008B4B9A">
          <w:rPr>
            <w:rStyle w:val="Hyperkobling"/>
            <w:rFonts w:cstheme="minorHAnsi"/>
          </w:rPr>
          <w:t>https://swagger.io/specification/</w:t>
        </w:r>
      </w:hyperlink>
    </w:p>
    <w:p w14:paraId="16B9F53E" w14:textId="4E4E2AF8" w:rsidR="00C27D16" w:rsidRDefault="00C27D16">
      <w:pPr>
        <w:pStyle w:val="Listeavsnitt"/>
        <w:numPr>
          <w:ilvl w:val="0"/>
          <w:numId w:val="5"/>
        </w:numPr>
        <w:rPr>
          <w:rFonts w:cstheme="minorHAnsi"/>
        </w:rPr>
      </w:pPr>
      <w:r w:rsidRPr="008B4B9A">
        <w:rPr>
          <w:rFonts w:cstheme="minorHAnsi"/>
        </w:rPr>
        <w:t xml:space="preserve">IFC </w:t>
      </w:r>
      <w:r w:rsidR="00D07AD3">
        <w:rPr>
          <w:rFonts w:cstheme="minorHAnsi"/>
        </w:rPr>
        <w:t xml:space="preserve">eksport </w:t>
      </w:r>
      <w:r w:rsidRPr="008B4B9A">
        <w:rPr>
          <w:rFonts w:cstheme="minorHAnsi"/>
        </w:rPr>
        <w:t xml:space="preserve">sjekkes på </w:t>
      </w:r>
      <w:hyperlink r:id="rId11" w:history="1">
        <w:r w:rsidRPr="008B4B9A">
          <w:rPr>
            <w:rStyle w:val="Hyperkobling"/>
            <w:rFonts w:cstheme="minorHAnsi"/>
          </w:rPr>
          <w:t>https://validation.buildingsmart.com</w:t>
        </w:r>
      </w:hyperlink>
    </w:p>
    <w:p w14:paraId="45B4ED3D" w14:textId="77777777" w:rsidR="00C27D16" w:rsidRDefault="00C27D16" w:rsidP="00904277">
      <w:pPr>
        <w:rPr>
          <w:rFonts w:cstheme="minorHAnsi"/>
        </w:rPr>
      </w:pPr>
    </w:p>
    <w:p w14:paraId="331668DB" w14:textId="428D9EAF" w:rsidR="00BB1384" w:rsidRDefault="00BB1384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F3C2374" w14:textId="4078A338" w:rsidR="00904277" w:rsidRDefault="00A0192D" w:rsidP="00904277">
      <w:pPr>
        <w:rPr>
          <w:rFonts w:cstheme="minorHAnsi"/>
        </w:rPr>
      </w:pPr>
      <w:r>
        <w:rPr>
          <w:rFonts w:cstheme="minorHAnsi"/>
        </w:rPr>
        <w:lastRenderedPageBreak/>
        <w:t>Oppdragsgiver legger til grunn</w:t>
      </w:r>
      <w:r w:rsidR="00515524">
        <w:rPr>
          <w:rFonts w:cstheme="minorHAnsi"/>
        </w:rPr>
        <w:t xml:space="preserve"> følgende definisjoner av feil i henhold til organisasjonens overordnede teststrategi:</w:t>
      </w:r>
    </w:p>
    <w:p w14:paraId="2BEAD18A" w14:textId="77777777" w:rsidR="00515524" w:rsidRDefault="00515524" w:rsidP="00904277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232"/>
      </w:tblGrid>
      <w:tr w:rsidR="00B47182" w:rsidRPr="00B47182" w14:paraId="627F1CAD" w14:textId="77777777" w:rsidTr="00B47182">
        <w:tc>
          <w:tcPr>
            <w:tcW w:w="704" w:type="dxa"/>
            <w:shd w:val="clear" w:color="auto" w:fill="D9D9D9" w:themeFill="background1" w:themeFillShade="D9"/>
          </w:tcPr>
          <w:p w14:paraId="258C5E61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B47182">
              <w:rPr>
                <w:rFonts w:asciiTheme="minorHAnsi" w:hAnsiTheme="minorHAnsi"/>
                <w:b/>
                <w:bCs/>
              </w:rPr>
              <w:t>Nivå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0D7A9E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B47182">
              <w:rPr>
                <w:rFonts w:asciiTheme="minorHAnsi" w:hAnsiTheme="minorHAnsi"/>
                <w:b/>
                <w:bCs/>
              </w:rPr>
              <w:t>Kategori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14:paraId="4125CEE6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B47182">
              <w:rPr>
                <w:rFonts w:asciiTheme="minorHAnsi" w:hAnsiTheme="minorHAnsi"/>
                <w:b/>
                <w:bCs/>
              </w:rPr>
              <w:t>Beskrivelse</w:t>
            </w:r>
          </w:p>
        </w:tc>
      </w:tr>
      <w:tr w:rsidR="00B47182" w:rsidRPr="00B47182" w14:paraId="688839E3" w14:textId="77777777" w:rsidTr="00B47182">
        <w:tc>
          <w:tcPr>
            <w:tcW w:w="704" w:type="dxa"/>
          </w:tcPr>
          <w:p w14:paraId="417C11DB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A</w:t>
            </w:r>
          </w:p>
        </w:tc>
        <w:tc>
          <w:tcPr>
            <w:tcW w:w="2126" w:type="dxa"/>
          </w:tcPr>
          <w:p w14:paraId="4FC5E5CF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Kritisk feil</w:t>
            </w:r>
          </w:p>
        </w:tc>
        <w:tc>
          <w:tcPr>
            <w:tcW w:w="6232" w:type="dxa"/>
          </w:tcPr>
          <w:p w14:paraId="760E1B93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 xml:space="preserve">Feil som medfører at leveransen stopper å fungere, at data går tapt, eller at andre funksjoner som ut fra en objektiv vurdering er kritiske for Oppdragsgiver, ikke er levert eller ikke virker som avtalt. </w:t>
            </w:r>
          </w:p>
          <w:p w14:paraId="1644CD64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- Dokumentasjonen er så ufullstendig eller misvisende at Oppdragsgiver ikke kan benytte seg av leveransen eller vesentlige deler av den.</w:t>
            </w:r>
          </w:p>
        </w:tc>
      </w:tr>
      <w:tr w:rsidR="00B47182" w:rsidRPr="00B47182" w14:paraId="26789A76" w14:textId="77777777" w:rsidTr="00B47182">
        <w:tc>
          <w:tcPr>
            <w:tcW w:w="704" w:type="dxa"/>
          </w:tcPr>
          <w:p w14:paraId="4D219B05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B</w:t>
            </w:r>
          </w:p>
        </w:tc>
        <w:tc>
          <w:tcPr>
            <w:tcW w:w="2126" w:type="dxa"/>
          </w:tcPr>
          <w:p w14:paraId="1D44FBB1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Alvorlig feil</w:t>
            </w:r>
          </w:p>
        </w:tc>
        <w:tc>
          <w:tcPr>
            <w:tcW w:w="6232" w:type="dxa"/>
          </w:tcPr>
          <w:p w14:paraId="7A7865DA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 xml:space="preserve">Feil som fører til at deler av leveransen som, ut fra en objektiv vurdering, er viktige for Oppdragsgiver ikke virker som beskrevet i avtalen, og som det er tids- og ressurskrevende å omgå. </w:t>
            </w:r>
          </w:p>
          <w:p w14:paraId="77E85101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- Dokumentasjonen er så ufullstendig eller misvisende at Oppdragsgiver ikke kan benytte funksjoner som ut fra en objektiv vurdering er viktige for Oppdragsgiver.</w:t>
            </w:r>
          </w:p>
        </w:tc>
      </w:tr>
      <w:tr w:rsidR="00B47182" w:rsidRPr="00B47182" w14:paraId="0CD6C4CA" w14:textId="77777777" w:rsidTr="00B47182">
        <w:tc>
          <w:tcPr>
            <w:tcW w:w="704" w:type="dxa"/>
          </w:tcPr>
          <w:p w14:paraId="7BCA6785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C</w:t>
            </w:r>
          </w:p>
        </w:tc>
        <w:tc>
          <w:tcPr>
            <w:tcW w:w="2126" w:type="dxa"/>
          </w:tcPr>
          <w:p w14:paraId="1EF26489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Mindre alvorlig feil</w:t>
            </w:r>
          </w:p>
        </w:tc>
        <w:tc>
          <w:tcPr>
            <w:tcW w:w="6232" w:type="dxa"/>
          </w:tcPr>
          <w:p w14:paraId="5407A220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 xml:space="preserve">Feil som fører til at deler av leveransen ikke virker som avtalt, men som Oppdragsgiver relativt lett kan omgå. </w:t>
            </w:r>
          </w:p>
          <w:p w14:paraId="43E394F8" w14:textId="77777777" w:rsidR="00567592" w:rsidRPr="00B47182" w:rsidRDefault="00567592" w:rsidP="00B47182">
            <w:pPr>
              <w:spacing w:before="40" w:after="40"/>
              <w:rPr>
                <w:rFonts w:asciiTheme="minorHAnsi" w:hAnsiTheme="minorHAnsi"/>
              </w:rPr>
            </w:pPr>
            <w:r w:rsidRPr="00B47182">
              <w:rPr>
                <w:rFonts w:asciiTheme="minorHAnsi" w:hAnsiTheme="minorHAnsi"/>
              </w:rPr>
              <w:t>- Dokumentasjonen er mangelfull eller upresis.</w:t>
            </w:r>
          </w:p>
        </w:tc>
      </w:tr>
    </w:tbl>
    <w:p w14:paraId="264832EE" w14:textId="77777777" w:rsidR="00567592" w:rsidRPr="00B47182" w:rsidRDefault="00567592" w:rsidP="00567592"/>
    <w:p w14:paraId="3AD69B1E" w14:textId="0CE57E07" w:rsidR="00567592" w:rsidRPr="00B47182" w:rsidRDefault="00567592" w:rsidP="00567592">
      <w:r w:rsidRPr="00B47182">
        <w:t xml:space="preserve">Krav for å få godkjent/akseptert testene vil avtales mellom partene og gjengis i avtalen før avtaleinngåelse. Følgende er kriterier normalt brukt av </w:t>
      </w:r>
      <w:r w:rsidR="0039164D" w:rsidRPr="00B47182">
        <w:t>Oppdragsgiver:</w:t>
      </w:r>
    </w:p>
    <w:p w14:paraId="5609B2C0" w14:textId="77777777" w:rsidR="00567592" w:rsidRPr="00B47182" w:rsidRDefault="00567592" w:rsidP="00567592"/>
    <w:p w14:paraId="4D1B5C52" w14:textId="77777777" w:rsidR="00567592" w:rsidRPr="00B47182" w:rsidRDefault="00567592" w:rsidP="00567592">
      <w:pPr>
        <w:pStyle w:val="Listeavsnitt"/>
        <w:numPr>
          <w:ilvl w:val="0"/>
          <w:numId w:val="2"/>
        </w:numPr>
        <w:spacing w:after="80"/>
        <w:ind w:left="714" w:hanging="357"/>
        <w:contextualSpacing w:val="0"/>
      </w:pPr>
      <w:r w:rsidRPr="00B47182">
        <w:t>I utgangspunktet skal alle planlagte tester være gjennomført.</w:t>
      </w:r>
    </w:p>
    <w:p w14:paraId="1102381A" w14:textId="77777777" w:rsidR="00567592" w:rsidRPr="00B47182" w:rsidRDefault="00567592" w:rsidP="00567592">
      <w:pPr>
        <w:pStyle w:val="Listeavsnitt"/>
        <w:numPr>
          <w:ilvl w:val="0"/>
          <w:numId w:val="2"/>
        </w:numPr>
        <w:spacing w:after="80"/>
        <w:ind w:left="714" w:hanging="357"/>
        <w:contextualSpacing w:val="0"/>
      </w:pPr>
      <w:r w:rsidRPr="00B47182">
        <w:t>Alle observerte feil er dokumentert.</w:t>
      </w:r>
    </w:p>
    <w:p w14:paraId="1D2EF63E" w14:textId="77777777" w:rsidR="00567592" w:rsidRPr="00B47182" w:rsidRDefault="00567592" w:rsidP="00567592">
      <w:pPr>
        <w:pStyle w:val="Listeavsnitt"/>
        <w:numPr>
          <w:ilvl w:val="0"/>
          <w:numId w:val="2"/>
        </w:numPr>
        <w:spacing w:after="80"/>
        <w:ind w:left="714" w:hanging="357"/>
        <w:contextualSpacing w:val="0"/>
      </w:pPr>
      <w:r w:rsidRPr="00B47182">
        <w:t>Gjenstående antall alvorlige avvik eller små avvik skal være akseptert eller i henhold til kontrakt som er gjengitt i testplan.</w:t>
      </w:r>
    </w:p>
    <w:p w14:paraId="2DA9763A" w14:textId="77777777" w:rsidR="00567592" w:rsidRPr="00B47182" w:rsidRDefault="00567592" w:rsidP="00567592">
      <w:pPr>
        <w:pStyle w:val="Listeavsnitt"/>
        <w:numPr>
          <w:ilvl w:val="0"/>
          <w:numId w:val="2"/>
        </w:numPr>
        <w:ind w:left="714" w:hanging="357"/>
        <w:contextualSpacing w:val="0"/>
      </w:pPr>
      <w:r w:rsidRPr="00B47182">
        <w:t>Retteplan er utarbeidet for utestående feil.</w:t>
      </w:r>
    </w:p>
    <w:p w14:paraId="59295068" w14:textId="77777777" w:rsidR="00567592" w:rsidRPr="00B47182" w:rsidRDefault="00567592" w:rsidP="00567592">
      <w:pPr>
        <w:pStyle w:val="Listeavsnitt"/>
      </w:pPr>
    </w:p>
    <w:p w14:paraId="20FE8E9C" w14:textId="77777777" w:rsidR="00567592" w:rsidRPr="00B47182" w:rsidRDefault="00567592" w:rsidP="00567592">
      <w:pPr>
        <w:pStyle w:val="Listeavsnitt"/>
      </w:pPr>
    </w:p>
    <w:p w14:paraId="60B1AE91" w14:textId="201A6EFE" w:rsidR="00567592" w:rsidRPr="00B47182" w:rsidRDefault="00567592" w:rsidP="00567592">
      <w:r w:rsidRPr="00B47182">
        <w:t xml:space="preserve">Minimumsverdier for </w:t>
      </w:r>
      <w:r w:rsidR="006E2A64">
        <w:t>O</w:t>
      </w:r>
      <w:r w:rsidRPr="00B47182">
        <w:t>ppdragsgivers godkjenning av test:</w:t>
      </w:r>
    </w:p>
    <w:p w14:paraId="1B82DDD9" w14:textId="77777777" w:rsidR="00567592" w:rsidRPr="00B47182" w:rsidRDefault="00567592" w:rsidP="00567592"/>
    <w:p w14:paraId="06859A43" w14:textId="77777777" w:rsidR="00567592" w:rsidRPr="00B47182" w:rsidRDefault="00567592" w:rsidP="00567592">
      <w:pPr>
        <w:pStyle w:val="Listeavsnitt"/>
        <w:numPr>
          <w:ilvl w:val="0"/>
          <w:numId w:val="3"/>
        </w:numPr>
        <w:spacing w:after="80"/>
        <w:ind w:left="714" w:hanging="357"/>
        <w:contextualSpacing w:val="0"/>
      </w:pPr>
      <w:r w:rsidRPr="00B47182">
        <w:t>0 A- feil</w:t>
      </w:r>
    </w:p>
    <w:p w14:paraId="4E7BBA4E" w14:textId="77777777" w:rsidR="00567592" w:rsidRPr="00B47182" w:rsidRDefault="00567592" w:rsidP="00567592">
      <w:pPr>
        <w:pStyle w:val="Listeavsnitt"/>
        <w:numPr>
          <w:ilvl w:val="0"/>
          <w:numId w:val="3"/>
        </w:numPr>
        <w:spacing w:after="80"/>
        <w:ind w:left="714" w:hanging="357"/>
        <w:contextualSpacing w:val="0"/>
      </w:pPr>
      <w:r w:rsidRPr="00B47182">
        <w:t>Maks 3 B- feil, med plan for feilretting</w:t>
      </w:r>
    </w:p>
    <w:p w14:paraId="7BA7247D" w14:textId="77777777" w:rsidR="00567592" w:rsidRPr="00B47182" w:rsidRDefault="00567592" w:rsidP="00567592">
      <w:pPr>
        <w:pStyle w:val="Listeavsnitt"/>
        <w:numPr>
          <w:ilvl w:val="0"/>
          <w:numId w:val="3"/>
        </w:numPr>
        <w:spacing w:after="80"/>
        <w:ind w:left="714" w:hanging="357"/>
        <w:contextualSpacing w:val="0"/>
      </w:pPr>
      <w:r w:rsidRPr="00B47182">
        <w:t>Maks 10 C- feil, med plan for feilretting</w:t>
      </w:r>
    </w:p>
    <w:p w14:paraId="562FCDAA" w14:textId="77777777" w:rsidR="00567592" w:rsidRPr="00B47182" w:rsidRDefault="00567592" w:rsidP="00567592"/>
    <w:p w14:paraId="02F1CF26" w14:textId="77777777" w:rsidR="00567592" w:rsidRPr="00B47182" w:rsidRDefault="00567592" w:rsidP="00567592">
      <w:r w:rsidRPr="00B47182">
        <w:t xml:space="preserve">Oppdragsgiver kan ikke nekte å godkjenne løsningen dersom de påpekte feil er uvesentlige for </w:t>
      </w:r>
    </w:p>
    <w:p w14:paraId="11A496DC" w14:textId="77777777" w:rsidR="00567592" w:rsidRPr="00B47182" w:rsidRDefault="00567592" w:rsidP="00567592">
      <w:r w:rsidRPr="00B47182">
        <w:t xml:space="preserve">Oppdragsgivers bruk. A- og B-feil anses hver for seg som vesentlige med unntak av B-feil som ikke er </w:t>
      </w:r>
    </w:p>
    <w:p w14:paraId="723C3649" w14:textId="77777777" w:rsidR="00567592" w:rsidRPr="00B47182" w:rsidRDefault="00567592" w:rsidP="00567592">
      <w:r w:rsidRPr="00B47182">
        <w:t xml:space="preserve">vesentlige for Oppdragsgivers mulighet til ordinær bruk mens feilretting pågår. C- feil anses som </w:t>
      </w:r>
    </w:p>
    <w:p w14:paraId="182439B5" w14:textId="6EC24F00" w:rsidR="00904277" w:rsidRPr="00B47182" w:rsidRDefault="00567592" w:rsidP="00951AA5">
      <w:r w:rsidRPr="00B47182">
        <w:t>uvesentlige, hvis ikke flere C-feil samlet sett medfører at godkjennelse vil være klart urimelig. For øvrig vises det til avtalens punkt 2.4.</w:t>
      </w:r>
      <w:r w:rsidR="00904277" w:rsidRPr="00B47182">
        <w:rPr>
          <w:rFonts w:cstheme="minorHAnsi"/>
          <w:i/>
          <w:szCs w:val="22"/>
        </w:rPr>
        <w:t xml:space="preserve"> </w:t>
      </w:r>
    </w:p>
    <w:p w14:paraId="40C692B9" w14:textId="77777777" w:rsidR="00904277" w:rsidRPr="00B47182" w:rsidRDefault="00904277" w:rsidP="00904277">
      <w:pPr>
        <w:textAlignment w:val="baseline"/>
        <w:rPr>
          <w:rFonts w:cstheme="minorHAnsi"/>
          <w:sz w:val="18"/>
          <w:szCs w:val="18"/>
        </w:rPr>
      </w:pPr>
    </w:p>
    <w:p w14:paraId="1CF78A81" w14:textId="77777777" w:rsidR="00904277" w:rsidRPr="00B47182" w:rsidRDefault="00904277" w:rsidP="00904277">
      <w:pPr>
        <w:pStyle w:val="Overskrift2"/>
        <w:rPr>
          <w:rFonts w:cstheme="minorBidi"/>
          <w:sz w:val="26"/>
          <w:szCs w:val="26"/>
        </w:rPr>
      </w:pPr>
      <w:r w:rsidRPr="00B47182">
        <w:rPr>
          <w:rFonts w:cstheme="minorBidi"/>
          <w:sz w:val="26"/>
          <w:szCs w:val="26"/>
        </w:rPr>
        <w:t>Beskrivelse av oppgaver og plikter</w:t>
      </w:r>
    </w:p>
    <w:p w14:paraId="5F893700" w14:textId="3839D6EF" w:rsidR="00904277" w:rsidRPr="00B47182" w:rsidRDefault="00904277" w:rsidP="00904277">
      <w:pPr>
        <w:rPr>
          <w:rFonts w:cstheme="minorHAnsi"/>
        </w:rPr>
      </w:pPr>
      <w:r w:rsidRPr="00B47182">
        <w:rPr>
          <w:rFonts w:cstheme="minorHAnsi"/>
        </w:rPr>
        <w:t xml:space="preserve">Følgende roller og ansvar, samt behov for medvirkning av Partner, herunder omfang og kompetanse ligger til grunn for </w:t>
      </w:r>
      <w:r w:rsidR="006E2A64">
        <w:rPr>
          <w:rFonts w:cstheme="minorHAnsi"/>
        </w:rPr>
        <w:t>O</w:t>
      </w:r>
      <w:r w:rsidRPr="00B47182">
        <w:rPr>
          <w:rFonts w:cstheme="minorHAnsi"/>
        </w:rPr>
        <w:t>ppdragsgivers test og godkjenning av løsningen:</w:t>
      </w:r>
    </w:p>
    <w:p w14:paraId="117AE71E" w14:textId="77777777" w:rsidR="005840F3" w:rsidRPr="00B47182" w:rsidRDefault="005840F3" w:rsidP="00CB1E3E">
      <w:pPr>
        <w:rPr>
          <w:rFonts w:cstheme="minorHAnsi"/>
        </w:rPr>
      </w:pPr>
    </w:p>
    <w:p w14:paraId="56FCD33C" w14:textId="61A8428E" w:rsidR="00CB1E3E" w:rsidRPr="00B47182" w:rsidRDefault="00CB1E3E" w:rsidP="29A09E42">
      <w:pPr>
        <w:rPr>
          <w:rFonts w:cstheme="minorBidi"/>
        </w:rPr>
      </w:pPr>
      <w:r w:rsidRPr="29A09E42">
        <w:rPr>
          <w:rFonts w:cstheme="minorBidi"/>
        </w:rPr>
        <w:lastRenderedPageBreak/>
        <w:t xml:space="preserve">Roller og ansvar er beskrevet i den enkelte testplan. Roller som, innenfor sitt ansvarsområde, må ha signert testdokumentet før testprosjektet er godkjent er: </w:t>
      </w:r>
    </w:p>
    <w:p w14:paraId="3EE7E594" w14:textId="48E416AB" w:rsidR="29A09E42" w:rsidRDefault="29A09E42" w:rsidP="29A09E42">
      <w:pPr>
        <w:rPr>
          <w:rFonts w:cstheme="minorBidi"/>
        </w:rPr>
      </w:pPr>
    </w:p>
    <w:p w14:paraId="3C408CCC" w14:textId="77777777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>Prosjektleder partnerskapet</w:t>
      </w:r>
    </w:p>
    <w:p w14:paraId="13664C72" w14:textId="3812C595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>Testleder (funksjonell og/eller teknisk)</w:t>
      </w:r>
      <w:r w:rsidR="005575CF">
        <w:rPr>
          <w:rFonts w:cstheme="minorHAnsi"/>
        </w:rPr>
        <w:t xml:space="preserve"> – hos Partner</w:t>
      </w:r>
    </w:p>
    <w:p w14:paraId="5A0F431B" w14:textId="79449D7F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>Testkoordinator</w:t>
      </w:r>
      <w:r w:rsidR="005575CF">
        <w:rPr>
          <w:rFonts w:cstheme="minorHAnsi"/>
        </w:rPr>
        <w:t xml:space="preserve"> - </w:t>
      </w:r>
    </w:p>
    <w:p w14:paraId="5035B050" w14:textId="39FD294B" w:rsidR="005675B3" w:rsidRPr="00B47182" w:rsidRDefault="00CB1E3E" w:rsidP="005675B3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>Brukerrepresentan</w:t>
      </w:r>
      <w:r w:rsidR="005675B3" w:rsidRPr="00B47182">
        <w:rPr>
          <w:rFonts w:cstheme="minorHAnsi"/>
        </w:rPr>
        <w:t>t</w:t>
      </w:r>
      <w:r w:rsidR="00A92F2C">
        <w:rPr>
          <w:rFonts w:cstheme="minorHAnsi"/>
        </w:rPr>
        <w:t>er</w:t>
      </w:r>
      <w:r w:rsidR="00E538BF">
        <w:rPr>
          <w:rFonts w:cstheme="minorHAnsi"/>
        </w:rPr>
        <w:t xml:space="preserve"> </w:t>
      </w:r>
    </w:p>
    <w:p w14:paraId="46D3B4A5" w14:textId="77777777" w:rsidR="00DC6EA4" w:rsidRDefault="00DC6EA4" w:rsidP="00CB1E3E">
      <w:pPr>
        <w:rPr>
          <w:rFonts w:cstheme="minorHAnsi"/>
        </w:rPr>
      </w:pPr>
    </w:p>
    <w:p w14:paraId="0204B35C" w14:textId="687D0E95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 xml:space="preserve">Bemanningsbehov defineres i testplanen. Det er behov for funksjonell opplæring av alle testere før testbetingelser, testscenarier etableres og test gjennomføres. I </w:t>
      </w:r>
      <w:r w:rsidR="00D47C03">
        <w:rPr>
          <w:rFonts w:cstheme="minorHAnsi"/>
        </w:rPr>
        <w:t xml:space="preserve">den </w:t>
      </w:r>
      <w:r w:rsidRPr="00B47182">
        <w:rPr>
          <w:rFonts w:cstheme="minorHAnsi"/>
        </w:rPr>
        <w:t>funksjonell</w:t>
      </w:r>
      <w:r w:rsidR="00D47C03">
        <w:rPr>
          <w:rFonts w:cstheme="minorHAnsi"/>
        </w:rPr>
        <w:t>e</w:t>
      </w:r>
      <w:r w:rsidRPr="00B47182">
        <w:rPr>
          <w:rFonts w:cstheme="minorHAnsi"/>
        </w:rPr>
        <w:t xml:space="preserve"> test</w:t>
      </w:r>
      <w:r w:rsidR="00D47C03">
        <w:rPr>
          <w:rFonts w:cstheme="minorHAnsi"/>
        </w:rPr>
        <w:t>en</w:t>
      </w:r>
      <w:r w:rsidRPr="00B47182">
        <w:rPr>
          <w:rFonts w:cstheme="minorHAnsi"/>
        </w:rPr>
        <w:t xml:space="preserve">, systemintegrasjonstesten og systemtesten vil sluttbrukere bli benyttet til test av systemet. Som sluttbrukere menes personell fra </w:t>
      </w:r>
    </w:p>
    <w:p w14:paraId="09618866" w14:textId="07ECB7D0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</w:r>
      <w:r w:rsidR="00C453EF" w:rsidRPr="00B47182">
        <w:rPr>
          <w:rFonts w:cstheme="minorHAnsi"/>
        </w:rPr>
        <w:t>Utvalgte rådvigningsfirma/entreprenør</w:t>
      </w:r>
      <w:r w:rsidR="00A73354" w:rsidRPr="00B47182">
        <w:rPr>
          <w:rFonts w:cstheme="minorHAnsi"/>
        </w:rPr>
        <w:t>er</w:t>
      </w:r>
    </w:p>
    <w:p w14:paraId="7DBA5877" w14:textId="694DBF25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</w:r>
      <w:r w:rsidR="00A73354" w:rsidRPr="00B47182">
        <w:rPr>
          <w:rFonts w:cstheme="minorHAnsi"/>
        </w:rPr>
        <w:t xml:space="preserve">Utvalgte representant fra </w:t>
      </w:r>
      <w:r w:rsidR="00E92D38" w:rsidRPr="00B47182">
        <w:rPr>
          <w:rFonts w:cstheme="minorHAnsi"/>
        </w:rPr>
        <w:t>byggevareprodusent/byggevarehus</w:t>
      </w:r>
    </w:p>
    <w:p w14:paraId="70E0D2E4" w14:textId="77777777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 xml:space="preserve">Support/Brukerstøtte </w:t>
      </w:r>
    </w:p>
    <w:p w14:paraId="7C0767B1" w14:textId="77777777" w:rsidR="00CB1E3E" w:rsidRPr="00B47182" w:rsidRDefault="00CB1E3E" w:rsidP="00CB1E3E">
      <w:pPr>
        <w:rPr>
          <w:rFonts w:cstheme="minorHAnsi"/>
        </w:rPr>
      </w:pPr>
    </w:p>
    <w:p w14:paraId="4321DCAC" w14:textId="313E20CD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 xml:space="preserve">Det vil bli </w:t>
      </w:r>
      <w:r w:rsidR="00700A48" w:rsidRPr="00B47182">
        <w:rPr>
          <w:rFonts w:cstheme="minorHAnsi"/>
        </w:rPr>
        <w:t>oppført</w:t>
      </w:r>
      <w:r w:rsidR="000F36F4" w:rsidRPr="00B47182">
        <w:rPr>
          <w:rFonts w:cstheme="minorHAnsi"/>
        </w:rPr>
        <w:t xml:space="preserve"> </w:t>
      </w:r>
      <w:r w:rsidRPr="00B47182">
        <w:rPr>
          <w:rFonts w:cstheme="minorHAnsi"/>
        </w:rPr>
        <w:t xml:space="preserve">opplæring i: </w:t>
      </w:r>
    </w:p>
    <w:p w14:paraId="051B9791" w14:textId="77777777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 xml:space="preserve">Generelt testarbeid (fokus for testarbeid, holdninger, etc) </w:t>
      </w:r>
    </w:p>
    <w:p w14:paraId="0E924A6E" w14:textId="77777777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 xml:space="preserve">Testverktøyet/testprosedyrer  </w:t>
      </w:r>
    </w:p>
    <w:p w14:paraId="1D3E0CA5" w14:textId="77777777" w:rsidR="00CB1E3E" w:rsidRPr="00B47182" w:rsidRDefault="00CB1E3E" w:rsidP="00CB1E3E">
      <w:pPr>
        <w:rPr>
          <w:rFonts w:cstheme="minorHAnsi"/>
        </w:rPr>
      </w:pPr>
      <w:r w:rsidRPr="00B47182">
        <w:rPr>
          <w:rFonts w:cstheme="minorHAnsi"/>
        </w:rPr>
        <w:t>•</w:t>
      </w:r>
      <w:r w:rsidRPr="00B47182">
        <w:rPr>
          <w:rFonts w:cstheme="minorHAnsi"/>
        </w:rPr>
        <w:tab/>
        <w:t>Bruk av feilregistreringsverktøy</w:t>
      </w:r>
    </w:p>
    <w:p w14:paraId="2E0FE76C" w14:textId="77777777" w:rsidR="00904277" w:rsidRPr="00B47182" w:rsidRDefault="00904277" w:rsidP="00904277">
      <w:pPr>
        <w:rPr>
          <w:rFonts w:cstheme="minorHAnsi"/>
        </w:rPr>
      </w:pPr>
    </w:p>
    <w:p w14:paraId="74A3FF8E" w14:textId="77777777" w:rsidR="00904277" w:rsidRPr="00B47182" w:rsidRDefault="00904277" w:rsidP="00904277">
      <w:pPr>
        <w:rPr>
          <w:rFonts w:cstheme="minorHAnsi"/>
        </w:rPr>
      </w:pPr>
    </w:p>
    <w:p w14:paraId="528FE58B" w14:textId="77777777" w:rsidR="00904277" w:rsidRPr="00B47182" w:rsidRDefault="00904277" w:rsidP="00904277">
      <w:pPr>
        <w:rPr>
          <w:rFonts w:cstheme="minorHAnsi"/>
        </w:rPr>
      </w:pPr>
      <w:r w:rsidRPr="00B47182">
        <w:rPr>
          <w:rFonts w:cstheme="minorHAnsi"/>
        </w:rPr>
        <w:t xml:space="preserve">Dersom Partneren mener det er behov for endringer av oppgaver og plikter i lys av bilag 2 så skal dette framgå her. </w:t>
      </w:r>
    </w:p>
    <w:p w14:paraId="7565E22E" w14:textId="77777777" w:rsidR="00904277" w:rsidRPr="00B47182" w:rsidRDefault="00904277" w:rsidP="00904277">
      <w:pPr>
        <w:rPr>
          <w:rFonts w:cstheme="minorHAnsi"/>
        </w:rPr>
      </w:pPr>
    </w:p>
    <w:p w14:paraId="60A2F2FF" w14:textId="2367B289" w:rsidR="00904277" w:rsidRPr="00C429C4" w:rsidRDefault="00904277" w:rsidP="00904277">
      <w:pPr>
        <w:rPr>
          <w:rFonts w:cstheme="minorHAnsi"/>
        </w:rPr>
      </w:pPr>
      <w:r w:rsidRPr="00B47182">
        <w:rPr>
          <w:rFonts w:cstheme="minorHAnsi"/>
        </w:rPr>
        <w:t xml:space="preserve">Partnerens besvarelse: </w:t>
      </w:r>
      <w:r w:rsidRPr="00A42BED">
        <w:rPr>
          <w:rFonts w:cstheme="minorHAnsi"/>
          <w:i/>
          <w:iCs/>
          <w:color w:val="FF0000"/>
          <w:sz w:val="20"/>
          <w:szCs w:val="20"/>
        </w:rPr>
        <w:t>[</w:t>
      </w:r>
      <w:r w:rsidR="006B363C">
        <w:rPr>
          <w:rFonts w:cstheme="minorHAnsi"/>
          <w:i/>
          <w:iCs/>
          <w:color w:val="FF0000"/>
          <w:sz w:val="20"/>
          <w:szCs w:val="20"/>
        </w:rPr>
        <w:t>P</w:t>
      </w:r>
      <w:r>
        <w:rPr>
          <w:rFonts w:cstheme="minorHAnsi"/>
          <w:i/>
          <w:iCs/>
          <w:color w:val="FF0000"/>
          <w:sz w:val="20"/>
          <w:szCs w:val="20"/>
        </w:rPr>
        <w:t>artner</w:t>
      </w:r>
      <w:r w:rsidRPr="00A42BED">
        <w:rPr>
          <w:rFonts w:cstheme="minorHAnsi"/>
          <w:i/>
          <w:iCs/>
          <w:color w:val="FF0000"/>
          <w:sz w:val="20"/>
          <w:szCs w:val="20"/>
        </w:rPr>
        <w:t xml:space="preserve"> fyller inn som del av sitt tilbud]</w:t>
      </w:r>
    </w:p>
    <w:p w14:paraId="66511D3E" w14:textId="77777777" w:rsidR="00904277" w:rsidRDefault="00904277"/>
    <w:sectPr w:rsidR="00904277" w:rsidSect="002955E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BC95" w14:textId="77777777" w:rsidR="005D37B5" w:rsidRDefault="005D37B5" w:rsidP="005D37B5">
      <w:r>
        <w:separator/>
      </w:r>
    </w:p>
  </w:endnote>
  <w:endnote w:type="continuationSeparator" w:id="0">
    <w:p w14:paraId="562ABDC0" w14:textId="77777777" w:rsidR="005D37B5" w:rsidRDefault="005D37B5" w:rsidP="005D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574D" w14:textId="2CFBF7D7" w:rsidR="005D37B5" w:rsidRPr="005D37B5" w:rsidRDefault="005D37B5">
    <w:pPr>
      <w:pStyle w:val="Bunntekst"/>
      <w:rPr>
        <w:sz w:val="20"/>
        <w:szCs w:val="22"/>
      </w:rPr>
    </w:pPr>
    <w:r w:rsidRPr="005D37B5">
      <w:rPr>
        <w:sz w:val="20"/>
        <w:szCs w:val="22"/>
      </w:rPr>
      <w:t>Bilag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F53E" w14:textId="77777777" w:rsidR="005D37B5" w:rsidRDefault="005D37B5" w:rsidP="005D37B5">
      <w:r>
        <w:separator/>
      </w:r>
    </w:p>
  </w:footnote>
  <w:footnote w:type="continuationSeparator" w:id="0">
    <w:p w14:paraId="67CE783D" w14:textId="77777777" w:rsidR="005D37B5" w:rsidRDefault="005D37B5" w:rsidP="005D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B16" w14:textId="77777777" w:rsidR="005D37B5" w:rsidRDefault="005D37B5" w:rsidP="005D37B5">
    <w:pPr>
      <w:pStyle w:val="Topptekst"/>
      <w:jc w:val="center"/>
      <w:rPr>
        <w:noProof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2177"/>
      <w:gridCol w:w="1725"/>
      <w:gridCol w:w="1986"/>
    </w:tblGrid>
    <w:tr w:rsidR="005D37B5" w:rsidRPr="009A78B2" w14:paraId="7EBBD6E2" w14:textId="77777777" w:rsidTr="006B5C63">
      <w:tc>
        <w:tcPr>
          <w:tcW w:w="4034" w:type="dxa"/>
        </w:tcPr>
        <w:p w14:paraId="125DEAF2" w14:textId="77777777" w:rsidR="005D37B5" w:rsidRPr="009A78B2" w:rsidRDefault="005D37B5" w:rsidP="005D37B5">
          <w:pPr>
            <w:pStyle w:val="Topptekst"/>
            <w:jc w:val="center"/>
          </w:pPr>
          <w:r w:rsidRPr="009371BD">
            <w:rPr>
              <w:noProof/>
            </w:rPr>
            <w:drawing>
              <wp:inline distT="0" distB="0" distL="0" distR="0" wp14:anchorId="072F8A8D" wp14:editId="45E2ECCF">
                <wp:extent cx="1723270" cy="358445"/>
                <wp:effectExtent l="0" t="0" r="0" b="3810"/>
                <wp:docPr id="1350247414" name="Bilde 2" descr="Et bilde som inneholder Font, skjermbilde, symbol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247414" name="Bilde 2" descr="Et bilde som inneholder Font, skjermbilde, symbol, Grafikk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279" cy="37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380AF21F" w14:textId="77777777" w:rsidR="005D37B5" w:rsidRPr="009371BD" w:rsidRDefault="005D37B5" w:rsidP="005D37B5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DA393C6" wp14:editId="7768CCD9">
                <wp:extent cx="1245560" cy="344645"/>
                <wp:effectExtent l="0" t="0" r="0" b="0"/>
                <wp:docPr id="772379666" name="Bilde 772379666" descr="Et bilde som inneholder skjermbilde, Grafikk, Font, grafisk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374296" name="Bilde 1" descr="Et bilde som inneholder skjermbilde, Grafikk, Font, grafisk design&#10;&#10;Automatisk generert beskrivels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888" cy="36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16F76F8C" w14:textId="77777777" w:rsidR="005D37B5" w:rsidRPr="009371BD" w:rsidRDefault="005D37B5" w:rsidP="005D37B5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878A56" wp14:editId="0CD2AF21">
                <wp:simplePos x="0" y="0"/>
                <wp:positionH relativeFrom="column">
                  <wp:posOffset>46380</wp:posOffset>
                </wp:positionH>
                <wp:positionV relativeFrom="paragraph">
                  <wp:posOffset>10642</wp:posOffset>
                </wp:positionV>
                <wp:extent cx="958317" cy="319214"/>
                <wp:effectExtent l="0" t="0" r="0" b="5080"/>
                <wp:wrapSquare wrapText="bothSides"/>
                <wp:docPr id="1913014684" name="Bilde 1913014684" descr="Et bilde som inneholder Font, Grafikk, skjermbilde, logo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3014684" name="Bilde 1" descr="Et bilde som inneholder Font, Grafikk, skjermbilde, logo&#10;&#10;Automatisk generert beskrivels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317" cy="31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6" w:type="dxa"/>
        </w:tcPr>
        <w:p w14:paraId="2D7F10FF" w14:textId="77777777" w:rsidR="005D37B5" w:rsidRPr="009371BD" w:rsidRDefault="005D37B5" w:rsidP="005D37B5">
          <w:pPr>
            <w:pStyle w:val="Toppteks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954D13" wp14:editId="3FBA7B57">
                <wp:simplePos x="0" y="0"/>
                <wp:positionH relativeFrom="column">
                  <wp:posOffset>69214</wp:posOffset>
                </wp:positionH>
                <wp:positionV relativeFrom="paragraph">
                  <wp:posOffset>45287</wp:posOffset>
                </wp:positionV>
                <wp:extent cx="1115511" cy="285293"/>
                <wp:effectExtent l="0" t="0" r="8890" b="635"/>
                <wp:wrapTight wrapText="bothSides">
                  <wp:wrapPolygon edited="0">
                    <wp:start x="0" y="0"/>
                    <wp:lineTo x="0" y="20205"/>
                    <wp:lineTo x="20665" y="20205"/>
                    <wp:lineTo x="21403" y="12989"/>
                    <wp:lineTo x="21403" y="0"/>
                    <wp:lineTo x="0" y="0"/>
                  </wp:wrapPolygon>
                </wp:wrapTight>
                <wp:docPr id="1272329619" name="Grafikk 1272329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329619" name="Grafikk 127232961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30" cy="286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20F1FF" w14:textId="77777777" w:rsidR="005D37B5" w:rsidRDefault="005D37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FCB"/>
    <w:multiLevelType w:val="hybridMultilevel"/>
    <w:tmpl w:val="FE387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CAE"/>
    <w:multiLevelType w:val="hybridMultilevel"/>
    <w:tmpl w:val="F7A2C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126B"/>
    <w:multiLevelType w:val="hybridMultilevel"/>
    <w:tmpl w:val="16CCFB82"/>
    <w:lvl w:ilvl="0" w:tplc="AA30A388">
      <w:numFmt w:val="bullet"/>
      <w:lvlText w:val="-"/>
      <w:lvlJc w:val="left"/>
      <w:pPr>
        <w:ind w:left="720" w:hanging="360"/>
      </w:pPr>
      <w:rPr>
        <w:rFonts w:ascii="Calibri" w:eastAsia="Cambria Math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3EAD"/>
    <w:multiLevelType w:val="hybridMultilevel"/>
    <w:tmpl w:val="F7366CFC"/>
    <w:lvl w:ilvl="0" w:tplc="0F209014">
      <w:numFmt w:val="bullet"/>
      <w:lvlText w:val=""/>
      <w:lvlJc w:val="left"/>
      <w:pPr>
        <w:ind w:left="720" w:hanging="360"/>
      </w:pPr>
      <w:rPr>
        <w:rFonts w:ascii="Symbol" w:eastAsia="Cambria Math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2CD0"/>
    <w:multiLevelType w:val="hybridMultilevel"/>
    <w:tmpl w:val="1338C7B0"/>
    <w:lvl w:ilvl="0" w:tplc="E20C6BE8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62332">
    <w:abstractNumId w:val="0"/>
  </w:num>
  <w:num w:numId="2" w16cid:durableId="301158653">
    <w:abstractNumId w:val="1"/>
  </w:num>
  <w:num w:numId="3" w16cid:durableId="353192328">
    <w:abstractNumId w:val="4"/>
  </w:num>
  <w:num w:numId="4" w16cid:durableId="991910629">
    <w:abstractNumId w:val="2"/>
  </w:num>
  <w:num w:numId="5" w16cid:durableId="561447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77"/>
    <w:rsid w:val="0002793E"/>
    <w:rsid w:val="00045141"/>
    <w:rsid w:val="00051DF6"/>
    <w:rsid w:val="00053D60"/>
    <w:rsid w:val="00055E19"/>
    <w:rsid w:val="00087A8B"/>
    <w:rsid w:val="00097882"/>
    <w:rsid w:val="00097A92"/>
    <w:rsid w:val="000A20C8"/>
    <w:rsid w:val="000A25C8"/>
    <w:rsid w:val="000B3DF8"/>
    <w:rsid w:val="000C13AE"/>
    <w:rsid w:val="000C4196"/>
    <w:rsid w:val="000D1D3A"/>
    <w:rsid w:val="000E6807"/>
    <w:rsid w:val="000F36F4"/>
    <w:rsid w:val="001424E7"/>
    <w:rsid w:val="001456EA"/>
    <w:rsid w:val="00155E5D"/>
    <w:rsid w:val="001572C7"/>
    <w:rsid w:val="00175D89"/>
    <w:rsid w:val="00193865"/>
    <w:rsid w:val="001A3E51"/>
    <w:rsid w:val="001B1CCC"/>
    <w:rsid w:val="001D487B"/>
    <w:rsid w:val="00210968"/>
    <w:rsid w:val="00235AA1"/>
    <w:rsid w:val="002955EA"/>
    <w:rsid w:val="002F0F23"/>
    <w:rsid w:val="002F7BFD"/>
    <w:rsid w:val="00303FCD"/>
    <w:rsid w:val="0032536A"/>
    <w:rsid w:val="00366832"/>
    <w:rsid w:val="00372CDE"/>
    <w:rsid w:val="00374E97"/>
    <w:rsid w:val="00380A91"/>
    <w:rsid w:val="003854F9"/>
    <w:rsid w:val="0039164D"/>
    <w:rsid w:val="003A00A1"/>
    <w:rsid w:val="003C6476"/>
    <w:rsid w:val="003D002D"/>
    <w:rsid w:val="00411C00"/>
    <w:rsid w:val="00443196"/>
    <w:rsid w:val="0044479B"/>
    <w:rsid w:val="00465F05"/>
    <w:rsid w:val="00482574"/>
    <w:rsid w:val="00484129"/>
    <w:rsid w:val="004879D1"/>
    <w:rsid w:val="00487D3E"/>
    <w:rsid w:val="004B68CD"/>
    <w:rsid w:val="004E5E9D"/>
    <w:rsid w:val="00512119"/>
    <w:rsid w:val="00515524"/>
    <w:rsid w:val="00522CFE"/>
    <w:rsid w:val="005349A1"/>
    <w:rsid w:val="00540D44"/>
    <w:rsid w:val="005575CF"/>
    <w:rsid w:val="00562E39"/>
    <w:rsid w:val="00567592"/>
    <w:rsid w:val="005675B3"/>
    <w:rsid w:val="005840F3"/>
    <w:rsid w:val="00593703"/>
    <w:rsid w:val="005A2C03"/>
    <w:rsid w:val="005A529E"/>
    <w:rsid w:val="005B0ECC"/>
    <w:rsid w:val="005C51A4"/>
    <w:rsid w:val="005D37B5"/>
    <w:rsid w:val="0061517B"/>
    <w:rsid w:val="00630A2B"/>
    <w:rsid w:val="0063135C"/>
    <w:rsid w:val="00666829"/>
    <w:rsid w:val="00677E0B"/>
    <w:rsid w:val="006909AC"/>
    <w:rsid w:val="006B363C"/>
    <w:rsid w:val="006E2A64"/>
    <w:rsid w:val="00700A48"/>
    <w:rsid w:val="00717CD3"/>
    <w:rsid w:val="007200FF"/>
    <w:rsid w:val="00747557"/>
    <w:rsid w:val="00752F09"/>
    <w:rsid w:val="00767D4D"/>
    <w:rsid w:val="0079549D"/>
    <w:rsid w:val="007A06EB"/>
    <w:rsid w:val="007D1EFF"/>
    <w:rsid w:val="007D2A11"/>
    <w:rsid w:val="007F2C6D"/>
    <w:rsid w:val="00802719"/>
    <w:rsid w:val="00832172"/>
    <w:rsid w:val="0085656E"/>
    <w:rsid w:val="00870A10"/>
    <w:rsid w:val="008777A8"/>
    <w:rsid w:val="008B4B9A"/>
    <w:rsid w:val="008B77E2"/>
    <w:rsid w:val="008D5326"/>
    <w:rsid w:val="008D7A2A"/>
    <w:rsid w:val="008F00E1"/>
    <w:rsid w:val="00904277"/>
    <w:rsid w:val="0092566B"/>
    <w:rsid w:val="00951AA5"/>
    <w:rsid w:val="009B12EE"/>
    <w:rsid w:val="00A0192D"/>
    <w:rsid w:val="00A73354"/>
    <w:rsid w:val="00A92F2C"/>
    <w:rsid w:val="00AA182C"/>
    <w:rsid w:val="00AC2BE1"/>
    <w:rsid w:val="00AD2D12"/>
    <w:rsid w:val="00AE2F19"/>
    <w:rsid w:val="00B30729"/>
    <w:rsid w:val="00B34E30"/>
    <w:rsid w:val="00B40ABE"/>
    <w:rsid w:val="00B45774"/>
    <w:rsid w:val="00B47182"/>
    <w:rsid w:val="00B566BB"/>
    <w:rsid w:val="00B65A27"/>
    <w:rsid w:val="00B83615"/>
    <w:rsid w:val="00B83BA5"/>
    <w:rsid w:val="00B979DE"/>
    <w:rsid w:val="00BB1384"/>
    <w:rsid w:val="00BB5186"/>
    <w:rsid w:val="00BC43CE"/>
    <w:rsid w:val="00BE09DD"/>
    <w:rsid w:val="00BF178D"/>
    <w:rsid w:val="00C103E9"/>
    <w:rsid w:val="00C27D16"/>
    <w:rsid w:val="00C31DDA"/>
    <w:rsid w:val="00C370B8"/>
    <w:rsid w:val="00C40BE0"/>
    <w:rsid w:val="00C453EF"/>
    <w:rsid w:val="00C6095A"/>
    <w:rsid w:val="00C71A50"/>
    <w:rsid w:val="00CA4367"/>
    <w:rsid w:val="00CA4C4F"/>
    <w:rsid w:val="00CB1E3E"/>
    <w:rsid w:val="00CD545A"/>
    <w:rsid w:val="00CD78E9"/>
    <w:rsid w:val="00CE436F"/>
    <w:rsid w:val="00D07AD3"/>
    <w:rsid w:val="00D409E8"/>
    <w:rsid w:val="00D47C03"/>
    <w:rsid w:val="00D50E27"/>
    <w:rsid w:val="00D80741"/>
    <w:rsid w:val="00D81DD0"/>
    <w:rsid w:val="00DB5AFB"/>
    <w:rsid w:val="00DC6EA4"/>
    <w:rsid w:val="00DD614A"/>
    <w:rsid w:val="00E00A8C"/>
    <w:rsid w:val="00E071AC"/>
    <w:rsid w:val="00E17479"/>
    <w:rsid w:val="00E519A8"/>
    <w:rsid w:val="00E538BF"/>
    <w:rsid w:val="00E5776A"/>
    <w:rsid w:val="00E641AE"/>
    <w:rsid w:val="00E8580F"/>
    <w:rsid w:val="00E92D38"/>
    <w:rsid w:val="00E92DE1"/>
    <w:rsid w:val="00E96F84"/>
    <w:rsid w:val="00EA6DEE"/>
    <w:rsid w:val="00EB2159"/>
    <w:rsid w:val="00F21780"/>
    <w:rsid w:val="00F23FF6"/>
    <w:rsid w:val="00F522F4"/>
    <w:rsid w:val="00F85EBE"/>
    <w:rsid w:val="00F97FBC"/>
    <w:rsid w:val="00FA7374"/>
    <w:rsid w:val="00FB17A6"/>
    <w:rsid w:val="00FC15F2"/>
    <w:rsid w:val="00FD2DA8"/>
    <w:rsid w:val="00FE58BD"/>
    <w:rsid w:val="241D322B"/>
    <w:rsid w:val="29A09E42"/>
    <w:rsid w:val="57A98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CBE0"/>
  <w15:chartTrackingRefBased/>
  <w15:docId w15:val="{653B83BC-D9BE-4368-AB76-05E8F5B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77"/>
    <w:pPr>
      <w:spacing w:after="0" w:line="240" w:lineRule="auto"/>
    </w:pPr>
    <w:rPr>
      <w:rFonts w:eastAsia="Cambria Math" w:cs="Cambria Math"/>
      <w:kern w:val="0"/>
      <w:szCs w:val="24"/>
      <w:lang w:val="nb-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904277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904277"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4277"/>
    <w:rPr>
      <w:rFonts w:eastAsia="Cambria Math" w:cs="Arial"/>
      <w:kern w:val="0"/>
      <w:sz w:val="36"/>
      <w:szCs w:val="36"/>
      <w:lang w:val="nb-NO"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904277"/>
    <w:rPr>
      <w:rFonts w:eastAsia="Cambria Math" w:cs="Cambria Math"/>
      <w:b/>
      <w:bCs/>
      <w:kern w:val="0"/>
      <w:sz w:val="28"/>
      <w:szCs w:val="28"/>
      <w:lang w:val="nb-NO" w:eastAsia="nb-NO"/>
      <w14:ligatures w14:val="none"/>
    </w:rPr>
  </w:style>
  <w:style w:type="character" w:styleId="Merknadsreferanse">
    <w:name w:val="annotation reference"/>
    <w:uiPriority w:val="99"/>
    <w:semiHidden/>
    <w:unhideWhenUsed/>
    <w:rsid w:val="009042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0427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04277"/>
    <w:rPr>
      <w:rFonts w:eastAsia="Cambria Math" w:cs="Cambria Math"/>
      <w:kern w:val="0"/>
      <w:sz w:val="20"/>
      <w:szCs w:val="20"/>
      <w:lang w:val="nb-NO" w:eastAsia="nb-NO"/>
      <w14:ligatures w14:val="none"/>
    </w:rPr>
  </w:style>
  <w:style w:type="character" w:styleId="Hyperkobling">
    <w:name w:val="Hyperlink"/>
    <w:uiPriority w:val="99"/>
    <w:unhideWhenUsed/>
    <w:rsid w:val="00904277"/>
    <w:rPr>
      <w:color w:val="0000FF"/>
      <w:u w:val="single"/>
    </w:rPr>
  </w:style>
  <w:style w:type="paragraph" w:styleId="Revisjon">
    <w:name w:val="Revision"/>
    <w:hidden/>
    <w:uiPriority w:val="99"/>
    <w:semiHidden/>
    <w:rsid w:val="000B3DF8"/>
    <w:pPr>
      <w:spacing w:after="0" w:line="240" w:lineRule="auto"/>
    </w:pPr>
    <w:rPr>
      <w:rFonts w:eastAsia="Cambria Math" w:cs="Cambria Math"/>
      <w:kern w:val="0"/>
      <w:szCs w:val="24"/>
      <w:lang w:val="nb-NO" w:eastAsia="nb-NO"/>
      <w14:ligatures w14:val="none"/>
    </w:rPr>
  </w:style>
  <w:style w:type="paragraph" w:styleId="Listeavsnitt">
    <w:name w:val="List Paragraph"/>
    <w:aliases w:val="EG Bullet 1,Crayon Bullet List"/>
    <w:basedOn w:val="Normal"/>
    <w:link w:val="ListeavsnittTegn"/>
    <w:uiPriority w:val="34"/>
    <w:qFormat/>
    <w:rsid w:val="00BE09DD"/>
    <w:pPr>
      <w:ind w:left="720"/>
      <w:contextualSpacing/>
    </w:pPr>
  </w:style>
  <w:style w:type="table" w:styleId="Tabellrutenett">
    <w:name w:val="Table Grid"/>
    <w:basedOn w:val="Vanligtabell"/>
    <w:uiPriority w:val="39"/>
    <w:rsid w:val="0056759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nb-NO" w:eastAsia="nb-N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vsnittTegn">
    <w:name w:val="Listeavsnitt Tegn"/>
    <w:aliases w:val="EG Bullet 1 Tegn,Crayon Bullet List Tegn"/>
    <w:basedOn w:val="Standardskriftforavsnitt"/>
    <w:link w:val="Listeavsnitt"/>
    <w:uiPriority w:val="34"/>
    <w:locked/>
    <w:rsid w:val="00567592"/>
    <w:rPr>
      <w:rFonts w:eastAsia="Cambria Math" w:cs="Cambria Math"/>
      <w:kern w:val="0"/>
      <w:szCs w:val="24"/>
      <w:lang w:val="nb-NO" w:eastAsia="nb-NO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41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4129"/>
    <w:rPr>
      <w:rFonts w:eastAsia="Cambria Math" w:cs="Cambria Math"/>
      <w:b/>
      <w:bCs/>
      <w:kern w:val="0"/>
      <w:sz w:val="20"/>
      <w:szCs w:val="20"/>
      <w:lang w:val="nb-NO" w:eastAsia="nb-NO"/>
      <w14:ligatures w14:val="none"/>
    </w:rPr>
  </w:style>
  <w:style w:type="character" w:styleId="Omtale">
    <w:name w:val="Mention"/>
    <w:basedOn w:val="Standardskriftforavsnitt"/>
    <w:uiPriority w:val="99"/>
    <w:unhideWhenUsed/>
    <w:rsid w:val="008D7A2A"/>
    <w:rPr>
      <w:color w:val="2B579A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27D1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D37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37B5"/>
    <w:rPr>
      <w:rFonts w:eastAsia="Cambria Math" w:cs="Cambria Math"/>
      <w:kern w:val="0"/>
      <w:szCs w:val="24"/>
      <w:lang w:val="nb-NO"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5D37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37B5"/>
    <w:rPr>
      <w:rFonts w:eastAsia="Cambria Math" w:cs="Cambria Math"/>
      <w:kern w:val="0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lidation.buildingsmar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wagger.io/specifi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DB75B902-4BAE-4030-9DA4-1D016D2FF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2542E-87DB-4AD8-87AD-08B3C8F57D16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11a9c4a0-55bd-44e1-870f-95332bf75f32"/>
  </ds:schemaRefs>
</ds:datastoreItem>
</file>

<file path=customXml/itemProps3.xml><?xml version="1.0" encoding="utf-8"?>
<ds:datastoreItem xmlns:ds="http://schemas.openxmlformats.org/officeDocument/2006/customXml" ds:itemID="{E52751A3-BFFA-45CB-8F96-8601F176E26D}"/>
</file>

<file path=customXml/itemProps4.xml><?xml version="1.0" encoding="utf-8"?>
<ds:datastoreItem xmlns:ds="http://schemas.openxmlformats.org/officeDocument/2006/customXml" ds:itemID="{69435FE4-E0A4-4A7F-88B5-C8415EAA1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Louise Mason</dc:creator>
  <cp:keywords/>
  <dc:description/>
  <cp:lastModifiedBy>Heather Louise Mason</cp:lastModifiedBy>
  <cp:revision>125</cp:revision>
  <dcterms:created xsi:type="dcterms:W3CDTF">2023-12-16T00:43:00Z</dcterms:created>
  <dcterms:modified xsi:type="dcterms:W3CDTF">2024-01-17T19:29:00Z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MediaServiceImageTags">
    <vt:lpwstr/>
  </property>
  <property fmtid="{D5CDD505-2E9C-101B-9397-08002B2CF9AE}" pid="4" name="Generer metadata for dokument">
    <vt:lpwstr>https://nhosp.sharepoint.com/leverandorutvikling/_layouts/15/wrkstat.aspx?List=9092cff8-8f17-469c-b203-1eb3caf34edd&amp;WorkflowInstanceName=d167b55b-19f4-40f8-a0e0-03779d2d1275, Oppdater prosess</vt:lpwstr>
  </property>
</Properties>
</file>