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8ED0" w14:textId="77777777" w:rsidR="00C024A0" w:rsidRDefault="00C024A0" w:rsidP="00C024A0"/>
    <w:p w14:paraId="32E2903D" w14:textId="77777777" w:rsidR="00C024A0" w:rsidRDefault="00C024A0" w:rsidP="00C024A0">
      <w:pPr>
        <w:jc w:val="center"/>
        <w:rPr>
          <w:rFonts w:asciiTheme="minorHAnsi" w:hAnsiTheme="minorHAnsi" w:cs="Arial"/>
          <w:b/>
          <w:sz w:val="48"/>
        </w:rPr>
      </w:pPr>
    </w:p>
    <w:p w14:paraId="38C4435C" w14:textId="77777777" w:rsidR="00C024A0" w:rsidRDefault="00C024A0" w:rsidP="00C024A0">
      <w:pPr>
        <w:jc w:val="center"/>
        <w:rPr>
          <w:rFonts w:asciiTheme="minorHAnsi" w:hAnsiTheme="minorHAnsi" w:cs="Arial"/>
          <w:b/>
          <w:sz w:val="48"/>
        </w:rPr>
      </w:pPr>
    </w:p>
    <w:p w14:paraId="5C58FA09" w14:textId="77777777" w:rsidR="00C024A0" w:rsidRPr="00972243" w:rsidRDefault="00C024A0" w:rsidP="00C024A0">
      <w:pPr>
        <w:jc w:val="center"/>
        <w:rPr>
          <w:rFonts w:asciiTheme="minorHAnsi" w:hAnsiTheme="minorHAnsi"/>
        </w:rPr>
      </w:pPr>
      <w:r w:rsidRPr="00972243">
        <w:rPr>
          <w:rFonts w:asciiTheme="minorHAnsi" w:hAnsiTheme="minorHAnsi" w:cs="Arial"/>
          <w:b/>
          <w:sz w:val="48"/>
        </w:rPr>
        <w:t>KONKURRANSEGRUNNLAG</w:t>
      </w:r>
    </w:p>
    <w:p w14:paraId="5C7D0E66" w14:textId="77777777" w:rsidR="00C024A0" w:rsidRPr="00972243" w:rsidRDefault="00C024A0" w:rsidP="00C024A0">
      <w:pPr>
        <w:jc w:val="center"/>
        <w:rPr>
          <w:rFonts w:asciiTheme="minorHAnsi" w:hAnsiTheme="minorHAnsi" w:cs="Arial"/>
          <w:sz w:val="48"/>
        </w:rPr>
      </w:pPr>
    </w:p>
    <w:p w14:paraId="449E44CF" w14:textId="77777777" w:rsidR="00C024A0" w:rsidRPr="00972243" w:rsidRDefault="00C024A0" w:rsidP="00C024A0">
      <w:pPr>
        <w:jc w:val="center"/>
        <w:rPr>
          <w:rFonts w:asciiTheme="minorHAnsi" w:hAnsiTheme="minorHAnsi" w:cs="Arial"/>
          <w:sz w:val="48"/>
        </w:rPr>
      </w:pPr>
    </w:p>
    <w:p w14:paraId="06C2864E" w14:textId="77777777" w:rsidR="00C024A0" w:rsidRPr="00972243" w:rsidRDefault="00C024A0" w:rsidP="00C024A0">
      <w:pPr>
        <w:jc w:val="center"/>
        <w:rPr>
          <w:rFonts w:asciiTheme="minorHAnsi" w:hAnsiTheme="minorHAnsi" w:cs="Arial"/>
          <w:sz w:val="36"/>
          <w:szCs w:val="36"/>
        </w:rPr>
      </w:pPr>
      <w:r w:rsidRPr="00972243">
        <w:rPr>
          <w:rFonts w:asciiTheme="minorHAnsi" w:hAnsiTheme="minorHAnsi" w:cs="Arial"/>
          <w:sz w:val="36"/>
          <w:szCs w:val="36"/>
        </w:rPr>
        <w:t xml:space="preserve">Konkurranse om </w:t>
      </w:r>
    </w:p>
    <w:p w14:paraId="6FA70E4A" w14:textId="77777777" w:rsidR="00C024A0" w:rsidRPr="00972243" w:rsidRDefault="00C024A0" w:rsidP="00C024A0">
      <w:pPr>
        <w:jc w:val="center"/>
        <w:rPr>
          <w:rFonts w:asciiTheme="minorHAnsi" w:hAnsiTheme="minorHAnsi" w:cs="Arial"/>
          <w:sz w:val="36"/>
          <w:szCs w:val="36"/>
        </w:rPr>
      </w:pPr>
      <w:r w:rsidRPr="00972243">
        <w:rPr>
          <w:rFonts w:asciiTheme="minorHAnsi" w:hAnsiTheme="minorHAnsi" w:cs="Arial"/>
          <w:sz w:val="36"/>
          <w:szCs w:val="36"/>
        </w:rPr>
        <w:t>innovasjonspartnerskap</w:t>
      </w:r>
    </w:p>
    <w:p w14:paraId="76DC104F" w14:textId="77777777" w:rsidR="00C024A0" w:rsidRPr="00972243" w:rsidRDefault="00C024A0" w:rsidP="00C024A0">
      <w:pPr>
        <w:jc w:val="center"/>
        <w:rPr>
          <w:rFonts w:asciiTheme="minorHAnsi" w:hAnsiTheme="minorHAnsi" w:cs="Arial"/>
          <w:sz w:val="36"/>
          <w:szCs w:val="36"/>
        </w:rPr>
      </w:pPr>
      <w:r w:rsidRPr="00972243">
        <w:rPr>
          <w:rFonts w:asciiTheme="minorHAnsi" w:hAnsiTheme="minorHAnsi" w:cs="Arial"/>
          <w:sz w:val="36"/>
          <w:szCs w:val="36"/>
        </w:rPr>
        <w:t>etter forskriftens del I og III</w:t>
      </w:r>
    </w:p>
    <w:p w14:paraId="736AA866" w14:textId="77777777" w:rsidR="00C024A0" w:rsidRPr="00972243" w:rsidRDefault="00C024A0" w:rsidP="00C024A0">
      <w:pPr>
        <w:jc w:val="both"/>
        <w:rPr>
          <w:rFonts w:asciiTheme="minorHAnsi" w:hAnsiTheme="minorHAnsi" w:cs="Arial"/>
          <w:color w:val="FF0000"/>
          <w:sz w:val="36"/>
          <w:szCs w:val="36"/>
        </w:rPr>
      </w:pPr>
    </w:p>
    <w:p w14:paraId="5DCB3B14" w14:textId="77777777" w:rsidR="00C024A0" w:rsidRDefault="00C024A0" w:rsidP="00C024A0">
      <w:pPr>
        <w:jc w:val="center"/>
        <w:rPr>
          <w:rFonts w:asciiTheme="minorHAnsi" w:hAnsiTheme="minorHAnsi" w:cs="Arial"/>
          <w:sz w:val="36"/>
          <w:szCs w:val="36"/>
        </w:rPr>
      </w:pPr>
      <w:r w:rsidRPr="00972243">
        <w:rPr>
          <w:rFonts w:asciiTheme="minorHAnsi" w:hAnsiTheme="minorHAnsi" w:cs="Arial"/>
          <w:sz w:val="36"/>
          <w:szCs w:val="36"/>
        </w:rPr>
        <w:t xml:space="preserve">for anskaffelse </w:t>
      </w:r>
      <w:r>
        <w:rPr>
          <w:rFonts w:asciiTheme="minorHAnsi" w:hAnsiTheme="minorHAnsi" w:cs="Arial"/>
          <w:sz w:val="36"/>
          <w:szCs w:val="36"/>
        </w:rPr>
        <w:t xml:space="preserve">og utvikling </w:t>
      </w:r>
      <w:r w:rsidRPr="00972243">
        <w:rPr>
          <w:rFonts w:asciiTheme="minorHAnsi" w:hAnsiTheme="minorHAnsi" w:cs="Arial"/>
          <w:sz w:val="36"/>
          <w:szCs w:val="36"/>
        </w:rPr>
        <w:t>av</w:t>
      </w:r>
    </w:p>
    <w:p w14:paraId="58A64901" w14:textId="77777777" w:rsidR="00C024A0" w:rsidRDefault="00C024A0" w:rsidP="00C024A0">
      <w:pPr>
        <w:rPr>
          <w:rFonts w:asciiTheme="minorHAnsi" w:hAnsiTheme="minorHAnsi" w:cs="Arial"/>
          <w:sz w:val="36"/>
          <w:szCs w:val="36"/>
        </w:rPr>
      </w:pPr>
    </w:p>
    <w:p w14:paraId="7E4B83ED" w14:textId="77777777" w:rsidR="00C024A0" w:rsidRPr="00972243" w:rsidRDefault="00C024A0" w:rsidP="00C024A0">
      <w:pPr>
        <w:rPr>
          <w:rFonts w:asciiTheme="minorHAnsi" w:hAnsiTheme="minorHAnsi" w:cs="Arial"/>
          <w:sz w:val="36"/>
          <w:szCs w:val="36"/>
        </w:rPr>
      </w:pPr>
    </w:p>
    <w:p w14:paraId="32110FC3" w14:textId="77777777" w:rsidR="00C024A0" w:rsidRPr="00972243" w:rsidRDefault="00C024A0" w:rsidP="00C024A0">
      <w:pPr>
        <w:jc w:val="center"/>
        <w:rPr>
          <w:rFonts w:asciiTheme="minorHAnsi" w:hAnsiTheme="minorHAnsi" w:cs="Arial"/>
          <w:sz w:val="36"/>
          <w:szCs w:val="36"/>
        </w:rPr>
      </w:pPr>
    </w:p>
    <w:p w14:paraId="53967EA2" w14:textId="77777777" w:rsidR="00C024A0" w:rsidRPr="00F36992" w:rsidRDefault="00C024A0" w:rsidP="00C024A0">
      <w:pPr>
        <w:jc w:val="center"/>
        <w:rPr>
          <w:rFonts w:asciiTheme="minorHAnsi" w:hAnsiTheme="minorHAnsi" w:cs="Calibri"/>
          <w:b/>
          <w:bCs/>
          <w:szCs w:val="24"/>
        </w:rPr>
      </w:pPr>
      <w:r w:rsidRPr="00F36992">
        <w:rPr>
          <w:rFonts w:asciiTheme="minorHAnsi" w:hAnsiTheme="minorHAnsi" w:cs="Arial"/>
          <w:b/>
          <w:bCs/>
          <w:sz w:val="36"/>
          <w:szCs w:val="36"/>
        </w:rPr>
        <w:t>«Sikker prøvetaking og analyse i hjemmet utført av pasient» i Sykehuset Østfold HF</w:t>
      </w:r>
    </w:p>
    <w:p w14:paraId="4F85020A" w14:textId="77777777" w:rsidR="00C024A0" w:rsidRDefault="00C024A0" w:rsidP="00C024A0">
      <w:pPr>
        <w:jc w:val="center"/>
        <w:rPr>
          <w:rFonts w:asciiTheme="minorHAnsi" w:hAnsiTheme="minorHAnsi" w:cs="Arial"/>
          <w:sz w:val="36"/>
          <w:szCs w:val="36"/>
        </w:rPr>
      </w:pPr>
    </w:p>
    <w:p w14:paraId="3CAC16C5" w14:textId="77777777" w:rsidR="00C024A0" w:rsidRDefault="00C024A0" w:rsidP="00C024A0">
      <w:pPr>
        <w:jc w:val="center"/>
        <w:rPr>
          <w:rFonts w:asciiTheme="minorHAnsi" w:hAnsiTheme="minorHAnsi" w:cs="Arial"/>
          <w:sz w:val="36"/>
          <w:szCs w:val="36"/>
        </w:rPr>
      </w:pPr>
    </w:p>
    <w:p w14:paraId="30F254F1" w14:textId="77777777" w:rsidR="00C024A0" w:rsidRDefault="00C024A0" w:rsidP="00C024A0">
      <w:pPr>
        <w:jc w:val="center"/>
        <w:rPr>
          <w:rFonts w:asciiTheme="minorHAnsi" w:hAnsiTheme="minorHAnsi" w:cs="Arial"/>
          <w:sz w:val="36"/>
          <w:szCs w:val="36"/>
        </w:rPr>
      </w:pPr>
    </w:p>
    <w:p w14:paraId="5BB15F11" w14:textId="77777777" w:rsidR="00C024A0" w:rsidRPr="00972243" w:rsidRDefault="00C024A0" w:rsidP="00C024A0">
      <w:pPr>
        <w:jc w:val="center"/>
        <w:rPr>
          <w:rFonts w:asciiTheme="minorHAnsi" w:hAnsiTheme="minorHAnsi" w:cs="Arial"/>
          <w:sz w:val="36"/>
          <w:szCs w:val="36"/>
        </w:rPr>
      </w:pPr>
    </w:p>
    <w:p w14:paraId="3E98EDE3" w14:textId="77777777" w:rsidR="00C024A0" w:rsidRPr="00972243" w:rsidRDefault="00C024A0" w:rsidP="00C024A0">
      <w:pPr>
        <w:jc w:val="center"/>
        <w:rPr>
          <w:rFonts w:asciiTheme="minorHAnsi" w:hAnsiTheme="minorHAnsi" w:cs="Arial"/>
          <w:sz w:val="36"/>
          <w:szCs w:val="36"/>
        </w:rPr>
      </w:pPr>
      <w:proofErr w:type="spellStart"/>
      <w:r w:rsidRPr="00972243">
        <w:rPr>
          <w:rFonts w:asciiTheme="minorHAnsi" w:hAnsiTheme="minorHAnsi" w:cs="Arial"/>
          <w:sz w:val="36"/>
          <w:szCs w:val="36"/>
        </w:rPr>
        <w:t>Saksnr</w:t>
      </w:r>
      <w:proofErr w:type="spellEnd"/>
      <w:r w:rsidRPr="00972243">
        <w:rPr>
          <w:rFonts w:asciiTheme="minorHAnsi" w:hAnsiTheme="minorHAnsi" w:cs="Arial"/>
          <w:sz w:val="36"/>
          <w:szCs w:val="36"/>
        </w:rPr>
        <w:t>. 20</w:t>
      </w:r>
      <w:r>
        <w:rPr>
          <w:rFonts w:asciiTheme="minorHAnsi" w:hAnsiTheme="minorHAnsi" w:cs="Arial"/>
          <w:sz w:val="36"/>
          <w:szCs w:val="36"/>
        </w:rPr>
        <w:t>20</w:t>
      </w:r>
      <w:r w:rsidRPr="00972243">
        <w:rPr>
          <w:rFonts w:asciiTheme="minorHAnsi" w:hAnsiTheme="minorHAnsi" w:cs="Arial"/>
          <w:sz w:val="36"/>
          <w:szCs w:val="36"/>
        </w:rPr>
        <w:t>/</w:t>
      </w:r>
      <w:r>
        <w:rPr>
          <w:rFonts w:asciiTheme="minorHAnsi" w:hAnsiTheme="minorHAnsi" w:cs="Arial"/>
          <w:sz w:val="36"/>
          <w:szCs w:val="36"/>
        </w:rPr>
        <w:t>514</w:t>
      </w:r>
    </w:p>
    <w:p w14:paraId="0BEAE7B9" w14:textId="77777777" w:rsidR="00C024A0" w:rsidRPr="00972243" w:rsidRDefault="00C024A0" w:rsidP="00C024A0">
      <w:pPr>
        <w:jc w:val="center"/>
        <w:rPr>
          <w:rFonts w:asciiTheme="minorHAnsi" w:hAnsiTheme="minorHAnsi" w:cs="Arial"/>
          <w:color w:val="003300"/>
          <w:sz w:val="36"/>
          <w:szCs w:val="36"/>
        </w:rPr>
      </w:pPr>
    </w:p>
    <w:p w14:paraId="4DC857E8" w14:textId="77777777" w:rsidR="00C024A0" w:rsidRPr="00972243" w:rsidRDefault="00C024A0" w:rsidP="00C024A0">
      <w:pPr>
        <w:jc w:val="center"/>
        <w:rPr>
          <w:rFonts w:asciiTheme="minorHAnsi" w:hAnsiTheme="minorHAnsi" w:cs="Arial"/>
          <w:color w:val="003300"/>
          <w:sz w:val="36"/>
          <w:szCs w:val="36"/>
        </w:rPr>
      </w:pPr>
    </w:p>
    <w:p w14:paraId="19E145DC" w14:textId="77777777" w:rsidR="00C024A0" w:rsidRPr="00972243" w:rsidRDefault="00C024A0" w:rsidP="00C024A0">
      <w:pPr>
        <w:jc w:val="center"/>
        <w:rPr>
          <w:rFonts w:asciiTheme="minorHAnsi" w:hAnsiTheme="minorHAnsi" w:cs="Arial"/>
          <w:color w:val="003300"/>
          <w:sz w:val="36"/>
          <w:szCs w:val="36"/>
        </w:rPr>
      </w:pPr>
    </w:p>
    <w:p w14:paraId="7241D5F2" w14:textId="77777777" w:rsidR="00C024A0" w:rsidRPr="00972243" w:rsidRDefault="00C024A0" w:rsidP="00C024A0">
      <w:pPr>
        <w:ind w:left="708" w:hanging="708"/>
        <w:jc w:val="center"/>
        <w:rPr>
          <w:rFonts w:asciiTheme="minorHAnsi" w:hAnsiTheme="minorHAnsi" w:cs="Arial"/>
          <w:color w:val="003300"/>
          <w:sz w:val="36"/>
          <w:szCs w:val="36"/>
        </w:rPr>
      </w:pPr>
    </w:p>
    <w:p w14:paraId="62B99AA0" w14:textId="77777777" w:rsidR="00C024A0" w:rsidRPr="00972243" w:rsidRDefault="00C024A0" w:rsidP="00C024A0">
      <w:pPr>
        <w:ind w:left="708" w:hanging="708"/>
        <w:jc w:val="center"/>
        <w:rPr>
          <w:rFonts w:asciiTheme="minorHAnsi" w:hAnsiTheme="minorHAnsi" w:cs="Arial"/>
          <w:color w:val="003300"/>
          <w:sz w:val="36"/>
          <w:szCs w:val="36"/>
        </w:rPr>
      </w:pPr>
    </w:p>
    <w:p w14:paraId="056DD3C1" w14:textId="77777777" w:rsidR="00C024A0" w:rsidRPr="00972243" w:rsidRDefault="00C024A0" w:rsidP="00C024A0">
      <w:pPr>
        <w:rPr>
          <w:rFonts w:asciiTheme="minorHAnsi" w:hAnsiTheme="minorHAnsi" w:cs="Arial"/>
          <w:color w:val="003300"/>
          <w:sz w:val="36"/>
          <w:szCs w:val="36"/>
        </w:rPr>
      </w:pPr>
    </w:p>
    <w:p w14:paraId="61614E9B" w14:textId="77777777" w:rsidR="00C024A0" w:rsidRPr="00972243" w:rsidRDefault="00C024A0" w:rsidP="00C024A0">
      <w:pPr>
        <w:jc w:val="center"/>
        <w:rPr>
          <w:rFonts w:asciiTheme="minorHAnsi" w:hAnsiTheme="minorHAnsi" w:cs="Arial"/>
          <w:color w:val="003300"/>
          <w:sz w:val="36"/>
          <w:szCs w:val="36"/>
        </w:rPr>
      </w:pPr>
    </w:p>
    <w:p w14:paraId="6D1172B0" w14:textId="77777777" w:rsidR="00C024A0" w:rsidRPr="00972243" w:rsidRDefault="00C024A0" w:rsidP="00C024A0">
      <w:pPr>
        <w:jc w:val="center"/>
        <w:rPr>
          <w:rFonts w:asciiTheme="minorHAnsi" w:hAnsiTheme="minorHAnsi"/>
          <w:color w:val="003300"/>
          <w:sz w:val="36"/>
          <w:szCs w:val="36"/>
        </w:rPr>
      </w:pPr>
    </w:p>
    <w:p w14:paraId="5169B6BC" w14:textId="77777777" w:rsidR="00C024A0" w:rsidRDefault="00C024A0" w:rsidP="00C024A0">
      <w:pPr>
        <w:rPr>
          <w:rFonts w:asciiTheme="minorHAnsi" w:hAnsiTheme="minorHAnsi"/>
          <w:b/>
          <w:sz w:val="32"/>
          <w:szCs w:val="32"/>
        </w:rPr>
      </w:pPr>
    </w:p>
    <w:sdt>
      <w:sdtPr>
        <w:rPr>
          <w:rFonts w:asciiTheme="minorHAnsi" w:eastAsia="Times New Roman" w:hAnsiTheme="minorHAnsi" w:cs="Times New Roman"/>
          <w:color w:val="auto"/>
          <w:sz w:val="19"/>
          <w:szCs w:val="19"/>
        </w:rPr>
        <w:id w:val="512652305"/>
        <w:docPartObj>
          <w:docPartGallery w:val="Table of Contents"/>
          <w:docPartUnique/>
        </w:docPartObj>
      </w:sdtPr>
      <w:sdtEndPr>
        <w:rPr>
          <w:b/>
          <w:bCs/>
        </w:rPr>
      </w:sdtEndPr>
      <w:sdtContent>
        <w:p w14:paraId="5F941A3E" w14:textId="77777777" w:rsidR="00C024A0" w:rsidRPr="00044BAE" w:rsidRDefault="00C024A0" w:rsidP="00C024A0">
          <w:pPr>
            <w:pStyle w:val="Overskriftforinnholdsfortegnelse"/>
            <w:rPr>
              <w:rFonts w:asciiTheme="minorHAnsi" w:hAnsiTheme="minorHAnsi"/>
            </w:rPr>
          </w:pPr>
          <w:r w:rsidRPr="00044BAE">
            <w:rPr>
              <w:rFonts w:asciiTheme="minorHAnsi" w:hAnsiTheme="minorHAnsi"/>
            </w:rPr>
            <w:t>Innhold</w:t>
          </w:r>
        </w:p>
        <w:p w14:paraId="60713DFF" w14:textId="5D38CC8C" w:rsidR="000B4D7C" w:rsidRPr="000B4D7C" w:rsidRDefault="00C024A0">
          <w:pPr>
            <w:pStyle w:val="INNH1"/>
            <w:rPr>
              <w:rFonts w:asciiTheme="minorHAnsi" w:eastAsiaTheme="minorEastAsia" w:hAnsiTheme="minorHAnsi" w:cstheme="minorBidi"/>
              <w:noProof/>
              <w:sz w:val="22"/>
              <w:szCs w:val="22"/>
            </w:rPr>
          </w:pPr>
          <w:r w:rsidRPr="000B4D7C">
            <w:rPr>
              <w:rFonts w:asciiTheme="minorHAnsi" w:hAnsiTheme="minorHAnsi"/>
            </w:rPr>
            <w:fldChar w:fldCharType="begin"/>
          </w:r>
          <w:r w:rsidRPr="000B4D7C">
            <w:rPr>
              <w:rFonts w:asciiTheme="minorHAnsi" w:hAnsiTheme="minorHAnsi"/>
            </w:rPr>
            <w:instrText xml:space="preserve"> TOC \o "1-3" \h \z \u </w:instrText>
          </w:r>
          <w:r w:rsidRPr="000B4D7C">
            <w:rPr>
              <w:rFonts w:asciiTheme="minorHAnsi" w:hAnsiTheme="minorHAnsi"/>
            </w:rPr>
            <w:fldChar w:fldCharType="separate"/>
          </w:r>
          <w:hyperlink w:anchor="_Toc49849492" w:history="1">
            <w:r w:rsidR="000B4D7C" w:rsidRPr="000B4D7C">
              <w:rPr>
                <w:rStyle w:val="Hyperkobling"/>
                <w:rFonts w:asciiTheme="minorHAnsi" w:hAnsiTheme="minorHAnsi"/>
                <w:noProof/>
              </w:rPr>
              <w:t>Ordliste</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_Toc49849492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4</w:t>
            </w:r>
            <w:r w:rsidR="000B4D7C" w:rsidRPr="000B4D7C">
              <w:rPr>
                <w:rFonts w:asciiTheme="minorHAnsi" w:hAnsiTheme="minorHAnsi"/>
                <w:noProof/>
                <w:webHidden/>
              </w:rPr>
              <w:fldChar w:fldCharType="end"/>
            </w:r>
          </w:hyperlink>
        </w:p>
        <w:p w14:paraId="7364507A" w14:textId="48CFC0B3" w:rsidR="000B4D7C" w:rsidRPr="000B4D7C" w:rsidRDefault="004B23D3">
          <w:pPr>
            <w:pStyle w:val="INNH1"/>
            <w:rPr>
              <w:rFonts w:asciiTheme="minorHAnsi" w:eastAsiaTheme="minorEastAsia" w:hAnsiTheme="minorHAnsi" w:cstheme="minorBidi"/>
              <w:noProof/>
              <w:sz w:val="22"/>
              <w:szCs w:val="22"/>
            </w:rPr>
          </w:pPr>
          <w:hyperlink w:anchor="_Toc49849493" w:history="1">
            <w:r w:rsidR="000B4D7C" w:rsidRPr="000B4D7C">
              <w:rPr>
                <w:rStyle w:val="Hyperkobling"/>
                <w:rFonts w:asciiTheme="minorHAnsi" w:hAnsiTheme="minorHAnsi"/>
                <w:noProof/>
              </w:rPr>
              <w:t>1.</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GENERELL INFORMASJON OM KONKURRANSEN</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_Toc49849493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5</w:t>
            </w:r>
            <w:r w:rsidR="000B4D7C" w:rsidRPr="000B4D7C">
              <w:rPr>
                <w:rFonts w:asciiTheme="minorHAnsi" w:hAnsiTheme="minorHAnsi"/>
                <w:noProof/>
                <w:webHidden/>
              </w:rPr>
              <w:fldChar w:fldCharType="end"/>
            </w:r>
          </w:hyperlink>
        </w:p>
        <w:p w14:paraId="6A704749" w14:textId="326C218A"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494" w:history="1">
            <w:r w:rsidR="000B4D7C" w:rsidRPr="000B4D7C">
              <w:rPr>
                <w:rStyle w:val="Hyperkobling"/>
                <w:rFonts w:asciiTheme="minorHAnsi" w:hAnsiTheme="minorHAnsi"/>
                <w:noProof/>
              </w:rPr>
              <w:t>1.1.</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Oppdragsgiver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_Toc49849494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5</w:t>
            </w:r>
            <w:r w:rsidR="000B4D7C" w:rsidRPr="000B4D7C">
              <w:rPr>
                <w:rFonts w:asciiTheme="minorHAnsi" w:hAnsiTheme="minorHAnsi"/>
                <w:noProof/>
                <w:webHidden/>
              </w:rPr>
              <w:fldChar w:fldCharType="end"/>
            </w:r>
          </w:hyperlink>
        </w:p>
        <w:p w14:paraId="706BBC2B" w14:textId="6735B246"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495" w:history="1">
            <w:r w:rsidR="000B4D7C" w:rsidRPr="000B4D7C">
              <w:rPr>
                <w:rStyle w:val="Hyperkobling"/>
                <w:rFonts w:asciiTheme="minorHAnsi" w:hAnsiTheme="minorHAnsi"/>
                <w:noProof/>
              </w:rPr>
              <w:t>1.2.</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Sykehuset Østfold</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_Toc49849495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5</w:t>
            </w:r>
            <w:r w:rsidR="000B4D7C" w:rsidRPr="000B4D7C">
              <w:rPr>
                <w:rFonts w:asciiTheme="minorHAnsi" w:hAnsiTheme="minorHAnsi"/>
                <w:noProof/>
                <w:webHidden/>
              </w:rPr>
              <w:fldChar w:fldCharType="end"/>
            </w:r>
          </w:hyperlink>
        </w:p>
        <w:p w14:paraId="701EB91A" w14:textId="00C90D4F" w:rsidR="000B4D7C" w:rsidRPr="000B4D7C" w:rsidRDefault="004B23D3" w:rsidP="00066E78">
          <w:pPr>
            <w:pStyle w:val="INNH3"/>
            <w:tabs>
              <w:tab w:val="left" w:pos="1100"/>
              <w:tab w:val="right" w:leader="dot" w:pos="9062"/>
            </w:tabs>
            <w:spacing w:after="0"/>
            <w:rPr>
              <w:rFonts w:asciiTheme="minorHAnsi" w:eastAsiaTheme="minorEastAsia" w:hAnsiTheme="minorHAnsi" w:cstheme="minorBidi"/>
              <w:noProof/>
              <w:sz w:val="22"/>
              <w:szCs w:val="22"/>
            </w:rPr>
          </w:pPr>
          <w:hyperlink w:anchor="_Toc49849496" w:history="1">
            <w:r w:rsidR="000B4D7C" w:rsidRPr="000B4D7C">
              <w:rPr>
                <w:rStyle w:val="Hyperkobling"/>
                <w:rFonts w:asciiTheme="minorHAnsi" w:hAnsiTheme="minorHAnsi"/>
                <w:noProof/>
              </w:rPr>
              <w:t>1.2.1.</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Samarbeidspartnere i prosjektorganisasjonen</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_Toc49849496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5</w:t>
            </w:r>
            <w:r w:rsidR="000B4D7C" w:rsidRPr="000B4D7C">
              <w:rPr>
                <w:rFonts w:asciiTheme="minorHAnsi" w:hAnsiTheme="minorHAnsi"/>
                <w:noProof/>
                <w:webHidden/>
              </w:rPr>
              <w:fldChar w:fldCharType="end"/>
            </w:r>
          </w:hyperlink>
        </w:p>
        <w:p w14:paraId="65B00178" w14:textId="54587BE0" w:rsidR="000B4D7C" w:rsidRPr="000B4D7C" w:rsidRDefault="004B23D3" w:rsidP="00066E78">
          <w:pPr>
            <w:pStyle w:val="INNH3"/>
            <w:tabs>
              <w:tab w:val="left" w:pos="1100"/>
              <w:tab w:val="right" w:leader="dot" w:pos="9062"/>
            </w:tabs>
            <w:spacing w:after="0"/>
            <w:rPr>
              <w:rFonts w:asciiTheme="minorHAnsi" w:eastAsiaTheme="minorEastAsia" w:hAnsiTheme="minorHAnsi" w:cstheme="minorBidi"/>
              <w:noProof/>
              <w:sz w:val="22"/>
              <w:szCs w:val="22"/>
            </w:rPr>
          </w:pPr>
          <w:hyperlink w:anchor="_Toc49849497" w:history="1">
            <w:r w:rsidR="000B4D7C" w:rsidRPr="000B4D7C">
              <w:rPr>
                <w:rStyle w:val="Hyperkobling"/>
                <w:rFonts w:asciiTheme="minorHAnsi" w:hAnsiTheme="minorHAnsi"/>
                <w:noProof/>
              </w:rPr>
              <w:t>1.2.2.</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Følgevirksomheter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_Toc49849497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5</w:t>
            </w:r>
            <w:r w:rsidR="000B4D7C" w:rsidRPr="000B4D7C">
              <w:rPr>
                <w:rFonts w:asciiTheme="minorHAnsi" w:hAnsiTheme="minorHAnsi"/>
                <w:noProof/>
                <w:webHidden/>
              </w:rPr>
              <w:fldChar w:fldCharType="end"/>
            </w:r>
          </w:hyperlink>
        </w:p>
        <w:p w14:paraId="2C354F82" w14:textId="751CFABA" w:rsidR="000B4D7C" w:rsidRPr="000B4D7C" w:rsidRDefault="004B23D3" w:rsidP="00066E78">
          <w:pPr>
            <w:pStyle w:val="INNH3"/>
            <w:tabs>
              <w:tab w:val="left" w:pos="1100"/>
              <w:tab w:val="right" w:leader="dot" w:pos="9062"/>
            </w:tabs>
            <w:spacing w:after="0"/>
            <w:rPr>
              <w:rFonts w:asciiTheme="minorHAnsi" w:eastAsiaTheme="minorEastAsia" w:hAnsiTheme="minorHAnsi" w:cstheme="minorBidi"/>
              <w:noProof/>
              <w:sz w:val="22"/>
              <w:szCs w:val="22"/>
            </w:rPr>
          </w:pPr>
          <w:hyperlink w:anchor="_Toc49849498" w:history="1">
            <w:r w:rsidR="000B4D7C" w:rsidRPr="000B4D7C">
              <w:rPr>
                <w:rStyle w:val="Hyperkobling"/>
                <w:rFonts w:asciiTheme="minorHAnsi" w:hAnsiTheme="minorHAnsi"/>
                <w:noProof/>
              </w:rPr>
              <w:t>1.2.3.</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Tjenesteleverandør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_Toc49849498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6</w:t>
            </w:r>
            <w:r w:rsidR="000B4D7C" w:rsidRPr="000B4D7C">
              <w:rPr>
                <w:rFonts w:asciiTheme="minorHAnsi" w:hAnsiTheme="minorHAnsi"/>
                <w:noProof/>
                <w:webHidden/>
              </w:rPr>
              <w:fldChar w:fldCharType="end"/>
            </w:r>
          </w:hyperlink>
        </w:p>
        <w:p w14:paraId="1437EBD2" w14:textId="553D4696"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499" w:history="1">
            <w:r w:rsidR="000B4D7C" w:rsidRPr="000B4D7C">
              <w:rPr>
                <w:rStyle w:val="Hyperkobling"/>
                <w:rFonts w:asciiTheme="minorHAnsi" w:hAnsiTheme="minorHAnsi"/>
                <w:noProof/>
              </w:rPr>
              <w:t>1.3.</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Anskaffelsens bakgrunn, formål og omfang</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_Toc49849499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6</w:t>
            </w:r>
            <w:r w:rsidR="000B4D7C" w:rsidRPr="000B4D7C">
              <w:rPr>
                <w:rFonts w:asciiTheme="minorHAnsi" w:hAnsiTheme="minorHAnsi"/>
                <w:noProof/>
                <w:webHidden/>
              </w:rPr>
              <w:fldChar w:fldCharType="end"/>
            </w:r>
          </w:hyperlink>
        </w:p>
        <w:p w14:paraId="405E969B" w14:textId="341181FB" w:rsidR="000B4D7C" w:rsidRPr="000B4D7C" w:rsidRDefault="004B23D3" w:rsidP="00066E78">
          <w:pPr>
            <w:pStyle w:val="INNH3"/>
            <w:tabs>
              <w:tab w:val="left" w:pos="1100"/>
              <w:tab w:val="right" w:leader="dot" w:pos="9062"/>
            </w:tabs>
            <w:spacing w:after="0"/>
            <w:rPr>
              <w:rFonts w:asciiTheme="minorHAnsi" w:eastAsiaTheme="minorEastAsia" w:hAnsiTheme="minorHAnsi" w:cstheme="minorBidi"/>
              <w:noProof/>
              <w:sz w:val="22"/>
              <w:szCs w:val="22"/>
            </w:rPr>
          </w:pPr>
          <w:hyperlink w:anchor="_Toc49849500" w:history="1">
            <w:r w:rsidR="000B4D7C" w:rsidRPr="000B4D7C">
              <w:rPr>
                <w:rStyle w:val="Hyperkobling"/>
                <w:rFonts w:asciiTheme="minorHAnsi" w:hAnsiTheme="minorHAnsi"/>
                <w:noProof/>
              </w:rPr>
              <w:t>1.3.1.</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Nasjonale strategier og pågående prosjekter/eksisterende løsninger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_Toc49849500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7</w:t>
            </w:r>
            <w:r w:rsidR="000B4D7C" w:rsidRPr="000B4D7C">
              <w:rPr>
                <w:rFonts w:asciiTheme="minorHAnsi" w:hAnsiTheme="minorHAnsi"/>
                <w:noProof/>
                <w:webHidden/>
              </w:rPr>
              <w:fldChar w:fldCharType="end"/>
            </w:r>
          </w:hyperlink>
        </w:p>
        <w:p w14:paraId="07C47E72" w14:textId="5A516354" w:rsidR="000B4D7C" w:rsidRPr="000B4D7C" w:rsidRDefault="004B23D3" w:rsidP="00066E78">
          <w:pPr>
            <w:pStyle w:val="INNH3"/>
            <w:tabs>
              <w:tab w:val="left" w:pos="1100"/>
              <w:tab w:val="right" w:leader="dot" w:pos="9062"/>
            </w:tabs>
            <w:spacing w:after="0"/>
            <w:rPr>
              <w:rFonts w:asciiTheme="minorHAnsi" w:eastAsiaTheme="minorEastAsia" w:hAnsiTheme="minorHAnsi" w:cstheme="minorBidi"/>
              <w:noProof/>
              <w:sz w:val="22"/>
              <w:szCs w:val="22"/>
            </w:rPr>
          </w:pPr>
          <w:hyperlink w:anchor="_Toc49849501" w:history="1">
            <w:r w:rsidR="000B4D7C" w:rsidRPr="000B4D7C">
              <w:rPr>
                <w:rStyle w:val="Hyperkobling"/>
                <w:rFonts w:asciiTheme="minorHAnsi" w:hAnsiTheme="minorHAnsi"/>
                <w:noProof/>
              </w:rPr>
              <w:t>1.3.2.</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Markedspotensial</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_Toc49849501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8</w:t>
            </w:r>
            <w:r w:rsidR="000B4D7C" w:rsidRPr="000B4D7C">
              <w:rPr>
                <w:rFonts w:asciiTheme="minorHAnsi" w:hAnsiTheme="minorHAnsi"/>
                <w:noProof/>
                <w:webHidden/>
              </w:rPr>
              <w:fldChar w:fldCharType="end"/>
            </w:r>
          </w:hyperlink>
        </w:p>
        <w:p w14:paraId="18338F7E" w14:textId="2090841C"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02" w:history="1">
            <w:r w:rsidR="000B4D7C" w:rsidRPr="000B4D7C">
              <w:rPr>
                <w:rStyle w:val="Hyperkobling"/>
                <w:rFonts w:asciiTheme="minorHAnsi" w:hAnsiTheme="minorHAnsi"/>
                <w:noProof/>
              </w:rPr>
              <w:t>1.4.</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Konkurransegrunnlaget</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_Toc49849502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8</w:t>
            </w:r>
            <w:r w:rsidR="000B4D7C" w:rsidRPr="000B4D7C">
              <w:rPr>
                <w:rFonts w:asciiTheme="minorHAnsi" w:hAnsiTheme="minorHAnsi"/>
                <w:noProof/>
                <w:webHidden/>
              </w:rPr>
              <w:fldChar w:fldCharType="end"/>
            </w:r>
          </w:hyperlink>
        </w:p>
        <w:p w14:paraId="0D149178" w14:textId="2379B984"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03" w:history="1">
            <w:r w:rsidR="000B4D7C" w:rsidRPr="000B4D7C">
              <w:rPr>
                <w:rStyle w:val="Hyperkobling"/>
                <w:rFonts w:asciiTheme="minorHAnsi" w:hAnsiTheme="minorHAnsi"/>
                <w:noProof/>
              </w:rPr>
              <w:t>1.5.</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Kommunikasjon</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_Toc49849503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9</w:t>
            </w:r>
            <w:r w:rsidR="000B4D7C" w:rsidRPr="000B4D7C">
              <w:rPr>
                <w:rFonts w:asciiTheme="minorHAnsi" w:hAnsiTheme="minorHAnsi"/>
                <w:noProof/>
                <w:webHidden/>
              </w:rPr>
              <w:fldChar w:fldCharType="end"/>
            </w:r>
          </w:hyperlink>
        </w:p>
        <w:p w14:paraId="691D6103" w14:textId="1B260CB0"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04" w:history="1">
            <w:r w:rsidR="000B4D7C" w:rsidRPr="000B4D7C">
              <w:rPr>
                <w:rStyle w:val="Hyperkobling"/>
                <w:rFonts w:asciiTheme="minorHAnsi" w:hAnsiTheme="minorHAnsi"/>
                <w:noProof/>
              </w:rPr>
              <w:t>1.6.</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Språk</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_Toc49849504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9</w:t>
            </w:r>
            <w:r w:rsidR="000B4D7C" w:rsidRPr="000B4D7C">
              <w:rPr>
                <w:rFonts w:asciiTheme="minorHAnsi" w:hAnsiTheme="minorHAnsi"/>
                <w:noProof/>
                <w:webHidden/>
              </w:rPr>
              <w:fldChar w:fldCharType="end"/>
            </w:r>
          </w:hyperlink>
        </w:p>
        <w:p w14:paraId="271FA7AD" w14:textId="4D233540"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05" w:history="1">
            <w:r w:rsidR="000B4D7C" w:rsidRPr="000B4D7C">
              <w:rPr>
                <w:rStyle w:val="Hyperkobling"/>
                <w:rFonts w:asciiTheme="minorHAnsi" w:hAnsiTheme="minorHAnsi"/>
                <w:noProof/>
              </w:rPr>
              <w:t>1.7.</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Avtaletype</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_Toc49849505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9</w:t>
            </w:r>
            <w:r w:rsidR="000B4D7C" w:rsidRPr="000B4D7C">
              <w:rPr>
                <w:rFonts w:asciiTheme="minorHAnsi" w:hAnsiTheme="minorHAnsi"/>
                <w:noProof/>
                <w:webHidden/>
              </w:rPr>
              <w:fldChar w:fldCharType="end"/>
            </w:r>
          </w:hyperlink>
        </w:p>
        <w:p w14:paraId="04706DCB" w14:textId="505B4B98"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06" w:history="1">
            <w:r w:rsidR="000B4D7C" w:rsidRPr="000B4D7C">
              <w:rPr>
                <w:rStyle w:val="Hyperkobling"/>
                <w:rFonts w:asciiTheme="minorHAnsi" w:hAnsiTheme="minorHAnsi"/>
                <w:noProof/>
              </w:rPr>
              <w:t>1.8.</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Hel- eller deltilbud</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_Toc49849506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9</w:t>
            </w:r>
            <w:r w:rsidR="000B4D7C" w:rsidRPr="000B4D7C">
              <w:rPr>
                <w:rFonts w:asciiTheme="minorHAnsi" w:hAnsiTheme="minorHAnsi"/>
                <w:noProof/>
                <w:webHidden/>
              </w:rPr>
              <w:fldChar w:fldCharType="end"/>
            </w:r>
          </w:hyperlink>
        </w:p>
        <w:p w14:paraId="6830C555" w14:textId="679E54E5"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07" w:history="1">
            <w:r w:rsidR="000B4D7C" w:rsidRPr="000B4D7C">
              <w:rPr>
                <w:rStyle w:val="Hyperkobling"/>
                <w:rFonts w:asciiTheme="minorHAnsi" w:hAnsiTheme="minorHAnsi"/>
                <w:noProof/>
              </w:rPr>
              <w:t>1.9.</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Fremdriftsplan</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_Toc49849507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9</w:t>
            </w:r>
            <w:r w:rsidR="000B4D7C" w:rsidRPr="000B4D7C">
              <w:rPr>
                <w:rFonts w:asciiTheme="minorHAnsi" w:hAnsiTheme="minorHAnsi"/>
                <w:noProof/>
                <w:webHidden/>
              </w:rPr>
              <w:fldChar w:fldCharType="end"/>
            </w:r>
          </w:hyperlink>
        </w:p>
        <w:p w14:paraId="320F3DBF" w14:textId="4CBA2349" w:rsidR="000B4D7C" w:rsidRPr="000B4D7C" w:rsidRDefault="004B23D3">
          <w:pPr>
            <w:pStyle w:val="INNH1"/>
            <w:rPr>
              <w:rFonts w:asciiTheme="minorHAnsi" w:eastAsiaTheme="minorEastAsia" w:hAnsiTheme="minorHAnsi" w:cstheme="minorBidi"/>
              <w:noProof/>
              <w:sz w:val="22"/>
              <w:szCs w:val="22"/>
            </w:rPr>
          </w:pPr>
          <w:hyperlink w:anchor="_Toc49849508" w:history="1">
            <w:r w:rsidR="000B4D7C" w:rsidRPr="000B4D7C">
              <w:rPr>
                <w:rStyle w:val="Hyperkobling"/>
                <w:rFonts w:asciiTheme="minorHAnsi" w:hAnsiTheme="minorHAnsi"/>
                <w:noProof/>
              </w:rPr>
              <w:t>2.</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REGLER FOR INNGÅELSE OG GJENNOMFØRING AV INNOVASJONSPARTNERSKAP</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_Toc49849508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10</w:t>
            </w:r>
            <w:r w:rsidR="000B4D7C" w:rsidRPr="000B4D7C">
              <w:rPr>
                <w:rFonts w:asciiTheme="minorHAnsi" w:hAnsiTheme="minorHAnsi"/>
                <w:noProof/>
                <w:webHidden/>
              </w:rPr>
              <w:fldChar w:fldCharType="end"/>
            </w:r>
          </w:hyperlink>
        </w:p>
        <w:p w14:paraId="0DC0A97F" w14:textId="501A6AB0"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09" w:history="1">
            <w:r w:rsidR="000B4D7C" w:rsidRPr="000B4D7C">
              <w:rPr>
                <w:rStyle w:val="Hyperkobling"/>
                <w:rFonts w:asciiTheme="minorHAnsi" w:hAnsiTheme="minorHAnsi"/>
                <w:noProof/>
              </w:rPr>
              <w:t>2.1.</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Innovasjonspartnerskap som anskaffelsesprosedyre</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_Toc49849509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10</w:t>
            </w:r>
            <w:r w:rsidR="000B4D7C" w:rsidRPr="000B4D7C">
              <w:rPr>
                <w:rFonts w:asciiTheme="minorHAnsi" w:hAnsiTheme="minorHAnsi"/>
                <w:noProof/>
                <w:webHidden/>
              </w:rPr>
              <w:fldChar w:fldCharType="end"/>
            </w:r>
          </w:hyperlink>
        </w:p>
        <w:p w14:paraId="33333033" w14:textId="6854ACF5"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10" w:history="1">
            <w:r w:rsidR="000B4D7C" w:rsidRPr="000B4D7C">
              <w:rPr>
                <w:rStyle w:val="Hyperkobling"/>
                <w:rFonts w:asciiTheme="minorHAnsi" w:hAnsiTheme="minorHAnsi"/>
                <w:noProof/>
              </w:rPr>
              <w:t>2.2.</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Gjennomføring av konkurransen</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_Toc49849510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11</w:t>
            </w:r>
            <w:r w:rsidR="000B4D7C" w:rsidRPr="000B4D7C">
              <w:rPr>
                <w:rFonts w:asciiTheme="minorHAnsi" w:hAnsiTheme="minorHAnsi"/>
                <w:noProof/>
                <w:webHidden/>
              </w:rPr>
              <w:fldChar w:fldCharType="end"/>
            </w:r>
          </w:hyperlink>
        </w:p>
        <w:p w14:paraId="4DCCDDCF" w14:textId="021D6AA9"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11" w:history="1">
            <w:r w:rsidR="000B4D7C" w:rsidRPr="000B4D7C">
              <w:rPr>
                <w:rStyle w:val="Hyperkobling"/>
                <w:rFonts w:asciiTheme="minorHAnsi" w:hAnsiTheme="minorHAnsi"/>
                <w:noProof/>
              </w:rPr>
              <w:t>2.3.</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Gjennomføring av innovasjonspartnerskapet</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_Toc49849511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12</w:t>
            </w:r>
            <w:r w:rsidR="000B4D7C" w:rsidRPr="000B4D7C">
              <w:rPr>
                <w:rFonts w:asciiTheme="minorHAnsi" w:hAnsiTheme="minorHAnsi"/>
                <w:noProof/>
                <w:webHidden/>
              </w:rPr>
              <w:fldChar w:fldCharType="end"/>
            </w:r>
          </w:hyperlink>
        </w:p>
        <w:p w14:paraId="47661A67" w14:textId="12D211C7"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12" w:history="1">
            <w:r w:rsidR="000B4D7C" w:rsidRPr="000B4D7C">
              <w:rPr>
                <w:rStyle w:val="Hyperkobling"/>
                <w:rFonts w:asciiTheme="minorHAnsi" w:hAnsiTheme="minorHAnsi"/>
                <w:noProof/>
              </w:rPr>
              <w:t>2.4.</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Immaterielle rettigheter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_Toc49849512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13</w:t>
            </w:r>
            <w:r w:rsidR="000B4D7C" w:rsidRPr="000B4D7C">
              <w:rPr>
                <w:rFonts w:asciiTheme="minorHAnsi" w:hAnsiTheme="minorHAnsi"/>
                <w:noProof/>
                <w:webHidden/>
              </w:rPr>
              <w:fldChar w:fldCharType="end"/>
            </w:r>
          </w:hyperlink>
        </w:p>
        <w:p w14:paraId="330FB0D8" w14:textId="4D8D63CF"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13" w:history="1">
            <w:r w:rsidR="000B4D7C" w:rsidRPr="000B4D7C">
              <w:rPr>
                <w:rStyle w:val="Hyperkobling"/>
                <w:rFonts w:asciiTheme="minorHAnsi" w:hAnsiTheme="minorHAnsi"/>
                <w:noProof/>
              </w:rPr>
              <w:t>2.5.</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Krav til arbeids- og lønnsvilkår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_Toc49849513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13</w:t>
            </w:r>
            <w:r w:rsidR="000B4D7C" w:rsidRPr="000B4D7C">
              <w:rPr>
                <w:rFonts w:asciiTheme="minorHAnsi" w:hAnsiTheme="minorHAnsi"/>
                <w:noProof/>
                <w:webHidden/>
              </w:rPr>
              <w:fldChar w:fldCharType="end"/>
            </w:r>
          </w:hyperlink>
        </w:p>
        <w:p w14:paraId="7C00169F" w14:textId="5B467DEC"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14" w:history="1">
            <w:r w:rsidR="000B4D7C" w:rsidRPr="000B4D7C">
              <w:rPr>
                <w:rStyle w:val="Hyperkobling"/>
                <w:rFonts w:asciiTheme="minorHAnsi" w:hAnsiTheme="minorHAnsi"/>
                <w:noProof/>
              </w:rPr>
              <w:t>2.6.</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Skatteattest</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_Toc49849514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13</w:t>
            </w:r>
            <w:r w:rsidR="000B4D7C" w:rsidRPr="000B4D7C">
              <w:rPr>
                <w:rFonts w:asciiTheme="minorHAnsi" w:hAnsiTheme="minorHAnsi"/>
                <w:noProof/>
                <w:webHidden/>
              </w:rPr>
              <w:fldChar w:fldCharType="end"/>
            </w:r>
          </w:hyperlink>
        </w:p>
        <w:p w14:paraId="2A70CEE5" w14:textId="72492044"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15" w:history="1">
            <w:r w:rsidR="000B4D7C" w:rsidRPr="000B4D7C">
              <w:rPr>
                <w:rStyle w:val="Hyperkobling"/>
                <w:rFonts w:asciiTheme="minorHAnsi" w:hAnsiTheme="minorHAnsi"/>
                <w:noProof/>
              </w:rPr>
              <w:t>2.7.</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Taushetsplikt</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_Toc49849515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13</w:t>
            </w:r>
            <w:r w:rsidR="000B4D7C" w:rsidRPr="000B4D7C">
              <w:rPr>
                <w:rFonts w:asciiTheme="minorHAnsi" w:hAnsiTheme="minorHAnsi"/>
                <w:noProof/>
                <w:webHidden/>
              </w:rPr>
              <w:fldChar w:fldCharType="end"/>
            </w:r>
          </w:hyperlink>
        </w:p>
        <w:p w14:paraId="44BDE7DB" w14:textId="60B2CAA1"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16" w:history="1">
            <w:r w:rsidR="000B4D7C" w:rsidRPr="000B4D7C">
              <w:rPr>
                <w:rStyle w:val="Hyperkobling"/>
                <w:rFonts w:asciiTheme="minorHAnsi" w:hAnsiTheme="minorHAnsi"/>
                <w:noProof/>
              </w:rPr>
              <w:t>2.8.</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Vedståelsesfrist</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_Toc49849516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13</w:t>
            </w:r>
            <w:r w:rsidR="000B4D7C" w:rsidRPr="000B4D7C">
              <w:rPr>
                <w:rFonts w:asciiTheme="minorHAnsi" w:hAnsiTheme="minorHAnsi"/>
                <w:noProof/>
                <w:webHidden/>
              </w:rPr>
              <w:fldChar w:fldCharType="end"/>
            </w:r>
          </w:hyperlink>
        </w:p>
        <w:p w14:paraId="44748D08" w14:textId="6DF86286"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17" w:history="1">
            <w:r w:rsidR="000B4D7C" w:rsidRPr="000B4D7C">
              <w:rPr>
                <w:rStyle w:val="Hyperkobling"/>
                <w:rFonts w:asciiTheme="minorHAnsi" w:hAnsiTheme="minorHAnsi"/>
                <w:noProof/>
              </w:rPr>
              <w:t>2.9.</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Oppdatering av konkurransegrunnlaget</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_Toc49849517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13</w:t>
            </w:r>
            <w:r w:rsidR="000B4D7C" w:rsidRPr="000B4D7C">
              <w:rPr>
                <w:rFonts w:asciiTheme="minorHAnsi" w:hAnsiTheme="minorHAnsi"/>
                <w:noProof/>
                <w:webHidden/>
              </w:rPr>
              <w:fldChar w:fldCharType="end"/>
            </w:r>
          </w:hyperlink>
        </w:p>
        <w:p w14:paraId="465348E4" w14:textId="2BB9E3C9"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18" w:history="1">
            <w:r w:rsidR="000B4D7C" w:rsidRPr="000B4D7C">
              <w:rPr>
                <w:rStyle w:val="Hyperkobling"/>
                <w:rFonts w:asciiTheme="minorHAnsi" w:hAnsiTheme="minorHAnsi"/>
                <w:noProof/>
              </w:rPr>
              <w:t>2.10.</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Tilleggsopplysninger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_Toc49849518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13</w:t>
            </w:r>
            <w:r w:rsidR="000B4D7C" w:rsidRPr="000B4D7C">
              <w:rPr>
                <w:rFonts w:asciiTheme="minorHAnsi" w:hAnsiTheme="minorHAnsi"/>
                <w:noProof/>
                <w:webHidden/>
              </w:rPr>
              <w:fldChar w:fldCharType="end"/>
            </w:r>
          </w:hyperlink>
        </w:p>
        <w:p w14:paraId="04203CA1" w14:textId="0FBA0A56" w:rsidR="000B4D7C" w:rsidRPr="000B4D7C" w:rsidRDefault="004B23D3">
          <w:pPr>
            <w:pStyle w:val="INNH1"/>
            <w:rPr>
              <w:rFonts w:asciiTheme="minorHAnsi" w:eastAsiaTheme="minorEastAsia" w:hAnsiTheme="minorHAnsi" w:cstheme="minorBidi"/>
              <w:noProof/>
              <w:sz w:val="22"/>
              <w:szCs w:val="22"/>
            </w:rPr>
          </w:pPr>
          <w:hyperlink w:anchor="_Toc49849519" w:history="1">
            <w:r w:rsidR="000B4D7C" w:rsidRPr="000B4D7C">
              <w:rPr>
                <w:rStyle w:val="Hyperkobling"/>
                <w:rFonts w:asciiTheme="minorHAnsi" w:hAnsiTheme="minorHAnsi"/>
                <w:noProof/>
              </w:rPr>
              <w:t>3.</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KVALIFISERINGSFASE – KRAV TIL FORESPØRSEL OM DELTAKELSE I KONKURRANSEN</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_Toc49849519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14</w:t>
            </w:r>
            <w:r w:rsidR="000B4D7C" w:rsidRPr="000B4D7C">
              <w:rPr>
                <w:rFonts w:asciiTheme="minorHAnsi" w:hAnsiTheme="minorHAnsi"/>
                <w:noProof/>
                <w:webHidden/>
              </w:rPr>
              <w:fldChar w:fldCharType="end"/>
            </w:r>
          </w:hyperlink>
        </w:p>
        <w:p w14:paraId="63C2B23F" w14:textId="72565D20"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20" w:history="1">
            <w:r w:rsidR="000B4D7C" w:rsidRPr="000B4D7C">
              <w:rPr>
                <w:rStyle w:val="Hyperkobling"/>
                <w:rFonts w:asciiTheme="minorHAnsi" w:hAnsiTheme="minorHAnsi"/>
                <w:noProof/>
              </w:rPr>
              <w:t>3.1.</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Kvalifikasjonskrav</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_Toc49849520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14</w:t>
            </w:r>
            <w:r w:rsidR="000B4D7C" w:rsidRPr="000B4D7C">
              <w:rPr>
                <w:rFonts w:asciiTheme="minorHAnsi" w:hAnsiTheme="minorHAnsi"/>
                <w:noProof/>
                <w:webHidden/>
              </w:rPr>
              <w:fldChar w:fldCharType="end"/>
            </w:r>
          </w:hyperlink>
        </w:p>
        <w:p w14:paraId="3F3CF8D9" w14:textId="7635DDE5"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21" w:history="1">
            <w:r w:rsidR="000B4D7C" w:rsidRPr="000B4D7C">
              <w:rPr>
                <w:rStyle w:val="Hyperkobling"/>
                <w:rFonts w:asciiTheme="minorHAnsi" w:hAnsiTheme="minorHAnsi"/>
                <w:noProof/>
              </w:rPr>
              <w:t>3.2.</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Leverandørens registrering, autorisasjon mv.</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_Toc49849521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14</w:t>
            </w:r>
            <w:r w:rsidR="000B4D7C" w:rsidRPr="000B4D7C">
              <w:rPr>
                <w:rFonts w:asciiTheme="minorHAnsi" w:hAnsiTheme="minorHAnsi"/>
                <w:noProof/>
                <w:webHidden/>
              </w:rPr>
              <w:fldChar w:fldCharType="end"/>
            </w:r>
          </w:hyperlink>
        </w:p>
        <w:p w14:paraId="21236E22" w14:textId="323C98DA"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22" w:history="1">
            <w:r w:rsidR="000B4D7C" w:rsidRPr="000B4D7C">
              <w:rPr>
                <w:rStyle w:val="Hyperkobling"/>
                <w:rFonts w:asciiTheme="minorHAnsi" w:hAnsiTheme="minorHAnsi"/>
                <w:noProof/>
              </w:rPr>
              <w:t>3.3.</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Leverandørens økonomiske og finansielle kapasitet</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_Toc49849522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14</w:t>
            </w:r>
            <w:r w:rsidR="000B4D7C" w:rsidRPr="000B4D7C">
              <w:rPr>
                <w:rFonts w:asciiTheme="minorHAnsi" w:hAnsiTheme="minorHAnsi"/>
                <w:noProof/>
                <w:webHidden/>
              </w:rPr>
              <w:fldChar w:fldCharType="end"/>
            </w:r>
          </w:hyperlink>
        </w:p>
        <w:p w14:paraId="54428E62" w14:textId="04510DBE" w:rsidR="000B4D7C" w:rsidRPr="000B4D7C" w:rsidRDefault="004B23D3" w:rsidP="00D862DA">
          <w:pPr>
            <w:pStyle w:val="INNH2"/>
            <w:tabs>
              <w:tab w:val="left" w:pos="880"/>
              <w:tab w:val="right" w:leader="dot" w:pos="9062"/>
            </w:tabs>
            <w:rPr>
              <w:rFonts w:asciiTheme="minorHAnsi" w:eastAsiaTheme="minorEastAsia" w:hAnsiTheme="minorHAnsi" w:cstheme="minorBidi"/>
              <w:noProof/>
              <w:sz w:val="22"/>
              <w:szCs w:val="22"/>
            </w:rPr>
          </w:pPr>
          <w:hyperlink w:anchor="_Toc49849523" w:history="1">
            <w:r w:rsidR="000B4D7C" w:rsidRPr="000B4D7C">
              <w:rPr>
                <w:rStyle w:val="Hyperkobling"/>
                <w:rFonts w:asciiTheme="minorHAnsi" w:hAnsiTheme="minorHAnsi"/>
                <w:noProof/>
              </w:rPr>
              <w:t>3.4.</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Leverandørens tekniske og faglige kvalifikasjoner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_Toc49849523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15</w:t>
            </w:r>
            <w:r w:rsidR="000B4D7C" w:rsidRPr="000B4D7C">
              <w:rPr>
                <w:rFonts w:asciiTheme="minorHAnsi" w:hAnsiTheme="minorHAnsi"/>
                <w:noProof/>
                <w:webHidden/>
              </w:rPr>
              <w:fldChar w:fldCharType="end"/>
            </w:r>
          </w:hyperlink>
        </w:p>
        <w:p w14:paraId="185D35D9" w14:textId="53547064"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25" w:history="1">
            <w:r w:rsidR="000B4D7C" w:rsidRPr="000B4D7C">
              <w:rPr>
                <w:rStyle w:val="Hyperkobling"/>
                <w:rFonts w:asciiTheme="minorHAnsi" w:hAnsiTheme="minorHAnsi"/>
                <w:noProof/>
              </w:rPr>
              <w:t>3.5.</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Utvelgelsen</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_Toc49849525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16</w:t>
            </w:r>
            <w:r w:rsidR="000B4D7C" w:rsidRPr="000B4D7C">
              <w:rPr>
                <w:rFonts w:asciiTheme="minorHAnsi" w:hAnsiTheme="minorHAnsi"/>
                <w:noProof/>
                <w:webHidden/>
              </w:rPr>
              <w:fldChar w:fldCharType="end"/>
            </w:r>
          </w:hyperlink>
        </w:p>
        <w:p w14:paraId="4AE77D0E" w14:textId="2ACB80AD"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26" w:history="1">
            <w:r w:rsidR="000B4D7C" w:rsidRPr="000B4D7C">
              <w:rPr>
                <w:rStyle w:val="Hyperkobling"/>
                <w:rFonts w:asciiTheme="minorHAnsi" w:hAnsiTheme="minorHAnsi"/>
                <w:noProof/>
              </w:rPr>
              <w:t>3.6.</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Frist for forespørsel om deltakelse i konkurransen</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_Toc49849526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16</w:t>
            </w:r>
            <w:r w:rsidR="000B4D7C" w:rsidRPr="000B4D7C">
              <w:rPr>
                <w:rFonts w:asciiTheme="minorHAnsi" w:hAnsiTheme="minorHAnsi"/>
                <w:noProof/>
                <w:webHidden/>
              </w:rPr>
              <w:fldChar w:fldCharType="end"/>
            </w:r>
          </w:hyperlink>
        </w:p>
        <w:p w14:paraId="2DB556E8" w14:textId="240B0B0F"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27" w:history="1">
            <w:r w:rsidR="000B4D7C" w:rsidRPr="000B4D7C">
              <w:rPr>
                <w:rStyle w:val="Hyperkobling"/>
                <w:rFonts w:asciiTheme="minorHAnsi" w:hAnsiTheme="minorHAnsi"/>
                <w:noProof/>
              </w:rPr>
              <w:t>3.7.</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Innsendelse av søknad</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_Toc49849527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16</w:t>
            </w:r>
            <w:r w:rsidR="000B4D7C" w:rsidRPr="000B4D7C">
              <w:rPr>
                <w:rFonts w:asciiTheme="minorHAnsi" w:hAnsiTheme="minorHAnsi"/>
                <w:noProof/>
                <w:webHidden/>
              </w:rPr>
              <w:fldChar w:fldCharType="end"/>
            </w:r>
          </w:hyperlink>
        </w:p>
        <w:p w14:paraId="20D3CD70" w14:textId="088931EC"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28" w:history="1">
            <w:r w:rsidR="000B4D7C" w:rsidRPr="000B4D7C">
              <w:rPr>
                <w:rStyle w:val="Hyperkobling"/>
                <w:rFonts w:asciiTheme="minorHAnsi" w:hAnsiTheme="minorHAnsi"/>
                <w:noProof/>
              </w:rPr>
              <w:t>3.8.</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Forespørselens utforming</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_Toc49849528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17</w:t>
            </w:r>
            <w:r w:rsidR="000B4D7C" w:rsidRPr="000B4D7C">
              <w:rPr>
                <w:rFonts w:asciiTheme="minorHAnsi" w:hAnsiTheme="minorHAnsi"/>
                <w:noProof/>
                <w:webHidden/>
              </w:rPr>
              <w:fldChar w:fldCharType="end"/>
            </w:r>
          </w:hyperlink>
        </w:p>
        <w:p w14:paraId="787CFC47" w14:textId="272CD2FE" w:rsidR="000B4D7C" w:rsidRPr="000B4D7C" w:rsidRDefault="004B23D3">
          <w:pPr>
            <w:pStyle w:val="INNH1"/>
            <w:rPr>
              <w:rFonts w:asciiTheme="minorHAnsi" w:eastAsiaTheme="minorEastAsia" w:hAnsiTheme="minorHAnsi" w:cstheme="minorBidi"/>
              <w:noProof/>
              <w:sz w:val="22"/>
              <w:szCs w:val="22"/>
            </w:rPr>
          </w:pPr>
          <w:hyperlink w:anchor="_Toc49849529" w:history="1">
            <w:r w:rsidR="000B4D7C" w:rsidRPr="000B4D7C">
              <w:rPr>
                <w:rStyle w:val="Hyperkobling"/>
                <w:rFonts w:asciiTheme="minorHAnsi" w:hAnsiTheme="minorHAnsi"/>
                <w:noProof/>
              </w:rPr>
              <w:t>4.</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DET EUROPEISKE EGENERKLÆRINGSSKJEMAET (ESPD)</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_Toc49849529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17</w:t>
            </w:r>
            <w:r w:rsidR="000B4D7C" w:rsidRPr="000B4D7C">
              <w:rPr>
                <w:rFonts w:asciiTheme="minorHAnsi" w:hAnsiTheme="minorHAnsi"/>
                <w:noProof/>
                <w:webHidden/>
              </w:rPr>
              <w:fldChar w:fldCharType="end"/>
            </w:r>
          </w:hyperlink>
        </w:p>
        <w:p w14:paraId="6DE731A4" w14:textId="62D47240"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30" w:history="1">
            <w:r w:rsidR="000B4D7C" w:rsidRPr="000B4D7C">
              <w:rPr>
                <w:rStyle w:val="Hyperkobling"/>
                <w:rFonts w:asciiTheme="minorHAnsi" w:hAnsiTheme="minorHAnsi"/>
                <w:noProof/>
              </w:rPr>
              <w:t>4.1.</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Generelt om ESPD</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_Toc49849530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17</w:t>
            </w:r>
            <w:r w:rsidR="000B4D7C" w:rsidRPr="000B4D7C">
              <w:rPr>
                <w:rFonts w:asciiTheme="minorHAnsi" w:hAnsiTheme="minorHAnsi"/>
                <w:noProof/>
                <w:webHidden/>
              </w:rPr>
              <w:fldChar w:fldCharType="end"/>
            </w:r>
          </w:hyperlink>
        </w:p>
        <w:p w14:paraId="59685889" w14:textId="5D9BDF76"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31" w:history="1">
            <w:r w:rsidR="000B4D7C" w:rsidRPr="000B4D7C">
              <w:rPr>
                <w:rStyle w:val="Hyperkobling"/>
                <w:rFonts w:asciiTheme="minorHAnsi" w:hAnsiTheme="minorHAnsi"/>
                <w:noProof/>
              </w:rPr>
              <w:t>4.2.</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Nasjonale avvisningsgrunner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_Toc49849531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17</w:t>
            </w:r>
            <w:r w:rsidR="000B4D7C" w:rsidRPr="000B4D7C">
              <w:rPr>
                <w:rFonts w:asciiTheme="minorHAnsi" w:hAnsiTheme="minorHAnsi"/>
                <w:noProof/>
                <w:webHidden/>
              </w:rPr>
              <w:fldChar w:fldCharType="end"/>
            </w:r>
          </w:hyperlink>
        </w:p>
        <w:p w14:paraId="131978A2" w14:textId="36650686"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32" w:history="1">
            <w:r w:rsidR="000B4D7C" w:rsidRPr="000B4D7C">
              <w:rPr>
                <w:rStyle w:val="Hyperkobling"/>
                <w:rFonts w:asciiTheme="minorHAnsi" w:hAnsiTheme="minorHAnsi"/>
                <w:noProof/>
              </w:rPr>
              <w:t>4.3.</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Samlet angivelse for alle kvalifikasjonskrav i ESPD-skjemaet</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_Toc49849532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18</w:t>
            </w:r>
            <w:r w:rsidR="000B4D7C" w:rsidRPr="000B4D7C">
              <w:rPr>
                <w:rFonts w:asciiTheme="minorHAnsi" w:hAnsiTheme="minorHAnsi"/>
                <w:noProof/>
                <w:webHidden/>
              </w:rPr>
              <w:fldChar w:fldCharType="end"/>
            </w:r>
          </w:hyperlink>
        </w:p>
        <w:p w14:paraId="533591CD" w14:textId="15446CCD" w:rsidR="000B4D7C" w:rsidRPr="000B4D7C" w:rsidRDefault="004B23D3">
          <w:pPr>
            <w:pStyle w:val="INNH1"/>
            <w:rPr>
              <w:rFonts w:asciiTheme="minorHAnsi" w:eastAsiaTheme="minorEastAsia" w:hAnsiTheme="minorHAnsi" w:cstheme="minorBidi"/>
              <w:noProof/>
              <w:sz w:val="22"/>
              <w:szCs w:val="22"/>
            </w:rPr>
          </w:pPr>
          <w:hyperlink w:anchor="_Toc49849533" w:history="1">
            <w:r w:rsidR="000B4D7C" w:rsidRPr="000B4D7C">
              <w:rPr>
                <w:rStyle w:val="Hyperkobling"/>
                <w:rFonts w:asciiTheme="minorHAnsi" w:hAnsiTheme="minorHAnsi"/>
                <w:noProof/>
              </w:rPr>
              <w:t>5.</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TILBUDSFASE – INNLEVERING AV TILBUD OG TILBUDSUTFORMING</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_Toc49849533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18</w:t>
            </w:r>
            <w:r w:rsidR="000B4D7C" w:rsidRPr="000B4D7C">
              <w:rPr>
                <w:rFonts w:asciiTheme="minorHAnsi" w:hAnsiTheme="minorHAnsi"/>
                <w:noProof/>
                <w:webHidden/>
              </w:rPr>
              <w:fldChar w:fldCharType="end"/>
            </w:r>
          </w:hyperlink>
        </w:p>
        <w:p w14:paraId="49275318" w14:textId="69CCF130"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34" w:history="1">
            <w:r w:rsidR="000B4D7C" w:rsidRPr="000B4D7C">
              <w:rPr>
                <w:rStyle w:val="Hyperkobling"/>
                <w:rFonts w:asciiTheme="minorHAnsi" w:hAnsiTheme="minorHAnsi"/>
                <w:noProof/>
              </w:rPr>
              <w:t>5.1.</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Innlevering av tilbud</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_Toc49849534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18</w:t>
            </w:r>
            <w:r w:rsidR="000B4D7C" w:rsidRPr="000B4D7C">
              <w:rPr>
                <w:rFonts w:asciiTheme="minorHAnsi" w:hAnsiTheme="minorHAnsi"/>
                <w:noProof/>
                <w:webHidden/>
              </w:rPr>
              <w:fldChar w:fldCharType="end"/>
            </w:r>
          </w:hyperlink>
        </w:p>
        <w:p w14:paraId="04AB8F99" w14:textId="7B980FC0"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35" w:history="1">
            <w:r w:rsidR="000B4D7C" w:rsidRPr="000B4D7C">
              <w:rPr>
                <w:rStyle w:val="Hyperkobling"/>
                <w:rFonts w:asciiTheme="minorHAnsi" w:hAnsiTheme="minorHAnsi"/>
                <w:noProof/>
              </w:rPr>
              <w:t>5.2.</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Tilbudets utforming</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_Toc49849535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18</w:t>
            </w:r>
            <w:r w:rsidR="000B4D7C" w:rsidRPr="000B4D7C">
              <w:rPr>
                <w:rFonts w:asciiTheme="minorHAnsi" w:hAnsiTheme="minorHAnsi"/>
                <w:noProof/>
                <w:webHidden/>
              </w:rPr>
              <w:fldChar w:fldCharType="end"/>
            </w:r>
          </w:hyperlink>
        </w:p>
        <w:p w14:paraId="44B085D2" w14:textId="0C31137A"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36" w:history="1">
            <w:r w:rsidR="000B4D7C" w:rsidRPr="000B4D7C">
              <w:rPr>
                <w:rStyle w:val="Hyperkobling"/>
                <w:rFonts w:asciiTheme="minorHAnsi" w:hAnsiTheme="minorHAnsi"/>
                <w:noProof/>
              </w:rPr>
              <w:t>5.3.</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Forbehold</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_Toc49849536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18</w:t>
            </w:r>
            <w:r w:rsidR="000B4D7C" w:rsidRPr="000B4D7C">
              <w:rPr>
                <w:rFonts w:asciiTheme="minorHAnsi" w:hAnsiTheme="minorHAnsi"/>
                <w:noProof/>
                <w:webHidden/>
              </w:rPr>
              <w:fldChar w:fldCharType="end"/>
            </w:r>
          </w:hyperlink>
        </w:p>
        <w:p w14:paraId="430AADB1" w14:textId="5802AD14"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37" w:history="1">
            <w:r w:rsidR="000B4D7C" w:rsidRPr="000B4D7C">
              <w:rPr>
                <w:rStyle w:val="Hyperkobling"/>
                <w:rFonts w:asciiTheme="minorHAnsi" w:hAnsiTheme="minorHAnsi"/>
                <w:noProof/>
              </w:rPr>
              <w:t>5.4.</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Omkostninger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_Toc49849537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19</w:t>
            </w:r>
            <w:r w:rsidR="000B4D7C" w:rsidRPr="000B4D7C">
              <w:rPr>
                <w:rFonts w:asciiTheme="minorHAnsi" w:hAnsiTheme="minorHAnsi"/>
                <w:noProof/>
                <w:webHidden/>
              </w:rPr>
              <w:fldChar w:fldCharType="end"/>
            </w:r>
          </w:hyperlink>
        </w:p>
        <w:p w14:paraId="0BB6486E" w14:textId="31087042" w:rsidR="000B4D7C" w:rsidRPr="000B4D7C" w:rsidRDefault="004B23D3">
          <w:pPr>
            <w:pStyle w:val="INNH1"/>
            <w:rPr>
              <w:rFonts w:asciiTheme="minorHAnsi" w:eastAsiaTheme="minorEastAsia" w:hAnsiTheme="minorHAnsi" w:cstheme="minorBidi"/>
              <w:noProof/>
              <w:sz w:val="22"/>
              <w:szCs w:val="22"/>
            </w:rPr>
          </w:pPr>
          <w:hyperlink w:anchor="_Toc49849538" w:history="1">
            <w:r w:rsidR="000B4D7C" w:rsidRPr="000B4D7C">
              <w:rPr>
                <w:rStyle w:val="Hyperkobling"/>
                <w:rFonts w:asciiTheme="minorHAnsi" w:hAnsiTheme="minorHAnsi"/>
                <w:noProof/>
              </w:rPr>
              <w:t>6.</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TILDELINGSKRITERIER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_Toc49849538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19</w:t>
            </w:r>
            <w:r w:rsidR="000B4D7C" w:rsidRPr="000B4D7C">
              <w:rPr>
                <w:rFonts w:asciiTheme="minorHAnsi" w:hAnsiTheme="minorHAnsi"/>
                <w:noProof/>
                <w:webHidden/>
              </w:rPr>
              <w:fldChar w:fldCharType="end"/>
            </w:r>
          </w:hyperlink>
        </w:p>
        <w:p w14:paraId="6B05515D" w14:textId="2F40692D" w:rsidR="000B4D7C" w:rsidRPr="000B4D7C" w:rsidRDefault="004B23D3">
          <w:pPr>
            <w:pStyle w:val="INNH1"/>
            <w:rPr>
              <w:rFonts w:asciiTheme="minorHAnsi" w:eastAsiaTheme="minorEastAsia" w:hAnsiTheme="minorHAnsi" w:cstheme="minorBidi"/>
              <w:noProof/>
              <w:sz w:val="22"/>
              <w:szCs w:val="22"/>
            </w:rPr>
          </w:pPr>
          <w:hyperlink w:anchor="_Toc49849539" w:history="1">
            <w:r w:rsidR="000B4D7C" w:rsidRPr="000B4D7C">
              <w:rPr>
                <w:rStyle w:val="Hyperkobling"/>
                <w:rFonts w:asciiTheme="minorHAnsi" w:hAnsiTheme="minorHAnsi"/>
                <w:noProof/>
              </w:rPr>
              <w:t>7.</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EVALUERING</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_Toc49849539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21</w:t>
            </w:r>
            <w:r w:rsidR="000B4D7C" w:rsidRPr="000B4D7C">
              <w:rPr>
                <w:rFonts w:asciiTheme="minorHAnsi" w:hAnsiTheme="minorHAnsi"/>
                <w:noProof/>
                <w:webHidden/>
              </w:rPr>
              <w:fldChar w:fldCharType="end"/>
            </w:r>
          </w:hyperlink>
        </w:p>
        <w:p w14:paraId="460F5FD6" w14:textId="647F399B"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40" w:history="1">
            <w:r w:rsidR="000B4D7C" w:rsidRPr="000B4D7C">
              <w:rPr>
                <w:rStyle w:val="Hyperkobling"/>
                <w:rFonts w:asciiTheme="minorHAnsi" w:hAnsiTheme="minorHAnsi"/>
                <w:noProof/>
              </w:rPr>
              <w:t>7.1.</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Evalueringsmetode</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_Toc49849540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21</w:t>
            </w:r>
            <w:r w:rsidR="000B4D7C" w:rsidRPr="000B4D7C">
              <w:rPr>
                <w:rFonts w:asciiTheme="minorHAnsi" w:hAnsiTheme="minorHAnsi"/>
                <w:noProof/>
                <w:webHidden/>
              </w:rPr>
              <w:fldChar w:fldCharType="end"/>
            </w:r>
          </w:hyperlink>
        </w:p>
        <w:p w14:paraId="56DC62BE" w14:textId="7BB5AF0D"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41" w:history="1">
            <w:r w:rsidR="000B4D7C" w:rsidRPr="000B4D7C">
              <w:rPr>
                <w:rStyle w:val="Hyperkobling"/>
                <w:rFonts w:asciiTheme="minorHAnsi" w:hAnsiTheme="minorHAnsi"/>
                <w:noProof/>
              </w:rPr>
              <w:t>7.2.</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Kvantitative kriterier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_Toc49849541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21</w:t>
            </w:r>
            <w:r w:rsidR="000B4D7C" w:rsidRPr="000B4D7C">
              <w:rPr>
                <w:rFonts w:asciiTheme="minorHAnsi" w:hAnsiTheme="minorHAnsi"/>
                <w:noProof/>
                <w:webHidden/>
              </w:rPr>
              <w:fldChar w:fldCharType="end"/>
            </w:r>
          </w:hyperlink>
        </w:p>
        <w:p w14:paraId="5FC4F03C" w14:textId="4B72693D"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42" w:history="1">
            <w:r w:rsidR="000B4D7C" w:rsidRPr="000B4D7C">
              <w:rPr>
                <w:rStyle w:val="Hyperkobling"/>
                <w:rFonts w:asciiTheme="minorHAnsi" w:hAnsiTheme="minorHAnsi"/>
                <w:noProof/>
              </w:rPr>
              <w:t>7.3.</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Kvalitative kriterier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_Toc49849542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21</w:t>
            </w:r>
            <w:r w:rsidR="000B4D7C" w:rsidRPr="000B4D7C">
              <w:rPr>
                <w:rFonts w:asciiTheme="minorHAnsi" w:hAnsiTheme="minorHAnsi"/>
                <w:noProof/>
                <w:webHidden/>
              </w:rPr>
              <w:fldChar w:fldCharType="end"/>
            </w:r>
          </w:hyperlink>
        </w:p>
        <w:p w14:paraId="21410624" w14:textId="194ABD88"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43" w:history="1">
            <w:r w:rsidR="000B4D7C" w:rsidRPr="000B4D7C">
              <w:rPr>
                <w:rStyle w:val="Hyperkobling"/>
                <w:rFonts w:asciiTheme="minorHAnsi" w:hAnsiTheme="minorHAnsi"/>
                <w:noProof/>
              </w:rPr>
              <w:t>7.4.</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Presentasjon av tilbud</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_Toc49849543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21</w:t>
            </w:r>
            <w:r w:rsidR="000B4D7C" w:rsidRPr="000B4D7C">
              <w:rPr>
                <w:rFonts w:asciiTheme="minorHAnsi" w:hAnsiTheme="minorHAnsi"/>
                <w:noProof/>
                <w:webHidden/>
              </w:rPr>
              <w:fldChar w:fldCharType="end"/>
            </w:r>
          </w:hyperlink>
        </w:p>
        <w:p w14:paraId="56954C79" w14:textId="48AE136E" w:rsidR="000B4D7C" w:rsidRPr="000B4D7C" w:rsidRDefault="004B23D3">
          <w:pPr>
            <w:pStyle w:val="INNH2"/>
            <w:tabs>
              <w:tab w:val="left" w:pos="880"/>
              <w:tab w:val="right" w:leader="dot" w:pos="9062"/>
            </w:tabs>
            <w:rPr>
              <w:rFonts w:asciiTheme="minorHAnsi" w:eastAsiaTheme="minorEastAsia" w:hAnsiTheme="minorHAnsi" w:cstheme="minorBidi"/>
              <w:noProof/>
              <w:sz w:val="22"/>
              <w:szCs w:val="22"/>
            </w:rPr>
          </w:pPr>
          <w:hyperlink w:anchor="_Toc49849544" w:history="1">
            <w:r w:rsidR="000B4D7C" w:rsidRPr="000B4D7C">
              <w:rPr>
                <w:rStyle w:val="Hyperkobling"/>
                <w:rFonts w:asciiTheme="minorHAnsi" w:hAnsiTheme="minorHAnsi"/>
                <w:noProof/>
              </w:rPr>
              <w:t>7.5.</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Innstilling på tildeling av avtale</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_Toc49849544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21</w:t>
            </w:r>
            <w:r w:rsidR="000B4D7C" w:rsidRPr="000B4D7C">
              <w:rPr>
                <w:rFonts w:asciiTheme="minorHAnsi" w:hAnsiTheme="minorHAnsi"/>
                <w:noProof/>
                <w:webHidden/>
              </w:rPr>
              <w:fldChar w:fldCharType="end"/>
            </w:r>
          </w:hyperlink>
        </w:p>
        <w:p w14:paraId="38A39D0B" w14:textId="74647452" w:rsidR="000B4D7C" w:rsidRPr="000B4D7C" w:rsidRDefault="004B23D3">
          <w:pPr>
            <w:pStyle w:val="INNH1"/>
            <w:rPr>
              <w:rFonts w:asciiTheme="minorHAnsi" w:eastAsiaTheme="minorEastAsia" w:hAnsiTheme="minorHAnsi" w:cstheme="minorBidi"/>
              <w:noProof/>
              <w:sz w:val="22"/>
              <w:szCs w:val="22"/>
            </w:rPr>
          </w:pPr>
          <w:hyperlink w:anchor="_Toc49849545" w:history="1">
            <w:r w:rsidR="000B4D7C" w:rsidRPr="000B4D7C">
              <w:rPr>
                <w:rStyle w:val="Hyperkobling"/>
                <w:rFonts w:asciiTheme="minorHAnsi" w:hAnsiTheme="minorHAnsi"/>
                <w:noProof/>
              </w:rPr>
              <w:t>8.</w:t>
            </w:r>
            <w:r w:rsidR="000B4D7C" w:rsidRPr="000B4D7C">
              <w:rPr>
                <w:rFonts w:asciiTheme="minorHAnsi" w:eastAsiaTheme="minorEastAsia" w:hAnsiTheme="minorHAnsi" w:cstheme="minorBidi"/>
                <w:noProof/>
                <w:sz w:val="22"/>
                <w:szCs w:val="22"/>
              </w:rPr>
              <w:tab/>
            </w:r>
            <w:r w:rsidR="000B4D7C" w:rsidRPr="000B4D7C">
              <w:rPr>
                <w:rStyle w:val="Hyperkobling"/>
                <w:rFonts w:asciiTheme="minorHAnsi" w:hAnsiTheme="minorHAnsi"/>
                <w:noProof/>
              </w:rPr>
              <w:t>Avtalevilkår</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_Toc49849545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21</w:t>
            </w:r>
            <w:r w:rsidR="000B4D7C" w:rsidRPr="000B4D7C">
              <w:rPr>
                <w:rFonts w:asciiTheme="minorHAnsi" w:hAnsiTheme="minorHAnsi"/>
                <w:noProof/>
                <w:webHidden/>
              </w:rPr>
              <w:fldChar w:fldCharType="end"/>
            </w:r>
          </w:hyperlink>
        </w:p>
        <w:p w14:paraId="77CC75BA" w14:textId="0862F9C3" w:rsidR="000B4D7C" w:rsidRPr="000B4D7C" w:rsidRDefault="004B23D3">
          <w:pPr>
            <w:pStyle w:val="INNH2"/>
            <w:tabs>
              <w:tab w:val="right" w:leader="dot" w:pos="9062"/>
            </w:tabs>
            <w:rPr>
              <w:rFonts w:asciiTheme="minorHAnsi" w:eastAsiaTheme="minorEastAsia" w:hAnsiTheme="minorHAnsi" w:cstheme="minorBidi"/>
              <w:noProof/>
              <w:sz w:val="22"/>
              <w:szCs w:val="22"/>
            </w:rPr>
          </w:pPr>
          <w:hyperlink w:anchor="_Toc49849546" w:history="1">
            <w:r w:rsidR="000B4D7C" w:rsidRPr="000B4D7C">
              <w:rPr>
                <w:rStyle w:val="Hyperkobling"/>
                <w:rFonts w:asciiTheme="minorHAnsi" w:eastAsia="Calibri" w:hAnsiTheme="minorHAnsi" w:cstheme="minorHAnsi"/>
                <w:noProof/>
              </w:rPr>
              <w:t>Avtale for innovasjonspartnerskap med bilag er lagt ved konkurransegrunnlaget.</w:t>
            </w:r>
            <w:r w:rsidR="000B4D7C" w:rsidRPr="000B4D7C">
              <w:rPr>
                <w:rFonts w:asciiTheme="minorHAnsi" w:hAnsiTheme="minorHAnsi"/>
                <w:noProof/>
                <w:webHidden/>
              </w:rPr>
              <w:tab/>
            </w:r>
            <w:r w:rsidR="000B4D7C" w:rsidRPr="000B4D7C">
              <w:rPr>
                <w:rFonts w:asciiTheme="minorHAnsi" w:hAnsiTheme="minorHAnsi"/>
                <w:noProof/>
                <w:webHidden/>
              </w:rPr>
              <w:fldChar w:fldCharType="begin"/>
            </w:r>
            <w:r w:rsidR="000B4D7C" w:rsidRPr="000B4D7C">
              <w:rPr>
                <w:rFonts w:asciiTheme="minorHAnsi" w:hAnsiTheme="minorHAnsi"/>
                <w:noProof/>
                <w:webHidden/>
              </w:rPr>
              <w:instrText xml:space="preserve"> PAGEREF _Toc49849546 \h </w:instrText>
            </w:r>
            <w:r w:rsidR="000B4D7C" w:rsidRPr="000B4D7C">
              <w:rPr>
                <w:rFonts w:asciiTheme="minorHAnsi" w:hAnsiTheme="minorHAnsi"/>
                <w:noProof/>
                <w:webHidden/>
              </w:rPr>
            </w:r>
            <w:r w:rsidR="000B4D7C" w:rsidRPr="000B4D7C">
              <w:rPr>
                <w:rFonts w:asciiTheme="minorHAnsi" w:hAnsiTheme="minorHAnsi"/>
                <w:noProof/>
                <w:webHidden/>
              </w:rPr>
              <w:fldChar w:fldCharType="separate"/>
            </w:r>
            <w:r w:rsidR="00066E78">
              <w:rPr>
                <w:rFonts w:asciiTheme="minorHAnsi" w:hAnsiTheme="minorHAnsi"/>
                <w:noProof/>
                <w:webHidden/>
              </w:rPr>
              <w:t>21</w:t>
            </w:r>
            <w:r w:rsidR="000B4D7C" w:rsidRPr="000B4D7C">
              <w:rPr>
                <w:rFonts w:asciiTheme="minorHAnsi" w:hAnsiTheme="minorHAnsi"/>
                <w:noProof/>
                <w:webHidden/>
              </w:rPr>
              <w:fldChar w:fldCharType="end"/>
            </w:r>
          </w:hyperlink>
        </w:p>
        <w:p w14:paraId="74E580F4" w14:textId="36D9E69F" w:rsidR="00C024A0" w:rsidRPr="000B4D7C" w:rsidRDefault="00C024A0" w:rsidP="00C024A0">
          <w:pPr>
            <w:rPr>
              <w:rFonts w:asciiTheme="minorHAnsi" w:hAnsiTheme="minorHAnsi"/>
            </w:rPr>
          </w:pPr>
          <w:r w:rsidRPr="000B4D7C">
            <w:rPr>
              <w:rFonts w:asciiTheme="minorHAnsi" w:hAnsiTheme="minorHAnsi"/>
              <w:b/>
              <w:bCs/>
            </w:rPr>
            <w:fldChar w:fldCharType="end"/>
          </w:r>
        </w:p>
      </w:sdtContent>
    </w:sdt>
    <w:p w14:paraId="23911903" w14:textId="77777777" w:rsidR="00C024A0" w:rsidRDefault="00C024A0" w:rsidP="00C024A0">
      <w:pPr>
        <w:rPr>
          <w:rFonts w:asciiTheme="minorHAnsi" w:hAnsiTheme="minorHAnsi"/>
          <w:b/>
          <w:sz w:val="32"/>
          <w:szCs w:val="32"/>
        </w:rPr>
      </w:pPr>
    </w:p>
    <w:p w14:paraId="1079520C" w14:textId="77777777" w:rsidR="00C024A0" w:rsidRDefault="00C024A0" w:rsidP="00C024A0">
      <w:pPr>
        <w:rPr>
          <w:rFonts w:asciiTheme="minorHAnsi" w:hAnsiTheme="minorHAnsi"/>
          <w:b/>
          <w:sz w:val="32"/>
          <w:szCs w:val="32"/>
        </w:rPr>
      </w:pPr>
    </w:p>
    <w:p w14:paraId="194D548D" w14:textId="77777777" w:rsidR="00C024A0" w:rsidRDefault="00C024A0" w:rsidP="00C024A0">
      <w:pPr>
        <w:rPr>
          <w:rFonts w:asciiTheme="minorHAnsi" w:hAnsiTheme="minorHAnsi"/>
          <w:b/>
          <w:sz w:val="32"/>
          <w:szCs w:val="32"/>
        </w:rPr>
      </w:pPr>
    </w:p>
    <w:p w14:paraId="46B175EC" w14:textId="77777777" w:rsidR="00C024A0" w:rsidRDefault="00C024A0" w:rsidP="00C024A0">
      <w:pPr>
        <w:rPr>
          <w:rFonts w:asciiTheme="minorHAnsi" w:hAnsiTheme="minorHAnsi"/>
          <w:b/>
          <w:sz w:val="32"/>
          <w:szCs w:val="32"/>
        </w:rPr>
      </w:pPr>
    </w:p>
    <w:p w14:paraId="2105AA44" w14:textId="77777777" w:rsidR="00C024A0" w:rsidRDefault="00C024A0" w:rsidP="00C024A0">
      <w:pPr>
        <w:rPr>
          <w:rFonts w:asciiTheme="minorHAnsi" w:hAnsiTheme="minorHAnsi"/>
          <w:b/>
          <w:sz w:val="32"/>
          <w:szCs w:val="32"/>
        </w:rPr>
      </w:pPr>
    </w:p>
    <w:p w14:paraId="7161A9C6" w14:textId="77777777" w:rsidR="00C024A0" w:rsidRDefault="00C024A0" w:rsidP="00C024A0">
      <w:pPr>
        <w:rPr>
          <w:rFonts w:asciiTheme="minorHAnsi" w:hAnsiTheme="minorHAnsi"/>
          <w:b/>
          <w:sz w:val="32"/>
          <w:szCs w:val="32"/>
        </w:rPr>
      </w:pPr>
    </w:p>
    <w:p w14:paraId="4ABAFE2D" w14:textId="77777777" w:rsidR="00C024A0" w:rsidRDefault="00C024A0" w:rsidP="00C024A0">
      <w:pPr>
        <w:rPr>
          <w:rFonts w:asciiTheme="minorHAnsi" w:hAnsiTheme="minorHAnsi"/>
          <w:b/>
          <w:sz w:val="32"/>
          <w:szCs w:val="32"/>
        </w:rPr>
      </w:pPr>
    </w:p>
    <w:p w14:paraId="02B5D7E6" w14:textId="77777777" w:rsidR="00C024A0" w:rsidRDefault="00C024A0" w:rsidP="00C024A0">
      <w:pPr>
        <w:rPr>
          <w:rFonts w:asciiTheme="minorHAnsi" w:hAnsiTheme="minorHAnsi"/>
          <w:b/>
          <w:sz w:val="32"/>
          <w:szCs w:val="32"/>
        </w:rPr>
      </w:pPr>
    </w:p>
    <w:p w14:paraId="152833FA" w14:textId="77777777" w:rsidR="00C024A0" w:rsidRDefault="00C024A0" w:rsidP="00C024A0">
      <w:pPr>
        <w:rPr>
          <w:rFonts w:asciiTheme="minorHAnsi" w:hAnsiTheme="minorHAnsi"/>
          <w:b/>
          <w:sz w:val="32"/>
          <w:szCs w:val="32"/>
        </w:rPr>
      </w:pPr>
    </w:p>
    <w:p w14:paraId="425EB1C0" w14:textId="77777777" w:rsidR="00C024A0" w:rsidRDefault="00C024A0" w:rsidP="00C024A0">
      <w:pPr>
        <w:rPr>
          <w:rFonts w:asciiTheme="minorHAnsi" w:hAnsiTheme="minorHAnsi"/>
          <w:b/>
          <w:sz w:val="32"/>
          <w:szCs w:val="32"/>
        </w:rPr>
      </w:pPr>
    </w:p>
    <w:p w14:paraId="45D5D882" w14:textId="77777777" w:rsidR="00C024A0" w:rsidRDefault="00C024A0" w:rsidP="00C024A0">
      <w:pPr>
        <w:rPr>
          <w:rFonts w:asciiTheme="minorHAnsi" w:hAnsiTheme="minorHAnsi"/>
          <w:b/>
          <w:sz w:val="32"/>
          <w:szCs w:val="32"/>
        </w:rPr>
      </w:pPr>
    </w:p>
    <w:p w14:paraId="37DFD130" w14:textId="77777777" w:rsidR="00C024A0" w:rsidRDefault="00C024A0" w:rsidP="00C024A0">
      <w:pPr>
        <w:rPr>
          <w:rFonts w:asciiTheme="minorHAnsi" w:hAnsiTheme="minorHAnsi"/>
          <w:b/>
          <w:sz w:val="32"/>
          <w:szCs w:val="32"/>
        </w:rPr>
      </w:pPr>
    </w:p>
    <w:p w14:paraId="2068EFBD" w14:textId="77777777" w:rsidR="00C024A0" w:rsidRDefault="00C024A0" w:rsidP="00C024A0">
      <w:pPr>
        <w:rPr>
          <w:rFonts w:asciiTheme="minorHAnsi" w:hAnsiTheme="minorHAnsi"/>
          <w:b/>
          <w:sz w:val="32"/>
          <w:szCs w:val="32"/>
        </w:rPr>
      </w:pPr>
    </w:p>
    <w:p w14:paraId="74C1DC34" w14:textId="77777777" w:rsidR="00C024A0" w:rsidRDefault="00C024A0" w:rsidP="00C024A0">
      <w:pPr>
        <w:rPr>
          <w:rFonts w:asciiTheme="minorHAnsi" w:hAnsiTheme="minorHAnsi"/>
          <w:b/>
          <w:sz w:val="32"/>
          <w:szCs w:val="32"/>
        </w:rPr>
      </w:pPr>
    </w:p>
    <w:p w14:paraId="4C29C015" w14:textId="77777777" w:rsidR="00C024A0" w:rsidRDefault="00C024A0" w:rsidP="00C024A0">
      <w:pPr>
        <w:rPr>
          <w:rFonts w:asciiTheme="minorHAnsi" w:hAnsiTheme="minorHAnsi"/>
          <w:b/>
          <w:sz w:val="32"/>
          <w:szCs w:val="32"/>
        </w:rPr>
      </w:pPr>
    </w:p>
    <w:p w14:paraId="78BAD5F1" w14:textId="77777777" w:rsidR="00C024A0" w:rsidRDefault="00C024A0" w:rsidP="00C024A0">
      <w:pPr>
        <w:rPr>
          <w:rFonts w:asciiTheme="minorHAnsi" w:hAnsiTheme="minorHAnsi"/>
          <w:b/>
          <w:sz w:val="32"/>
          <w:szCs w:val="32"/>
        </w:rPr>
      </w:pPr>
    </w:p>
    <w:p w14:paraId="32AE8978" w14:textId="77777777" w:rsidR="00C024A0" w:rsidRDefault="00C024A0" w:rsidP="00C024A0">
      <w:pPr>
        <w:rPr>
          <w:rFonts w:asciiTheme="minorHAnsi" w:hAnsiTheme="minorHAnsi"/>
          <w:b/>
          <w:sz w:val="32"/>
          <w:szCs w:val="32"/>
        </w:rPr>
      </w:pPr>
    </w:p>
    <w:p w14:paraId="6CDC9170" w14:textId="77777777" w:rsidR="00C024A0" w:rsidRDefault="00C024A0" w:rsidP="00C024A0">
      <w:pPr>
        <w:rPr>
          <w:rFonts w:asciiTheme="minorHAnsi" w:hAnsiTheme="minorHAnsi"/>
          <w:b/>
          <w:sz w:val="32"/>
          <w:szCs w:val="32"/>
        </w:rPr>
      </w:pPr>
    </w:p>
    <w:p w14:paraId="64C47583" w14:textId="77777777" w:rsidR="00C024A0" w:rsidRDefault="00C024A0" w:rsidP="00C024A0">
      <w:pPr>
        <w:rPr>
          <w:rFonts w:asciiTheme="minorHAnsi" w:hAnsiTheme="minorHAnsi"/>
          <w:b/>
          <w:sz w:val="32"/>
          <w:szCs w:val="32"/>
        </w:rPr>
      </w:pPr>
    </w:p>
    <w:p w14:paraId="5FDD1E4B" w14:textId="77777777" w:rsidR="00C024A0" w:rsidRDefault="00C024A0" w:rsidP="00C024A0">
      <w:pPr>
        <w:rPr>
          <w:rFonts w:asciiTheme="minorHAnsi" w:hAnsiTheme="minorHAnsi"/>
          <w:b/>
          <w:sz w:val="32"/>
          <w:szCs w:val="32"/>
        </w:rPr>
      </w:pPr>
    </w:p>
    <w:p w14:paraId="40E01F2E" w14:textId="77777777" w:rsidR="00C024A0" w:rsidRDefault="00C024A0" w:rsidP="00C024A0">
      <w:pPr>
        <w:rPr>
          <w:rFonts w:asciiTheme="minorHAnsi" w:hAnsiTheme="minorHAnsi"/>
          <w:b/>
          <w:sz w:val="32"/>
          <w:szCs w:val="32"/>
        </w:rPr>
      </w:pPr>
    </w:p>
    <w:p w14:paraId="7118EBD1" w14:textId="77777777" w:rsidR="00C024A0" w:rsidRDefault="00C024A0" w:rsidP="00C024A0">
      <w:pPr>
        <w:rPr>
          <w:rFonts w:asciiTheme="minorHAnsi" w:hAnsiTheme="minorHAnsi"/>
          <w:b/>
          <w:sz w:val="32"/>
          <w:szCs w:val="32"/>
        </w:rPr>
      </w:pPr>
    </w:p>
    <w:p w14:paraId="3BA4908D" w14:textId="60CD02E6" w:rsidR="00C024A0" w:rsidRDefault="00C024A0" w:rsidP="00C024A0">
      <w:pPr>
        <w:rPr>
          <w:rFonts w:asciiTheme="minorHAnsi" w:hAnsiTheme="minorHAnsi"/>
          <w:b/>
          <w:sz w:val="32"/>
          <w:szCs w:val="32"/>
        </w:rPr>
      </w:pPr>
    </w:p>
    <w:p w14:paraId="33F51E94" w14:textId="77777777" w:rsidR="0008099D" w:rsidRDefault="0008099D" w:rsidP="00C024A0">
      <w:pPr>
        <w:rPr>
          <w:rFonts w:asciiTheme="minorHAnsi" w:hAnsiTheme="minorHAnsi"/>
          <w:b/>
          <w:sz w:val="32"/>
          <w:szCs w:val="32"/>
        </w:rPr>
      </w:pPr>
    </w:p>
    <w:p w14:paraId="334A54CE" w14:textId="77777777" w:rsidR="00C024A0" w:rsidRPr="000B4D7C" w:rsidRDefault="00C024A0" w:rsidP="00C024A0">
      <w:pPr>
        <w:pStyle w:val="Overskrift1"/>
        <w:numPr>
          <w:ilvl w:val="0"/>
          <w:numId w:val="0"/>
        </w:numPr>
        <w:ind w:left="360" w:hanging="360"/>
        <w:rPr>
          <w:rFonts w:asciiTheme="minorHAnsi" w:hAnsiTheme="minorHAnsi"/>
          <w:sz w:val="28"/>
        </w:rPr>
      </w:pPr>
      <w:bookmarkStart w:id="0" w:name="_Toc524076001"/>
      <w:bookmarkStart w:id="1" w:name="_Toc34832617"/>
      <w:bookmarkStart w:id="2" w:name="_Toc49849492"/>
      <w:r w:rsidRPr="000B4D7C">
        <w:rPr>
          <w:rFonts w:asciiTheme="minorHAnsi" w:hAnsiTheme="minorHAnsi"/>
          <w:sz w:val="28"/>
        </w:rPr>
        <w:lastRenderedPageBreak/>
        <w:t>Ordliste</w:t>
      </w:r>
      <w:bookmarkEnd w:id="0"/>
      <w:bookmarkEnd w:id="1"/>
      <w:bookmarkEnd w:id="2"/>
    </w:p>
    <w:tbl>
      <w:tblPr>
        <w:tblStyle w:val="Tabellrutenett"/>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7655"/>
      </w:tblGrid>
      <w:tr w:rsidR="00C024A0" w14:paraId="2C35ED46" w14:textId="77777777" w:rsidTr="009C3906">
        <w:tc>
          <w:tcPr>
            <w:tcW w:w="2263" w:type="dxa"/>
          </w:tcPr>
          <w:p w14:paraId="45A425AC" w14:textId="77777777" w:rsidR="00C024A0" w:rsidRPr="006255F7" w:rsidRDefault="00C024A0" w:rsidP="009C3906">
            <w:pPr>
              <w:rPr>
                <w:rFonts w:asciiTheme="minorHAnsi" w:hAnsiTheme="minorHAnsi"/>
              </w:rPr>
            </w:pPr>
            <w:r w:rsidRPr="006255F7">
              <w:rPr>
                <w:rFonts w:asciiTheme="minorHAnsi" w:hAnsiTheme="minorHAnsi"/>
              </w:rPr>
              <w:t>Innovasjon</w:t>
            </w:r>
          </w:p>
        </w:tc>
        <w:tc>
          <w:tcPr>
            <w:tcW w:w="7655" w:type="dxa"/>
          </w:tcPr>
          <w:p w14:paraId="45461239" w14:textId="77777777" w:rsidR="00C024A0" w:rsidRPr="006255F7" w:rsidRDefault="00C024A0" w:rsidP="009C3906">
            <w:pPr>
              <w:rPr>
                <w:rFonts w:asciiTheme="minorHAnsi" w:hAnsiTheme="minorHAnsi"/>
              </w:rPr>
            </w:pPr>
            <w:r w:rsidRPr="006255F7">
              <w:rPr>
                <w:rFonts w:asciiTheme="minorHAnsi" w:hAnsiTheme="minorHAnsi"/>
              </w:rPr>
              <w:t>Innovasjon defineres på følgende måte i anskaffelsesforskriften § 4-5 bokstav h: «Innovasjon er innføring av en ny eller betydelig forbedret vare, tjeneste eller prosess, inkludert produksjons-, bygge- eller anleggsprosesser, en ny markedsføringsmetode eller en ny organisasjonsmetode innen forretningspraksis, arbeidsplassorganisering eller eksterne relasjoner.»</w:t>
            </w:r>
          </w:p>
        </w:tc>
      </w:tr>
      <w:tr w:rsidR="00C024A0" w14:paraId="4AEAF0E3" w14:textId="77777777" w:rsidTr="009C3906">
        <w:tc>
          <w:tcPr>
            <w:tcW w:w="2263" w:type="dxa"/>
          </w:tcPr>
          <w:p w14:paraId="2BDC64BB" w14:textId="77777777" w:rsidR="00C024A0" w:rsidRPr="006255F7" w:rsidRDefault="00C024A0" w:rsidP="009C3906">
            <w:pPr>
              <w:rPr>
                <w:rFonts w:asciiTheme="minorHAnsi" w:hAnsiTheme="minorHAnsi"/>
              </w:rPr>
            </w:pPr>
            <w:r w:rsidRPr="006255F7">
              <w:rPr>
                <w:rFonts w:asciiTheme="minorHAnsi" w:hAnsiTheme="minorHAnsi"/>
              </w:rPr>
              <w:t>Digitale løsninger</w:t>
            </w:r>
          </w:p>
        </w:tc>
        <w:tc>
          <w:tcPr>
            <w:tcW w:w="7655" w:type="dxa"/>
          </w:tcPr>
          <w:p w14:paraId="41112CA8" w14:textId="77777777" w:rsidR="00C024A0" w:rsidRPr="006255F7" w:rsidRDefault="00C024A0" w:rsidP="009C3906">
            <w:pPr>
              <w:rPr>
                <w:rFonts w:asciiTheme="minorHAnsi" w:hAnsiTheme="minorHAnsi"/>
              </w:rPr>
            </w:pPr>
            <w:r w:rsidRPr="006255F7">
              <w:rPr>
                <w:rFonts w:asciiTheme="minorHAnsi" w:hAnsiTheme="minorHAnsi"/>
              </w:rPr>
              <w:t>Tjenester av ulikt omfang som tilbys forskjellige interessegrupper basert på overføring av informasjon eller interaksjon gjennom digitale kanaler, presentert og konsumert på digitale klienter, gjerne som erstatning for manuelle prosesser og informasjonsbehandling.</w:t>
            </w:r>
          </w:p>
        </w:tc>
      </w:tr>
      <w:tr w:rsidR="00C024A0" w14:paraId="54EF7732" w14:textId="77777777" w:rsidTr="009C3906">
        <w:tc>
          <w:tcPr>
            <w:tcW w:w="2263" w:type="dxa"/>
          </w:tcPr>
          <w:p w14:paraId="322815B9" w14:textId="77777777" w:rsidR="00C024A0" w:rsidRPr="006255F7" w:rsidRDefault="00C024A0" w:rsidP="009C3906">
            <w:pPr>
              <w:rPr>
                <w:rFonts w:asciiTheme="minorHAnsi" w:hAnsiTheme="minorHAnsi"/>
              </w:rPr>
            </w:pPr>
            <w:r w:rsidRPr="006255F7">
              <w:rPr>
                <w:rFonts w:asciiTheme="minorHAnsi" w:hAnsiTheme="minorHAnsi"/>
              </w:rPr>
              <w:t>Hjemmeoppfølging</w:t>
            </w:r>
          </w:p>
        </w:tc>
        <w:tc>
          <w:tcPr>
            <w:tcW w:w="7655" w:type="dxa"/>
          </w:tcPr>
          <w:p w14:paraId="46D62B34" w14:textId="77777777" w:rsidR="00C024A0" w:rsidRPr="006255F7" w:rsidRDefault="00C024A0" w:rsidP="009C3906">
            <w:pPr>
              <w:rPr>
                <w:rFonts w:asciiTheme="minorHAnsi" w:hAnsiTheme="minorHAnsi"/>
              </w:rPr>
            </w:pPr>
            <w:r w:rsidRPr="006255F7">
              <w:rPr>
                <w:rFonts w:asciiTheme="minorHAnsi" w:hAnsiTheme="minorHAnsi"/>
              </w:rPr>
              <w:t xml:space="preserve">Hjemmeoppfølging, også ofte kalt avstandsoppfølging, </w:t>
            </w:r>
            <w:proofErr w:type="spellStart"/>
            <w:r w:rsidRPr="006255F7">
              <w:rPr>
                <w:rFonts w:asciiTheme="minorHAnsi" w:hAnsiTheme="minorHAnsi"/>
              </w:rPr>
              <w:t>fjernmonitorering</w:t>
            </w:r>
            <w:proofErr w:type="spellEnd"/>
            <w:r w:rsidRPr="006255F7">
              <w:rPr>
                <w:rFonts w:asciiTheme="minorHAnsi" w:hAnsiTheme="minorHAnsi"/>
              </w:rPr>
              <w:t xml:space="preserve"> og </w:t>
            </w:r>
            <w:proofErr w:type="spellStart"/>
            <w:r w:rsidRPr="006255F7">
              <w:rPr>
                <w:rFonts w:asciiTheme="minorHAnsi" w:hAnsiTheme="minorHAnsi"/>
              </w:rPr>
              <w:t>hjemmemonitorering</w:t>
            </w:r>
            <w:proofErr w:type="spellEnd"/>
            <w:r w:rsidRPr="006255F7">
              <w:rPr>
                <w:rFonts w:asciiTheme="minorHAnsi" w:hAnsiTheme="minorHAnsi"/>
              </w:rPr>
              <w:t>, er en metode for å behandle og følge med på helsetilstanden til en pasient som er hjemme. Det kan innebefatte medisinske målinger utført av pasient, både manuelle og automatiske, eks. puls, blodtrykk, blodsukker o.l., men også at pasienten registrerer informasjon i digitale skjemaer.</w:t>
            </w:r>
          </w:p>
          <w:p w14:paraId="2144514B" w14:textId="77777777" w:rsidR="00C024A0" w:rsidRPr="006255F7" w:rsidRDefault="00C024A0" w:rsidP="009C3906">
            <w:pPr>
              <w:rPr>
                <w:rFonts w:asciiTheme="minorHAnsi" w:hAnsiTheme="minorHAnsi"/>
              </w:rPr>
            </w:pPr>
            <w:r w:rsidRPr="006255F7">
              <w:rPr>
                <w:rFonts w:asciiTheme="minorHAnsi" w:hAnsiTheme="minorHAnsi"/>
              </w:rPr>
              <w:t>Hensikten er å fremme mestring av egen helsesituasjon, bidra til at pasienten får være mest mulig hjemme, forebygge, oppdage og behandle forverring av sykdommen. Det forventes at løsninger som muliggjør hjemmeoppfølging skal redusere behov for tjenester som krever mye personell, og at antall innleggelser på sykehus reduseres.</w:t>
            </w:r>
          </w:p>
        </w:tc>
      </w:tr>
      <w:tr w:rsidR="00C024A0" w14:paraId="4CE81D28" w14:textId="77777777" w:rsidTr="009C3906">
        <w:tc>
          <w:tcPr>
            <w:tcW w:w="2263" w:type="dxa"/>
          </w:tcPr>
          <w:p w14:paraId="01BCA7EA" w14:textId="77777777" w:rsidR="00C024A0" w:rsidRPr="006255F7" w:rsidRDefault="00C024A0" w:rsidP="009C3906">
            <w:pPr>
              <w:rPr>
                <w:rFonts w:asciiTheme="minorHAnsi" w:hAnsiTheme="minorHAnsi"/>
              </w:rPr>
            </w:pPr>
            <w:r w:rsidRPr="006255F7">
              <w:rPr>
                <w:rFonts w:asciiTheme="minorHAnsi" w:hAnsiTheme="minorHAnsi"/>
              </w:rPr>
              <w:t>Tilbyder</w:t>
            </w:r>
          </w:p>
        </w:tc>
        <w:tc>
          <w:tcPr>
            <w:tcW w:w="7655" w:type="dxa"/>
          </w:tcPr>
          <w:p w14:paraId="3D825AF4" w14:textId="77777777" w:rsidR="00C024A0" w:rsidRPr="006255F7" w:rsidRDefault="00C024A0" w:rsidP="009C3906">
            <w:pPr>
              <w:rPr>
                <w:rFonts w:asciiTheme="minorHAnsi" w:hAnsiTheme="minorHAnsi"/>
              </w:rPr>
            </w:pPr>
            <w:r w:rsidRPr="006255F7">
              <w:rPr>
                <w:rFonts w:asciiTheme="minorHAnsi" w:hAnsiTheme="minorHAnsi"/>
              </w:rPr>
              <w:t>Den leverandøren/det innovasjonskonsortiet som leverer inn tilbud i denne konkurransen. Ordet «tilbyder» benyttes i konkurransedelen. I enkelte deler av dokumentet benyttes også ordet «leverandør».</w:t>
            </w:r>
          </w:p>
        </w:tc>
      </w:tr>
      <w:tr w:rsidR="00C024A0" w14:paraId="4676B056" w14:textId="77777777" w:rsidTr="009C3906">
        <w:tc>
          <w:tcPr>
            <w:tcW w:w="2263" w:type="dxa"/>
          </w:tcPr>
          <w:p w14:paraId="7FB36231" w14:textId="77777777" w:rsidR="00C024A0" w:rsidRPr="006255F7" w:rsidRDefault="00C024A0" w:rsidP="009C3906">
            <w:pPr>
              <w:rPr>
                <w:rFonts w:asciiTheme="minorHAnsi" w:hAnsiTheme="minorHAnsi"/>
              </w:rPr>
            </w:pPr>
            <w:r w:rsidRPr="006255F7">
              <w:rPr>
                <w:rFonts w:asciiTheme="minorHAnsi" w:hAnsiTheme="minorHAnsi"/>
              </w:rPr>
              <w:t>Partner</w:t>
            </w:r>
          </w:p>
        </w:tc>
        <w:tc>
          <w:tcPr>
            <w:tcW w:w="7655" w:type="dxa"/>
          </w:tcPr>
          <w:p w14:paraId="1FCAE9C3" w14:textId="77777777" w:rsidR="00C024A0" w:rsidRPr="006255F7" w:rsidRDefault="00C024A0" w:rsidP="009C3906">
            <w:pPr>
              <w:rPr>
                <w:rFonts w:asciiTheme="minorHAnsi" w:hAnsiTheme="minorHAnsi"/>
              </w:rPr>
            </w:pPr>
            <w:r w:rsidRPr="006255F7">
              <w:rPr>
                <w:rFonts w:asciiTheme="minorHAnsi" w:hAnsiTheme="minorHAnsi"/>
              </w:rPr>
              <w:t>Den leverandøren eller de leverandørene/det innovasjonskonsortiet som oppdragsgiver inngår avtale om innovasjonspartnerskap med .</w:t>
            </w:r>
          </w:p>
        </w:tc>
      </w:tr>
      <w:tr w:rsidR="00C024A0" w14:paraId="3F320E21" w14:textId="77777777" w:rsidTr="009C3906">
        <w:tc>
          <w:tcPr>
            <w:tcW w:w="2263" w:type="dxa"/>
          </w:tcPr>
          <w:p w14:paraId="5257AC8E" w14:textId="77777777" w:rsidR="00C024A0" w:rsidRPr="006255F7" w:rsidRDefault="00C024A0" w:rsidP="009C3906">
            <w:pPr>
              <w:rPr>
                <w:rFonts w:asciiTheme="minorHAnsi" w:hAnsiTheme="minorHAnsi"/>
              </w:rPr>
            </w:pPr>
            <w:r w:rsidRPr="006255F7">
              <w:rPr>
                <w:rFonts w:asciiTheme="minorHAnsi" w:hAnsiTheme="minorHAnsi"/>
              </w:rPr>
              <w:t>Konsept</w:t>
            </w:r>
          </w:p>
        </w:tc>
        <w:tc>
          <w:tcPr>
            <w:tcW w:w="7655" w:type="dxa"/>
          </w:tcPr>
          <w:p w14:paraId="0883B136" w14:textId="17DFDB02" w:rsidR="00C024A0" w:rsidRPr="006255F7" w:rsidRDefault="00D73207" w:rsidP="00E7584C">
            <w:pPr>
              <w:rPr>
                <w:rFonts w:asciiTheme="minorHAnsi" w:hAnsiTheme="minorHAnsi"/>
              </w:rPr>
            </w:pPr>
            <w:r w:rsidRPr="006255F7">
              <w:rPr>
                <w:rFonts w:asciiTheme="minorHAnsi" w:hAnsiTheme="minorHAnsi"/>
                <w:sz w:val="20"/>
              </w:rPr>
              <w:t>Hele tjenesten fra pasienten får opplæring, utdelt relevant prøvetaking- og analyseutstyr, starter med prøvetaking og analyse hjemme, overfører resultatene til sykehusets fagsystem, til pasienten leverer tilbake utstyret og avslutter hjemmeoppfølging.</w:t>
            </w:r>
          </w:p>
        </w:tc>
      </w:tr>
      <w:tr w:rsidR="00C024A0" w14:paraId="7A1CC919" w14:textId="77777777" w:rsidTr="009C3906">
        <w:tc>
          <w:tcPr>
            <w:tcW w:w="2263" w:type="dxa"/>
          </w:tcPr>
          <w:p w14:paraId="7E54D396" w14:textId="77777777" w:rsidR="00C024A0" w:rsidRPr="006255F7" w:rsidRDefault="00C024A0" w:rsidP="009C3906">
            <w:pPr>
              <w:rPr>
                <w:rFonts w:asciiTheme="minorHAnsi" w:hAnsiTheme="minorHAnsi"/>
              </w:rPr>
            </w:pPr>
            <w:r w:rsidRPr="006255F7">
              <w:rPr>
                <w:rFonts w:asciiTheme="minorHAnsi" w:hAnsiTheme="minorHAnsi"/>
              </w:rPr>
              <w:t>Prøvetaking-  og analyseutstyret</w:t>
            </w:r>
          </w:p>
        </w:tc>
        <w:tc>
          <w:tcPr>
            <w:tcW w:w="7655" w:type="dxa"/>
          </w:tcPr>
          <w:p w14:paraId="17462C43" w14:textId="77777777" w:rsidR="00C024A0" w:rsidRPr="006255F7" w:rsidRDefault="00C024A0" w:rsidP="009C3906">
            <w:pPr>
              <w:rPr>
                <w:rFonts w:asciiTheme="minorHAnsi" w:hAnsiTheme="minorHAnsi"/>
              </w:rPr>
            </w:pPr>
            <w:r w:rsidRPr="006255F7">
              <w:rPr>
                <w:rFonts w:asciiTheme="minorHAnsi" w:hAnsiTheme="minorHAnsi"/>
              </w:rPr>
              <w:t xml:space="preserve">Prøvetaking-  og analyseutstyret omfatter det utstyret som pasienten har fått utdelt av sykehuset og benytter til å ta blodprøver og gjennomføre analyser hjemme. </w:t>
            </w:r>
          </w:p>
        </w:tc>
      </w:tr>
      <w:tr w:rsidR="00C024A0" w14:paraId="3E00CDCA" w14:textId="77777777" w:rsidTr="009C3906">
        <w:tc>
          <w:tcPr>
            <w:tcW w:w="2263" w:type="dxa"/>
          </w:tcPr>
          <w:p w14:paraId="3D5BBE37" w14:textId="77777777" w:rsidR="00C024A0" w:rsidRPr="006255F7" w:rsidRDefault="00C024A0" w:rsidP="009C3906">
            <w:pPr>
              <w:rPr>
                <w:rFonts w:asciiTheme="minorHAnsi" w:hAnsiTheme="minorHAnsi"/>
              </w:rPr>
            </w:pPr>
            <w:r w:rsidRPr="006255F7">
              <w:rPr>
                <w:rFonts w:asciiTheme="minorHAnsi" w:hAnsiTheme="minorHAnsi"/>
              </w:rPr>
              <w:t>Sporbarhet</w:t>
            </w:r>
          </w:p>
        </w:tc>
        <w:tc>
          <w:tcPr>
            <w:tcW w:w="7655" w:type="dxa"/>
          </w:tcPr>
          <w:p w14:paraId="039D20D2" w14:textId="77777777" w:rsidR="00C024A0" w:rsidRPr="006255F7" w:rsidRDefault="00C024A0" w:rsidP="009C3906">
            <w:pPr>
              <w:rPr>
                <w:rFonts w:asciiTheme="minorHAnsi" w:hAnsiTheme="minorHAnsi"/>
              </w:rPr>
            </w:pPr>
            <w:r w:rsidRPr="006255F7">
              <w:rPr>
                <w:rFonts w:asciiTheme="minorHAnsi" w:hAnsiTheme="minorHAnsi"/>
              </w:rPr>
              <w:t>Egenskap for et måleresultat eller en verdi for en standard som gjør at den kan relateres til angitte referanser, vanligvis nasjonale eller internasjonale standarder gjennom en ubrutt kjede av sammenligninger, alle med angitt usikkerhet</w:t>
            </w:r>
          </w:p>
        </w:tc>
      </w:tr>
      <w:tr w:rsidR="00C024A0" w14:paraId="26FACBE8" w14:textId="77777777" w:rsidTr="009C3906">
        <w:tc>
          <w:tcPr>
            <w:tcW w:w="2263" w:type="dxa"/>
          </w:tcPr>
          <w:p w14:paraId="3FE38C62" w14:textId="77777777" w:rsidR="00C024A0" w:rsidRPr="006255F7" w:rsidRDefault="00C024A0" w:rsidP="009C3906">
            <w:pPr>
              <w:rPr>
                <w:rFonts w:asciiTheme="minorHAnsi" w:hAnsiTheme="minorHAnsi"/>
              </w:rPr>
            </w:pPr>
            <w:r w:rsidRPr="006255F7">
              <w:rPr>
                <w:rFonts w:asciiTheme="minorHAnsi" w:hAnsiTheme="minorHAnsi"/>
              </w:rPr>
              <w:t>Interferens (spesifisitet)</w:t>
            </w:r>
          </w:p>
        </w:tc>
        <w:tc>
          <w:tcPr>
            <w:tcW w:w="7655" w:type="dxa"/>
          </w:tcPr>
          <w:p w14:paraId="178D68D1" w14:textId="77777777" w:rsidR="00C024A0" w:rsidRPr="006255F7" w:rsidRDefault="00C024A0" w:rsidP="009C3906">
            <w:pPr>
              <w:rPr>
                <w:rFonts w:asciiTheme="minorHAnsi" w:hAnsiTheme="minorHAnsi"/>
              </w:rPr>
            </w:pPr>
            <w:r w:rsidRPr="006255F7">
              <w:rPr>
                <w:rFonts w:asciiTheme="minorHAnsi" w:hAnsiTheme="minorHAnsi"/>
              </w:rPr>
              <w:t>Systematisk feil som følge av at komponenter i prøven, andre enn komponenten, påvirker analyseresultatet.</w:t>
            </w:r>
          </w:p>
        </w:tc>
      </w:tr>
      <w:tr w:rsidR="00C024A0" w14:paraId="677A72A1" w14:textId="77777777" w:rsidTr="009C3906">
        <w:tc>
          <w:tcPr>
            <w:tcW w:w="2263" w:type="dxa"/>
          </w:tcPr>
          <w:p w14:paraId="7E6D3CAC" w14:textId="77777777" w:rsidR="00C024A0" w:rsidRPr="006255F7" w:rsidRDefault="00C024A0" w:rsidP="009C3906">
            <w:pPr>
              <w:rPr>
                <w:rFonts w:asciiTheme="minorHAnsi" w:hAnsiTheme="minorHAnsi"/>
              </w:rPr>
            </w:pPr>
            <w:proofErr w:type="spellStart"/>
            <w:r w:rsidRPr="006255F7">
              <w:rPr>
                <w:rFonts w:asciiTheme="minorHAnsi" w:hAnsiTheme="minorHAnsi"/>
              </w:rPr>
              <w:t>Måleområde</w:t>
            </w:r>
            <w:proofErr w:type="spellEnd"/>
          </w:p>
        </w:tc>
        <w:tc>
          <w:tcPr>
            <w:tcW w:w="7655" w:type="dxa"/>
          </w:tcPr>
          <w:p w14:paraId="3FBD97EF" w14:textId="77777777" w:rsidR="00C024A0" w:rsidRPr="006255F7" w:rsidRDefault="00C024A0" w:rsidP="009C3906">
            <w:pPr>
              <w:rPr>
                <w:rFonts w:asciiTheme="minorHAnsi" w:hAnsiTheme="minorHAnsi" w:cs="TimesNewRomanPSMT-Identity-H"/>
              </w:rPr>
            </w:pPr>
            <w:r w:rsidRPr="006255F7">
              <w:rPr>
                <w:rFonts w:asciiTheme="minorHAnsi" w:hAnsiTheme="minorHAnsi"/>
              </w:rPr>
              <w:t xml:space="preserve">Område mellom høyeste og laveste verdi som kan måles </w:t>
            </w:r>
            <w:r w:rsidRPr="006255F7">
              <w:rPr>
                <w:rFonts w:asciiTheme="minorHAnsi" w:hAnsiTheme="minorHAnsi" w:cs="TimesNewRomanPS"/>
              </w:rPr>
              <w:t>(øvre og nedre kvantifiseringsgrense)</w:t>
            </w:r>
          </w:p>
        </w:tc>
      </w:tr>
      <w:tr w:rsidR="00C024A0" w14:paraId="7165146A" w14:textId="77777777" w:rsidTr="009C3906">
        <w:tc>
          <w:tcPr>
            <w:tcW w:w="2263" w:type="dxa"/>
          </w:tcPr>
          <w:p w14:paraId="5F8C7D47" w14:textId="77777777" w:rsidR="00C024A0" w:rsidRPr="006255F7" w:rsidRDefault="00C024A0" w:rsidP="009C3906">
            <w:pPr>
              <w:rPr>
                <w:rFonts w:asciiTheme="minorHAnsi" w:hAnsiTheme="minorHAnsi"/>
              </w:rPr>
            </w:pPr>
            <w:r w:rsidRPr="006255F7">
              <w:rPr>
                <w:rFonts w:asciiTheme="minorHAnsi" w:hAnsiTheme="minorHAnsi"/>
              </w:rPr>
              <w:t>Riktighet</w:t>
            </w:r>
          </w:p>
        </w:tc>
        <w:tc>
          <w:tcPr>
            <w:tcW w:w="7655" w:type="dxa"/>
          </w:tcPr>
          <w:p w14:paraId="2BAEF120" w14:textId="77777777" w:rsidR="00C024A0" w:rsidRPr="006255F7" w:rsidRDefault="00C024A0" w:rsidP="009C3906">
            <w:pPr>
              <w:rPr>
                <w:rFonts w:asciiTheme="minorHAnsi" w:hAnsiTheme="minorHAnsi"/>
              </w:rPr>
            </w:pPr>
            <w:r w:rsidRPr="006255F7">
              <w:rPr>
                <w:rFonts w:asciiTheme="minorHAnsi" w:hAnsiTheme="minorHAnsi"/>
              </w:rPr>
              <w:t>Grad av overensstemmelse mellom gjennomsnittlig verdi fremskaffet fra en stor serie måleresultater og en sann verdi</w:t>
            </w:r>
          </w:p>
        </w:tc>
      </w:tr>
      <w:tr w:rsidR="00C024A0" w14:paraId="1E226E7D" w14:textId="77777777" w:rsidTr="009C3906">
        <w:tc>
          <w:tcPr>
            <w:tcW w:w="2263" w:type="dxa"/>
          </w:tcPr>
          <w:p w14:paraId="4DCD24C3" w14:textId="77777777" w:rsidR="00C024A0" w:rsidRPr="006255F7" w:rsidRDefault="00C024A0" w:rsidP="009C3906">
            <w:pPr>
              <w:rPr>
                <w:rFonts w:asciiTheme="minorHAnsi" w:hAnsiTheme="minorHAnsi"/>
              </w:rPr>
            </w:pPr>
            <w:proofErr w:type="spellStart"/>
            <w:r w:rsidRPr="006255F7">
              <w:rPr>
                <w:rFonts w:asciiTheme="minorHAnsi" w:hAnsiTheme="minorHAnsi"/>
              </w:rPr>
              <w:t>Repeterbarhet</w:t>
            </w:r>
            <w:proofErr w:type="spellEnd"/>
          </w:p>
        </w:tc>
        <w:tc>
          <w:tcPr>
            <w:tcW w:w="7655" w:type="dxa"/>
          </w:tcPr>
          <w:p w14:paraId="5208293A" w14:textId="77777777" w:rsidR="00C024A0" w:rsidRPr="006255F7" w:rsidRDefault="00C024A0" w:rsidP="009C3906">
            <w:pPr>
              <w:rPr>
                <w:rFonts w:asciiTheme="minorHAnsi" w:hAnsiTheme="minorHAnsi"/>
              </w:rPr>
            </w:pPr>
            <w:r w:rsidRPr="006255F7">
              <w:rPr>
                <w:rFonts w:asciiTheme="minorHAnsi" w:hAnsiTheme="minorHAnsi"/>
              </w:rPr>
              <w:t>Overensstemmelse mellom resultatene av påfølgende målinger av samme målestørrelse utført under samme målebetingelser</w:t>
            </w:r>
          </w:p>
        </w:tc>
      </w:tr>
      <w:tr w:rsidR="00C024A0" w14:paraId="3EA87F4C" w14:textId="77777777" w:rsidTr="009C3906">
        <w:tc>
          <w:tcPr>
            <w:tcW w:w="2263" w:type="dxa"/>
          </w:tcPr>
          <w:p w14:paraId="29F571C6" w14:textId="77777777" w:rsidR="00C024A0" w:rsidRPr="006255F7" w:rsidRDefault="00C024A0" w:rsidP="009C3906">
            <w:pPr>
              <w:rPr>
                <w:rFonts w:asciiTheme="minorHAnsi" w:hAnsiTheme="minorHAnsi"/>
              </w:rPr>
            </w:pPr>
            <w:proofErr w:type="spellStart"/>
            <w:r w:rsidRPr="006255F7">
              <w:rPr>
                <w:rFonts w:asciiTheme="minorHAnsi" w:hAnsiTheme="minorHAnsi"/>
              </w:rPr>
              <w:t>Reproduserbarhet</w:t>
            </w:r>
            <w:proofErr w:type="spellEnd"/>
          </w:p>
        </w:tc>
        <w:tc>
          <w:tcPr>
            <w:tcW w:w="7655" w:type="dxa"/>
          </w:tcPr>
          <w:p w14:paraId="481A93E4" w14:textId="77777777" w:rsidR="00C024A0" w:rsidRPr="006255F7" w:rsidRDefault="00C024A0" w:rsidP="009C3906">
            <w:pPr>
              <w:rPr>
                <w:rFonts w:asciiTheme="minorHAnsi" w:hAnsiTheme="minorHAnsi"/>
              </w:rPr>
            </w:pPr>
            <w:r w:rsidRPr="006255F7">
              <w:rPr>
                <w:rFonts w:asciiTheme="minorHAnsi" w:hAnsiTheme="minorHAnsi"/>
              </w:rPr>
              <w:t xml:space="preserve">Overensstemmelse mellom resultatene av påfølgende målinger av samme størrelse utført under ulike målbetingelser. </w:t>
            </w:r>
          </w:p>
        </w:tc>
      </w:tr>
    </w:tbl>
    <w:p w14:paraId="61286EE8" w14:textId="66464BC2" w:rsidR="00C024A0" w:rsidRDefault="00C024A0" w:rsidP="00C024A0">
      <w:pPr>
        <w:rPr>
          <w:rFonts w:asciiTheme="minorHAnsi" w:hAnsiTheme="minorHAnsi"/>
          <w:b/>
          <w:sz w:val="32"/>
          <w:szCs w:val="32"/>
        </w:rPr>
      </w:pPr>
    </w:p>
    <w:p w14:paraId="31D53775" w14:textId="77777777" w:rsidR="006255F7" w:rsidRPr="002921D7" w:rsidRDefault="006255F7" w:rsidP="00C024A0">
      <w:pPr>
        <w:rPr>
          <w:rFonts w:asciiTheme="minorHAnsi" w:hAnsiTheme="minorHAnsi"/>
          <w:b/>
          <w:sz w:val="32"/>
          <w:szCs w:val="32"/>
        </w:rPr>
      </w:pPr>
    </w:p>
    <w:p w14:paraId="6733B47D" w14:textId="77777777" w:rsidR="00C024A0" w:rsidRPr="00690322" w:rsidRDefault="00C024A0" w:rsidP="00C024A0">
      <w:pPr>
        <w:pStyle w:val="Overskrift1"/>
        <w:rPr>
          <w:rFonts w:asciiTheme="minorHAnsi" w:hAnsiTheme="minorHAnsi"/>
        </w:rPr>
      </w:pPr>
      <w:bookmarkStart w:id="3" w:name="_Toc49849493"/>
      <w:r w:rsidRPr="00690322">
        <w:rPr>
          <w:rFonts w:asciiTheme="minorHAnsi" w:hAnsiTheme="minorHAnsi"/>
        </w:rPr>
        <w:lastRenderedPageBreak/>
        <w:t>GENERELL INFORMASJON OM KONKURRANSEN</w:t>
      </w:r>
      <w:bookmarkEnd w:id="3"/>
    </w:p>
    <w:p w14:paraId="45A00311" w14:textId="77777777" w:rsidR="00C024A0" w:rsidRPr="00690322" w:rsidRDefault="00C024A0" w:rsidP="00C024A0">
      <w:pPr>
        <w:rPr>
          <w:rFonts w:asciiTheme="minorHAnsi" w:hAnsiTheme="minorHAnsi"/>
        </w:rPr>
      </w:pPr>
    </w:p>
    <w:p w14:paraId="390AB519" w14:textId="1C639E09" w:rsidR="000A5E84" w:rsidRDefault="00C024A0" w:rsidP="00C024A0">
      <w:pPr>
        <w:pStyle w:val="Overskrift2"/>
        <w:rPr>
          <w:rFonts w:asciiTheme="minorHAnsi" w:hAnsiTheme="minorHAnsi"/>
        </w:rPr>
      </w:pPr>
      <w:bookmarkStart w:id="4" w:name="_Toc49849494"/>
      <w:r w:rsidRPr="00690322">
        <w:rPr>
          <w:rFonts w:asciiTheme="minorHAnsi" w:hAnsiTheme="minorHAnsi"/>
        </w:rPr>
        <w:t>Oppdragsgiver</w:t>
      </w:r>
      <w:bookmarkEnd w:id="4"/>
    </w:p>
    <w:p w14:paraId="34B28B79" w14:textId="0D8A6ADD" w:rsidR="000A5E84" w:rsidRPr="000A5E84" w:rsidRDefault="000A5E84" w:rsidP="000A5E84">
      <w:r>
        <w:t xml:space="preserve">Sykehusinnkjøp HF er ansvarlig for gjennomføring av denne konkurransen </w:t>
      </w:r>
    </w:p>
    <w:p w14:paraId="4CD42469" w14:textId="33E302B4" w:rsidR="00C024A0" w:rsidRPr="002921D7" w:rsidRDefault="00C024A0" w:rsidP="00C024A0">
      <w:pPr>
        <w:rPr>
          <w:rFonts w:asciiTheme="minorHAnsi" w:hAnsiTheme="minorHAnsi" w:cs="Arial"/>
          <w:sz w:val="22"/>
          <w:szCs w:val="22"/>
        </w:rPr>
      </w:pPr>
      <w:r w:rsidRPr="00DB6DC2">
        <w:rPr>
          <w:rFonts w:asciiTheme="minorHAnsi" w:hAnsiTheme="minorHAnsi" w:cs="Arial"/>
          <w:sz w:val="22"/>
          <w:szCs w:val="22"/>
        </w:rPr>
        <w:t xml:space="preserve">Sykehusinnkjøp HF er et selskap som eies av de fire regionale helseforetakene. For mer informasjon, se </w:t>
      </w:r>
      <w:hyperlink r:id="rId7" w:history="1">
        <w:r w:rsidRPr="00DB6DC2">
          <w:rPr>
            <w:rFonts w:asciiTheme="minorHAnsi" w:hAnsiTheme="minorHAnsi" w:cs="Arial"/>
            <w:sz w:val="22"/>
            <w:szCs w:val="22"/>
          </w:rPr>
          <w:t>www.sykehusinnkjop.no</w:t>
        </w:r>
      </w:hyperlink>
      <w:r w:rsidR="000B4D7C">
        <w:rPr>
          <w:rFonts w:asciiTheme="minorHAnsi" w:hAnsiTheme="minorHAnsi" w:cs="Arial"/>
          <w:sz w:val="22"/>
          <w:szCs w:val="22"/>
        </w:rPr>
        <w:t>.</w:t>
      </w:r>
    </w:p>
    <w:p w14:paraId="0185C14A" w14:textId="0BE053EA" w:rsidR="00C024A0" w:rsidRPr="00690322" w:rsidRDefault="00C024A0" w:rsidP="00C024A0">
      <w:pPr>
        <w:rPr>
          <w:rFonts w:asciiTheme="minorHAnsi" w:hAnsiTheme="minorHAnsi"/>
        </w:rPr>
      </w:pPr>
      <w:r w:rsidRPr="00DB6DC2">
        <w:rPr>
          <w:rFonts w:asciiTheme="minorHAnsi" w:hAnsiTheme="minorHAnsi" w:cs="Arial"/>
          <w:sz w:val="22"/>
          <w:szCs w:val="22"/>
        </w:rPr>
        <w:t xml:space="preserve">Sykehusinnkjøp HF gjennomfører anskaffelser på vegne av </w:t>
      </w:r>
      <w:r w:rsidR="000A5E84">
        <w:rPr>
          <w:rFonts w:asciiTheme="minorHAnsi" w:hAnsiTheme="minorHAnsi" w:cs="Arial"/>
          <w:sz w:val="22"/>
          <w:szCs w:val="22"/>
        </w:rPr>
        <w:t xml:space="preserve">oppdragsgiver </w:t>
      </w:r>
      <w:r w:rsidRPr="00DB6DC2">
        <w:rPr>
          <w:rFonts w:asciiTheme="minorHAnsi" w:hAnsiTheme="minorHAnsi" w:cs="Arial"/>
          <w:sz w:val="22"/>
          <w:szCs w:val="22"/>
        </w:rPr>
        <w:t xml:space="preserve">Sykehuset Østfold HF. For mer informasjon om Sykehuset Østfold: </w:t>
      </w:r>
      <w:hyperlink r:id="rId8" w:history="1">
        <w:r w:rsidRPr="00DB6DC2">
          <w:rPr>
            <w:rStyle w:val="Hyperkobling"/>
            <w:rFonts w:asciiTheme="minorHAnsi" w:hAnsiTheme="minorHAnsi"/>
            <w:sz w:val="22"/>
            <w:szCs w:val="22"/>
          </w:rPr>
          <w:t>https://sykehuset-ostfold.no/om-oss</w:t>
        </w:r>
      </w:hyperlink>
    </w:p>
    <w:p w14:paraId="0354F201" w14:textId="77777777" w:rsidR="00C024A0" w:rsidRPr="00690322" w:rsidRDefault="00C024A0" w:rsidP="00C024A0">
      <w:pPr>
        <w:rPr>
          <w:rFonts w:asciiTheme="minorHAnsi" w:hAnsiTheme="minorHAnsi"/>
        </w:rPr>
      </w:pPr>
    </w:p>
    <w:p w14:paraId="6CD4B3BA" w14:textId="77777777" w:rsidR="00C024A0" w:rsidRPr="00690322" w:rsidRDefault="00C024A0" w:rsidP="00C024A0">
      <w:pPr>
        <w:pStyle w:val="Overskrift2"/>
        <w:rPr>
          <w:rFonts w:asciiTheme="minorHAnsi" w:hAnsiTheme="minorHAnsi"/>
        </w:rPr>
      </w:pPr>
      <w:bookmarkStart w:id="5" w:name="_Toc49849495"/>
      <w:r w:rsidRPr="00690322">
        <w:rPr>
          <w:rFonts w:asciiTheme="minorHAnsi" w:hAnsiTheme="minorHAnsi"/>
        </w:rPr>
        <w:t>Sykehuset Østfold</w:t>
      </w:r>
      <w:bookmarkEnd w:id="5"/>
    </w:p>
    <w:p w14:paraId="36FFE815" w14:textId="77777777" w:rsidR="00C024A0" w:rsidRPr="00DB6DC2" w:rsidRDefault="00C024A0" w:rsidP="00C024A0">
      <w:pPr>
        <w:rPr>
          <w:rFonts w:asciiTheme="minorHAnsi" w:hAnsiTheme="minorHAnsi" w:cs="Arial"/>
          <w:sz w:val="22"/>
          <w:szCs w:val="22"/>
        </w:rPr>
      </w:pPr>
      <w:r w:rsidRPr="005F74E2">
        <w:rPr>
          <w:rFonts w:asciiTheme="minorHAnsi" w:hAnsiTheme="minorHAnsi" w:cs="Arial"/>
          <w:sz w:val="22"/>
          <w:szCs w:val="22"/>
        </w:rPr>
        <w:t>Sykehuset Østfold er rangert som ett av Europas mest høyteknologiske sykehus og tilbyr spesialisthelsetjenester innenfor somatikk, psykisk helsevern og rusbehandling til mer enn 300 000 innbyggere i Vestby og Østfold i Viken fylke.</w:t>
      </w:r>
      <w:r w:rsidRPr="002921D7">
        <w:rPr>
          <w:rFonts w:asciiTheme="minorHAnsi" w:hAnsiTheme="minorHAnsi" w:cs="Arial"/>
          <w:sz w:val="22"/>
          <w:szCs w:val="22"/>
        </w:rPr>
        <w:t xml:space="preserve"> </w:t>
      </w:r>
      <w:r>
        <w:rPr>
          <w:rFonts w:asciiTheme="minorHAnsi" w:hAnsiTheme="minorHAnsi" w:cs="Arial"/>
          <w:sz w:val="22"/>
          <w:szCs w:val="22"/>
        </w:rPr>
        <w:t>Sykehuset Østfold</w:t>
      </w:r>
      <w:r w:rsidRPr="00DB6DC2">
        <w:rPr>
          <w:rFonts w:asciiTheme="minorHAnsi" w:hAnsiTheme="minorHAnsi" w:cs="Arial"/>
          <w:sz w:val="22"/>
          <w:szCs w:val="22"/>
        </w:rPr>
        <w:t xml:space="preserve"> skal sikre befolkningen et fullt ut dekkende spesialisttilbud med diagnostikk, behandling og rehabilitering i god samhandling med fastleger, kommunehelsetjenesten og andre helseforetak</w:t>
      </w:r>
    </w:p>
    <w:p w14:paraId="12774260" w14:textId="77777777" w:rsidR="00C024A0" w:rsidRPr="00DB6DC2" w:rsidRDefault="00C024A0" w:rsidP="00C024A0">
      <w:pPr>
        <w:rPr>
          <w:rFonts w:asciiTheme="minorHAnsi" w:hAnsiTheme="minorHAnsi" w:cs="Arial"/>
          <w:sz w:val="22"/>
          <w:szCs w:val="22"/>
        </w:rPr>
      </w:pPr>
      <w:r>
        <w:rPr>
          <w:rFonts w:asciiTheme="minorHAnsi" w:hAnsiTheme="minorHAnsi" w:cs="Arial"/>
          <w:sz w:val="22"/>
          <w:szCs w:val="22"/>
        </w:rPr>
        <w:t>Sykehuset Østfold</w:t>
      </w:r>
      <w:r w:rsidRPr="002921D7">
        <w:rPr>
          <w:rFonts w:asciiTheme="minorHAnsi" w:hAnsiTheme="minorHAnsi" w:cs="Arial"/>
          <w:sz w:val="22"/>
          <w:szCs w:val="22"/>
        </w:rPr>
        <w:t xml:space="preserve"> er en av Østfolds største arbeidsplasser m</w:t>
      </w:r>
      <w:r>
        <w:rPr>
          <w:rFonts w:asciiTheme="minorHAnsi" w:hAnsiTheme="minorHAnsi" w:cs="Arial"/>
          <w:sz w:val="22"/>
          <w:szCs w:val="22"/>
        </w:rPr>
        <w:t xml:space="preserve">ed mer enn 5000 medarbeidere og jobber </w:t>
      </w:r>
      <w:r w:rsidRPr="002921D7">
        <w:rPr>
          <w:rFonts w:asciiTheme="minorHAnsi" w:hAnsiTheme="minorHAnsi" w:cs="Arial"/>
          <w:sz w:val="22"/>
          <w:szCs w:val="22"/>
        </w:rPr>
        <w:t>for å gi v</w:t>
      </w:r>
      <w:r w:rsidRPr="00DB6DC2">
        <w:rPr>
          <w:rFonts w:asciiTheme="minorHAnsi" w:hAnsiTheme="minorHAnsi" w:cs="Arial"/>
          <w:sz w:val="22"/>
          <w:szCs w:val="22"/>
        </w:rPr>
        <w:t>åre pasienter et best mulig helsetilbud ved å etterleve verdiene kvalitet - trygghet - respekt.</w:t>
      </w:r>
    </w:p>
    <w:p w14:paraId="043A2110" w14:textId="77777777" w:rsidR="00C024A0" w:rsidRPr="00690322" w:rsidRDefault="00C024A0" w:rsidP="00C024A0">
      <w:pPr>
        <w:rPr>
          <w:rFonts w:asciiTheme="minorHAnsi" w:hAnsiTheme="minorHAnsi"/>
        </w:rPr>
      </w:pPr>
    </w:p>
    <w:p w14:paraId="45132187" w14:textId="77777777" w:rsidR="00C024A0" w:rsidRPr="00690322" w:rsidRDefault="00C024A0" w:rsidP="00C024A0">
      <w:pPr>
        <w:pStyle w:val="Overskrift3"/>
        <w:rPr>
          <w:rFonts w:asciiTheme="minorHAnsi" w:hAnsiTheme="minorHAnsi"/>
        </w:rPr>
      </w:pPr>
      <w:bookmarkStart w:id="6" w:name="_Toc49849496"/>
      <w:r w:rsidRPr="00690322">
        <w:rPr>
          <w:rFonts w:asciiTheme="minorHAnsi" w:hAnsiTheme="minorHAnsi"/>
        </w:rPr>
        <w:t>Samarbeidspartnere i prosjektorganisasjonen</w:t>
      </w:r>
      <w:bookmarkEnd w:id="6"/>
    </w:p>
    <w:p w14:paraId="09FA1329" w14:textId="7E5CC8DF" w:rsidR="00C024A0" w:rsidRPr="00690322" w:rsidRDefault="00C024A0" w:rsidP="00C024A0">
      <w:pPr>
        <w:pStyle w:val="Default"/>
        <w:rPr>
          <w:rFonts w:asciiTheme="minorHAnsi" w:hAnsiTheme="minorHAnsi" w:cs="Calibri"/>
          <w:color w:val="auto"/>
          <w:sz w:val="22"/>
          <w:szCs w:val="22"/>
        </w:rPr>
      </w:pPr>
      <w:r w:rsidRPr="00690322">
        <w:rPr>
          <w:rFonts w:asciiTheme="minorHAnsi" w:hAnsiTheme="minorHAnsi" w:cs="Calibri"/>
          <w:color w:val="auto"/>
          <w:sz w:val="22"/>
          <w:szCs w:val="22"/>
        </w:rPr>
        <w:t>Sykehuset Østfold har flere samarbeidspartnere i dette prosjektet. Sentrale samarbeidspartnere som inngår i prosjektorganisasjonen (prosjektgruppe/styrin</w:t>
      </w:r>
      <w:r w:rsidR="00EB165C">
        <w:rPr>
          <w:rFonts w:asciiTheme="minorHAnsi" w:hAnsiTheme="minorHAnsi" w:cs="Calibri"/>
          <w:color w:val="auto"/>
          <w:sz w:val="22"/>
          <w:szCs w:val="22"/>
        </w:rPr>
        <w:t>gsgruppe) er Sykehuspartner HF</w:t>
      </w:r>
      <w:r w:rsidRPr="00690322">
        <w:rPr>
          <w:rFonts w:asciiTheme="minorHAnsi" w:hAnsiTheme="minorHAnsi" w:cs="Calibri"/>
          <w:color w:val="auto"/>
          <w:sz w:val="22"/>
          <w:szCs w:val="22"/>
        </w:rPr>
        <w:t>, Helse</w:t>
      </w:r>
      <w:r w:rsidR="00EB165C">
        <w:rPr>
          <w:rFonts w:asciiTheme="minorHAnsi" w:hAnsiTheme="minorHAnsi" w:cs="Calibri"/>
          <w:color w:val="auto"/>
          <w:sz w:val="22"/>
          <w:szCs w:val="22"/>
        </w:rPr>
        <w:t xml:space="preserve"> Sør-Øst RHF og Vestre Viken HF</w:t>
      </w:r>
      <w:r w:rsidRPr="00690322">
        <w:rPr>
          <w:rFonts w:asciiTheme="minorHAnsi" w:hAnsiTheme="minorHAnsi" w:cs="Calibri"/>
          <w:color w:val="auto"/>
          <w:sz w:val="22"/>
          <w:szCs w:val="22"/>
        </w:rPr>
        <w:t xml:space="preserve">. </w:t>
      </w:r>
    </w:p>
    <w:p w14:paraId="59BDBA93" w14:textId="77777777" w:rsidR="00C024A0" w:rsidRPr="00690322" w:rsidRDefault="00C024A0" w:rsidP="00C024A0">
      <w:pPr>
        <w:rPr>
          <w:rFonts w:asciiTheme="minorHAnsi" w:hAnsiTheme="minorHAnsi"/>
        </w:rPr>
      </w:pPr>
    </w:p>
    <w:p w14:paraId="5EAB7975" w14:textId="77777777" w:rsidR="00C024A0" w:rsidRPr="001F43C5" w:rsidRDefault="00C024A0" w:rsidP="00C024A0">
      <w:pPr>
        <w:pStyle w:val="Overskrift3"/>
        <w:rPr>
          <w:rFonts w:asciiTheme="minorHAnsi" w:hAnsiTheme="minorHAnsi"/>
        </w:rPr>
      </w:pPr>
      <w:bookmarkStart w:id="7" w:name="_Toc49849497"/>
      <w:r w:rsidRPr="00690322">
        <w:rPr>
          <w:rFonts w:asciiTheme="minorHAnsi" w:hAnsiTheme="minorHAnsi"/>
        </w:rPr>
        <w:t>Følgevirksomheter</w:t>
      </w:r>
      <w:bookmarkEnd w:id="7"/>
    </w:p>
    <w:p w14:paraId="735F7875" w14:textId="42303DCF" w:rsidR="00C024A0" w:rsidRPr="00396CF1" w:rsidRDefault="00C024A0" w:rsidP="00C024A0">
      <w:pPr>
        <w:autoSpaceDE w:val="0"/>
        <w:autoSpaceDN w:val="0"/>
        <w:adjustRightInd w:val="0"/>
        <w:spacing w:line="240" w:lineRule="auto"/>
        <w:rPr>
          <w:rFonts w:ascii="Calibri" w:hAnsi="Calibri" w:cs="Calibri"/>
          <w:color w:val="000000"/>
          <w:sz w:val="22"/>
          <w:szCs w:val="22"/>
        </w:rPr>
      </w:pPr>
      <w:r w:rsidRPr="00512147">
        <w:rPr>
          <w:rFonts w:ascii="Calibri" w:hAnsi="Calibri" w:cs="Calibri"/>
          <w:sz w:val="22"/>
          <w:szCs w:val="22"/>
        </w:rPr>
        <w:t xml:space="preserve">I et </w:t>
      </w:r>
      <w:r>
        <w:rPr>
          <w:rFonts w:ascii="Calibri" w:hAnsi="Calibri" w:cs="Calibri"/>
          <w:sz w:val="22"/>
          <w:szCs w:val="22"/>
        </w:rPr>
        <w:t xml:space="preserve">innovasjonspartnerskap kan </w:t>
      </w:r>
      <w:r w:rsidRPr="00512147">
        <w:rPr>
          <w:rFonts w:ascii="Calibri" w:hAnsi="Calibri" w:cs="Calibri"/>
          <w:sz w:val="22"/>
          <w:szCs w:val="22"/>
        </w:rPr>
        <w:t xml:space="preserve">flere følgevirksomheter med samme behov skrives inn i anbudsdokumentene. På denne måten </w:t>
      </w:r>
      <w:r>
        <w:rPr>
          <w:rFonts w:asciiTheme="minorHAnsi" w:hAnsiTheme="minorHAnsi" w:cs="Calibri"/>
          <w:sz w:val="22"/>
          <w:szCs w:val="22"/>
        </w:rPr>
        <w:t>f</w:t>
      </w:r>
      <w:r w:rsidRPr="00512147">
        <w:rPr>
          <w:rFonts w:asciiTheme="minorHAnsi" w:hAnsiTheme="minorHAnsi" w:cs="Calibri"/>
          <w:sz w:val="22"/>
          <w:szCs w:val="22"/>
        </w:rPr>
        <w:t xml:space="preserve">år </w:t>
      </w:r>
      <w:r>
        <w:rPr>
          <w:rFonts w:asciiTheme="minorHAnsi" w:hAnsiTheme="minorHAnsi" w:cs="Calibri"/>
          <w:sz w:val="22"/>
          <w:szCs w:val="22"/>
        </w:rPr>
        <w:t xml:space="preserve">de </w:t>
      </w:r>
      <w:r w:rsidRPr="00512147">
        <w:rPr>
          <w:rFonts w:asciiTheme="minorHAnsi" w:hAnsiTheme="minorHAnsi" w:cs="Calibri"/>
          <w:sz w:val="22"/>
          <w:szCs w:val="22"/>
        </w:rPr>
        <w:t xml:space="preserve">mulighet til </w:t>
      </w:r>
      <w:r>
        <w:rPr>
          <w:rFonts w:asciiTheme="minorHAnsi" w:hAnsiTheme="minorHAnsi" w:cs="Calibri"/>
          <w:sz w:val="22"/>
          <w:szCs w:val="22"/>
        </w:rPr>
        <w:t>å følge prosessen og får samme</w:t>
      </w:r>
      <w:r w:rsidRPr="00512147">
        <w:rPr>
          <w:rFonts w:ascii="Calibri" w:hAnsi="Calibri" w:cs="Calibri"/>
          <w:sz w:val="22"/>
          <w:szCs w:val="22"/>
        </w:rPr>
        <w:t xml:space="preserve"> kjøpsops</w:t>
      </w:r>
      <w:r>
        <w:rPr>
          <w:rFonts w:ascii="Calibri" w:hAnsi="Calibri" w:cs="Calibri"/>
          <w:sz w:val="22"/>
          <w:szCs w:val="22"/>
        </w:rPr>
        <w:t>jon</w:t>
      </w:r>
      <w:r w:rsidRPr="00512147">
        <w:rPr>
          <w:rFonts w:ascii="Calibri" w:hAnsi="Calibri" w:cs="Calibri"/>
          <w:sz w:val="22"/>
          <w:szCs w:val="22"/>
        </w:rPr>
        <w:t xml:space="preserve"> til </w:t>
      </w:r>
      <w:r>
        <w:rPr>
          <w:rFonts w:ascii="Calibri" w:hAnsi="Calibri" w:cs="Calibri"/>
          <w:sz w:val="22"/>
          <w:szCs w:val="22"/>
        </w:rPr>
        <w:t xml:space="preserve">den </w:t>
      </w:r>
      <w:r w:rsidRPr="00512147">
        <w:rPr>
          <w:rFonts w:ascii="Calibri" w:hAnsi="Calibri" w:cs="Calibri"/>
          <w:sz w:val="22"/>
          <w:szCs w:val="22"/>
        </w:rPr>
        <w:t>ferdig utviklet løsning</w:t>
      </w:r>
      <w:r>
        <w:rPr>
          <w:rFonts w:ascii="Calibri" w:hAnsi="Calibri" w:cs="Calibri"/>
          <w:sz w:val="22"/>
          <w:szCs w:val="22"/>
        </w:rPr>
        <w:t xml:space="preserve"> som oppdragsgiver. Dette</w:t>
      </w:r>
      <w:r>
        <w:rPr>
          <w:rFonts w:asciiTheme="minorHAnsi" w:hAnsiTheme="minorHAnsi" w:cs="Calibri"/>
          <w:sz w:val="22"/>
          <w:szCs w:val="22"/>
        </w:rPr>
        <w:t xml:space="preserve"> bidrar til et bredere marked</w:t>
      </w:r>
      <w:r w:rsidR="000B4D7C">
        <w:rPr>
          <w:rFonts w:asciiTheme="minorHAnsi" w:hAnsiTheme="minorHAnsi" w:cs="Calibri"/>
          <w:sz w:val="22"/>
          <w:szCs w:val="22"/>
        </w:rPr>
        <w:t>sgrunnlaget for valgt partner</w:t>
      </w:r>
      <w:r>
        <w:rPr>
          <w:rFonts w:asciiTheme="minorHAnsi" w:hAnsiTheme="minorHAnsi" w:cs="Calibri"/>
          <w:sz w:val="22"/>
          <w:szCs w:val="22"/>
        </w:rPr>
        <w:t>.</w:t>
      </w:r>
    </w:p>
    <w:p w14:paraId="309D237B" w14:textId="77777777" w:rsidR="00C024A0" w:rsidRPr="00690322" w:rsidRDefault="00C024A0" w:rsidP="00C024A0">
      <w:pPr>
        <w:pStyle w:val="Default"/>
        <w:rPr>
          <w:rFonts w:asciiTheme="minorHAnsi" w:hAnsiTheme="minorHAnsi" w:cs="Calibri"/>
          <w:color w:val="auto"/>
          <w:sz w:val="22"/>
          <w:szCs w:val="22"/>
        </w:rPr>
      </w:pPr>
      <w:r w:rsidRPr="00690322">
        <w:rPr>
          <w:rFonts w:asciiTheme="minorHAnsi" w:hAnsiTheme="minorHAnsi" w:cs="Calibri"/>
          <w:color w:val="auto"/>
          <w:sz w:val="22"/>
          <w:szCs w:val="22"/>
        </w:rPr>
        <w:t xml:space="preserve">Prosjektet har knyttet til seg følgende virksomheter: </w:t>
      </w:r>
    </w:p>
    <w:p w14:paraId="1766ECA5" w14:textId="77777777" w:rsidR="00C024A0" w:rsidRPr="00690322" w:rsidRDefault="00C024A0" w:rsidP="00C024A0">
      <w:pPr>
        <w:pStyle w:val="Default"/>
        <w:numPr>
          <w:ilvl w:val="0"/>
          <w:numId w:val="14"/>
        </w:numPr>
        <w:rPr>
          <w:rFonts w:asciiTheme="minorHAnsi" w:hAnsiTheme="minorHAnsi" w:cs="Calibri"/>
          <w:color w:val="auto"/>
          <w:sz w:val="22"/>
          <w:szCs w:val="22"/>
        </w:rPr>
      </w:pPr>
      <w:r w:rsidRPr="00690322">
        <w:rPr>
          <w:rFonts w:asciiTheme="minorHAnsi" w:hAnsiTheme="minorHAnsi" w:cs="Calibri"/>
          <w:color w:val="auto"/>
          <w:sz w:val="22"/>
          <w:szCs w:val="22"/>
        </w:rPr>
        <w:t>Helse Sør-Øst RHF</w:t>
      </w:r>
    </w:p>
    <w:p w14:paraId="629129F1" w14:textId="77777777" w:rsidR="00C024A0" w:rsidRPr="00690322" w:rsidRDefault="00C024A0" w:rsidP="00C024A0">
      <w:pPr>
        <w:pStyle w:val="Default"/>
        <w:numPr>
          <w:ilvl w:val="0"/>
          <w:numId w:val="14"/>
        </w:numPr>
        <w:rPr>
          <w:rFonts w:asciiTheme="minorHAnsi" w:hAnsiTheme="minorHAnsi" w:cs="Calibri"/>
          <w:color w:val="auto"/>
          <w:sz w:val="22"/>
          <w:szCs w:val="22"/>
        </w:rPr>
      </w:pPr>
      <w:r w:rsidRPr="00690322">
        <w:rPr>
          <w:rFonts w:asciiTheme="minorHAnsi" w:hAnsiTheme="minorHAnsi" w:cs="Calibri"/>
          <w:color w:val="auto"/>
          <w:sz w:val="22"/>
          <w:szCs w:val="22"/>
        </w:rPr>
        <w:t>Helse Fonna</w:t>
      </w:r>
    </w:p>
    <w:p w14:paraId="7602DEA2" w14:textId="77777777" w:rsidR="00C024A0" w:rsidRPr="00690322" w:rsidRDefault="00C024A0" w:rsidP="00C024A0">
      <w:pPr>
        <w:pStyle w:val="Default"/>
        <w:numPr>
          <w:ilvl w:val="0"/>
          <w:numId w:val="14"/>
        </w:numPr>
        <w:rPr>
          <w:rFonts w:asciiTheme="minorHAnsi" w:hAnsiTheme="minorHAnsi" w:cs="Calibri"/>
          <w:color w:val="auto"/>
          <w:sz w:val="22"/>
          <w:szCs w:val="22"/>
        </w:rPr>
      </w:pPr>
      <w:r w:rsidRPr="00690322">
        <w:rPr>
          <w:rFonts w:asciiTheme="minorHAnsi" w:hAnsiTheme="minorHAnsi" w:cs="Calibri"/>
          <w:color w:val="auto"/>
          <w:sz w:val="22"/>
          <w:szCs w:val="22"/>
        </w:rPr>
        <w:t>Stavanger Universitetssykehus HF</w:t>
      </w:r>
    </w:p>
    <w:p w14:paraId="6723F61E" w14:textId="77777777" w:rsidR="00C024A0" w:rsidRPr="00DB6DC2" w:rsidRDefault="00C024A0" w:rsidP="00C024A0">
      <w:pPr>
        <w:rPr>
          <w:rFonts w:asciiTheme="minorHAnsi" w:hAnsiTheme="minorHAnsi"/>
          <w:sz w:val="22"/>
          <w:szCs w:val="22"/>
        </w:rPr>
      </w:pPr>
      <w:r w:rsidRPr="002921D7">
        <w:rPr>
          <w:rFonts w:asciiTheme="minorHAnsi" w:hAnsiTheme="minorHAnsi"/>
          <w:sz w:val="22"/>
          <w:szCs w:val="22"/>
        </w:rPr>
        <w:t>Helseforetak som er følgevirksomheter i denne anskaffelsen har gjennom kjøpsopsjon mulighet til å anskaffe ferdig utviklet l</w:t>
      </w:r>
      <w:r w:rsidRPr="00DB6DC2">
        <w:rPr>
          <w:rFonts w:asciiTheme="minorHAnsi" w:hAnsiTheme="minorHAnsi"/>
          <w:sz w:val="22"/>
          <w:szCs w:val="22"/>
        </w:rPr>
        <w:t xml:space="preserve">øsning/tjeneste. </w:t>
      </w:r>
    </w:p>
    <w:p w14:paraId="69A5D41B" w14:textId="77777777" w:rsidR="00C024A0" w:rsidRPr="00690322" w:rsidRDefault="00C024A0" w:rsidP="00C024A0">
      <w:pPr>
        <w:pStyle w:val="Default"/>
        <w:rPr>
          <w:rFonts w:asciiTheme="minorHAnsi" w:hAnsiTheme="minorHAnsi" w:cs="Calibri"/>
          <w:color w:val="auto"/>
          <w:sz w:val="22"/>
          <w:szCs w:val="22"/>
        </w:rPr>
      </w:pPr>
    </w:p>
    <w:p w14:paraId="19C70FA4" w14:textId="77777777" w:rsidR="00C024A0" w:rsidRPr="00690322" w:rsidRDefault="00C024A0" w:rsidP="00C024A0">
      <w:pPr>
        <w:pStyle w:val="Default"/>
        <w:rPr>
          <w:rFonts w:asciiTheme="minorHAnsi" w:hAnsiTheme="minorHAnsi" w:cs="Calibri"/>
          <w:color w:val="auto"/>
          <w:sz w:val="22"/>
          <w:szCs w:val="22"/>
        </w:rPr>
      </w:pPr>
      <w:r w:rsidRPr="00690322">
        <w:rPr>
          <w:rFonts w:asciiTheme="minorHAnsi" w:hAnsiTheme="minorHAnsi" w:cs="Calibri"/>
          <w:b/>
          <w:bCs/>
          <w:color w:val="auto"/>
          <w:sz w:val="22"/>
          <w:szCs w:val="22"/>
        </w:rPr>
        <w:t xml:space="preserve">Helse Sør-Øst RHF </w:t>
      </w:r>
    </w:p>
    <w:p w14:paraId="04AFB56A" w14:textId="77777777" w:rsidR="00C024A0" w:rsidRPr="00690322" w:rsidRDefault="00C024A0" w:rsidP="00C024A0">
      <w:pPr>
        <w:pStyle w:val="Default"/>
        <w:rPr>
          <w:rFonts w:asciiTheme="minorHAnsi" w:hAnsiTheme="minorHAnsi" w:cs="Calibri"/>
          <w:color w:val="auto"/>
          <w:sz w:val="22"/>
          <w:szCs w:val="22"/>
        </w:rPr>
      </w:pPr>
      <w:r w:rsidRPr="00690322">
        <w:rPr>
          <w:rFonts w:asciiTheme="minorHAnsi" w:hAnsiTheme="minorHAnsi" w:cs="Calibri"/>
          <w:color w:val="auto"/>
          <w:sz w:val="22"/>
          <w:szCs w:val="22"/>
        </w:rPr>
        <w:t>Helse Sør-Øst RHF er den statlige helseforetaksgruppen som har ansvar for spesialisthelsetjenestene i Oslo, Innlandet, Vestfold og Telemark, Viken og Agder. Virksomheten er organisert i et morselskap, Helse Sør-Øst RHF (regionalt helseforet</w:t>
      </w:r>
      <w:r>
        <w:rPr>
          <w:rFonts w:asciiTheme="minorHAnsi" w:hAnsiTheme="minorHAnsi" w:cs="Calibri"/>
          <w:color w:val="auto"/>
          <w:sz w:val="22"/>
          <w:szCs w:val="22"/>
        </w:rPr>
        <w:t xml:space="preserve">ak), med 11 underliggende </w:t>
      </w:r>
      <w:r w:rsidRPr="00690322">
        <w:rPr>
          <w:rFonts w:asciiTheme="minorHAnsi" w:hAnsiTheme="minorHAnsi" w:cs="Calibri"/>
          <w:color w:val="auto"/>
          <w:sz w:val="22"/>
          <w:szCs w:val="22"/>
        </w:rPr>
        <w:t xml:space="preserve">selskaper som er organisert som selvstendige helseforetak med eget resultatansvar og med arbeidsgiveransvar for sine medarbeidere. Helse Sør-Øst RHF med alle underliggende helseforetak er følgevirksomhet i dette </w:t>
      </w:r>
      <w:r w:rsidRPr="00690322">
        <w:rPr>
          <w:rFonts w:asciiTheme="minorHAnsi" w:hAnsiTheme="minorHAnsi" w:cs="Calibri"/>
          <w:color w:val="auto"/>
          <w:sz w:val="22"/>
          <w:szCs w:val="22"/>
        </w:rPr>
        <w:lastRenderedPageBreak/>
        <w:t xml:space="preserve">innovasjonspartnerskapet på vegne av de lokale helseforetakene. Gjennom en kjøpsopsjon har de lokale helseforetakene dermed mulighet til å anskaffe ferdig utviklet løsning uten å gjennomføre </w:t>
      </w:r>
      <w:r w:rsidRPr="00EB165C">
        <w:rPr>
          <w:rFonts w:asciiTheme="minorHAnsi" w:hAnsiTheme="minorHAnsi" w:cs="Calibri"/>
          <w:color w:val="auto"/>
          <w:sz w:val="22"/>
          <w:szCs w:val="22"/>
        </w:rPr>
        <w:t>konkurranse (se avtalens bilag 11).</w:t>
      </w:r>
      <w:r w:rsidRPr="00690322">
        <w:rPr>
          <w:rFonts w:asciiTheme="minorHAnsi" w:hAnsiTheme="minorHAnsi" w:cs="Calibri"/>
          <w:color w:val="auto"/>
          <w:sz w:val="22"/>
          <w:szCs w:val="22"/>
        </w:rPr>
        <w:t xml:space="preserve"> For mer informasjon om Helse Sør-Øst RHF: </w:t>
      </w:r>
      <w:hyperlink r:id="rId9" w:history="1">
        <w:r w:rsidRPr="00690322">
          <w:rPr>
            <w:rStyle w:val="Hyperkobling"/>
            <w:rFonts w:asciiTheme="minorHAnsi" w:hAnsiTheme="minorHAnsi" w:cs="Calibri"/>
            <w:sz w:val="22"/>
            <w:szCs w:val="22"/>
          </w:rPr>
          <w:t>www.helse-sorost.no</w:t>
        </w:r>
      </w:hyperlink>
    </w:p>
    <w:p w14:paraId="63CF44C6" w14:textId="77777777" w:rsidR="00C024A0" w:rsidRPr="002921D7" w:rsidRDefault="00C024A0" w:rsidP="00C024A0">
      <w:pPr>
        <w:rPr>
          <w:rFonts w:asciiTheme="minorHAnsi" w:hAnsiTheme="minorHAnsi" w:cs="Arial"/>
          <w:b/>
          <w:sz w:val="28"/>
        </w:rPr>
      </w:pPr>
    </w:p>
    <w:p w14:paraId="218E52A6" w14:textId="77777777" w:rsidR="00C024A0" w:rsidRPr="00690322" w:rsidRDefault="00C024A0" w:rsidP="00C024A0">
      <w:pPr>
        <w:pStyle w:val="Default"/>
        <w:rPr>
          <w:rFonts w:asciiTheme="minorHAnsi" w:hAnsiTheme="minorHAnsi" w:cs="Calibri"/>
          <w:color w:val="auto"/>
          <w:sz w:val="22"/>
          <w:szCs w:val="22"/>
        </w:rPr>
      </w:pPr>
      <w:r w:rsidRPr="00690322">
        <w:rPr>
          <w:rFonts w:asciiTheme="minorHAnsi" w:hAnsiTheme="minorHAnsi" w:cs="Calibri"/>
          <w:color w:val="auto"/>
          <w:sz w:val="22"/>
          <w:szCs w:val="22"/>
        </w:rPr>
        <w:t xml:space="preserve">For mer informasjon om øvrige følgevirksomheter </w:t>
      </w:r>
    </w:p>
    <w:p w14:paraId="6C05614D" w14:textId="77777777" w:rsidR="00C024A0" w:rsidRPr="00690322" w:rsidRDefault="00C024A0" w:rsidP="00C024A0">
      <w:pPr>
        <w:rPr>
          <w:rFonts w:asciiTheme="minorHAnsi" w:hAnsiTheme="minorHAnsi"/>
        </w:rPr>
      </w:pPr>
      <w:r w:rsidRPr="00690322">
        <w:rPr>
          <w:rFonts w:asciiTheme="minorHAnsi" w:hAnsiTheme="minorHAnsi" w:cs="Calibri"/>
          <w:b/>
          <w:bCs/>
          <w:sz w:val="22"/>
          <w:szCs w:val="22"/>
        </w:rPr>
        <w:t xml:space="preserve">Helse Fonna </w:t>
      </w:r>
      <w:hyperlink r:id="rId10" w:history="1">
        <w:r w:rsidRPr="00690322">
          <w:rPr>
            <w:rStyle w:val="Hyperkobling"/>
            <w:rFonts w:asciiTheme="minorHAnsi" w:eastAsiaTheme="minorHAnsi" w:hAnsiTheme="minorHAnsi" w:cs="Calibri"/>
            <w:sz w:val="22"/>
            <w:szCs w:val="22"/>
            <w:lang w:eastAsia="en-US"/>
          </w:rPr>
          <w:t>https://helse-fonna.no/</w:t>
        </w:r>
      </w:hyperlink>
    </w:p>
    <w:p w14:paraId="2572AD40" w14:textId="77777777" w:rsidR="00C024A0" w:rsidRPr="00690322" w:rsidRDefault="00C024A0" w:rsidP="00C024A0">
      <w:pPr>
        <w:rPr>
          <w:rFonts w:asciiTheme="minorHAnsi" w:hAnsiTheme="minorHAnsi"/>
        </w:rPr>
      </w:pPr>
      <w:r w:rsidRPr="00690322">
        <w:rPr>
          <w:rFonts w:asciiTheme="minorHAnsi" w:hAnsiTheme="minorHAnsi" w:cs="Calibri"/>
          <w:b/>
          <w:bCs/>
          <w:sz w:val="22"/>
          <w:szCs w:val="22"/>
        </w:rPr>
        <w:t xml:space="preserve">Stavanger Universitetssykehus HF </w:t>
      </w:r>
      <w:hyperlink r:id="rId11" w:history="1">
        <w:r w:rsidRPr="00690322">
          <w:rPr>
            <w:rStyle w:val="Hyperkobling"/>
            <w:rFonts w:asciiTheme="minorHAnsi" w:eastAsiaTheme="minorHAnsi" w:hAnsiTheme="minorHAnsi" w:cs="Calibri"/>
            <w:sz w:val="22"/>
            <w:szCs w:val="22"/>
            <w:lang w:eastAsia="en-US"/>
          </w:rPr>
          <w:t>https://helse-stavanger.no/</w:t>
        </w:r>
      </w:hyperlink>
    </w:p>
    <w:p w14:paraId="3B6D47D7" w14:textId="77777777" w:rsidR="00C024A0" w:rsidRPr="00690322" w:rsidRDefault="00C024A0" w:rsidP="00C024A0">
      <w:pPr>
        <w:rPr>
          <w:rFonts w:asciiTheme="minorHAnsi" w:hAnsiTheme="minorHAnsi"/>
        </w:rPr>
      </w:pPr>
    </w:p>
    <w:p w14:paraId="6A69E9E8" w14:textId="77777777" w:rsidR="00C024A0" w:rsidRPr="00690322" w:rsidRDefault="00C024A0" w:rsidP="00C024A0">
      <w:pPr>
        <w:pStyle w:val="Overskrift3"/>
        <w:rPr>
          <w:rFonts w:asciiTheme="minorHAnsi" w:hAnsiTheme="minorHAnsi"/>
        </w:rPr>
      </w:pPr>
      <w:bookmarkStart w:id="8" w:name="_Toc49849498"/>
      <w:r w:rsidRPr="00690322">
        <w:rPr>
          <w:rFonts w:asciiTheme="minorHAnsi" w:hAnsiTheme="minorHAnsi"/>
        </w:rPr>
        <w:t>Tjenesteleverandør</w:t>
      </w:r>
      <w:bookmarkEnd w:id="8"/>
    </w:p>
    <w:p w14:paraId="7C3F4B36" w14:textId="77777777" w:rsidR="00C024A0" w:rsidRPr="00690322" w:rsidRDefault="00C024A0" w:rsidP="00C024A0">
      <w:pPr>
        <w:pStyle w:val="Default"/>
        <w:rPr>
          <w:rFonts w:asciiTheme="minorHAnsi" w:hAnsiTheme="minorHAnsi" w:cs="Calibri"/>
          <w:color w:val="auto"/>
          <w:sz w:val="22"/>
          <w:szCs w:val="22"/>
        </w:rPr>
      </w:pPr>
      <w:r w:rsidRPr="00690322">
        <w:rPr>
          <w:rFonts w:asciiTheme="minorHAnsi" w:hAnsiTheme="minorHAnsi" w:cs="Calibri"/>
          <w:sz w:val="22"/>
          <w:szCs w:val="22"/>
        </w:rPr>
        <w:t xml:space="preserve">Sykehuset Østfold HF mottar en rekke tjenester fra Sykehuspartner HF, som er og blir en svært viktig samarbeidspartner i dette innovasjonspartnerskapsprosjektet. </w:t>
      </w:r>
      <w:r w:rsidRPr="00690322">
        <w:rPr>
          <w:rFonts w:asciiTheme="minorHAnsi" w:hAnsiTheme="minorHAnsi" w:cs="Calibri"/>
          <w:color w:val="auto"/>
          <w:sz w:val="22"/>
          <w:szCs w:val="22"/>
        </w:rPr>
        <w:t xml:space="preserve">Sykehuspartner HF leverer tjenester innen IKT, prosjekt, logistikk og HR til alle sykehusene i Helse Sør-Øst. Sykehuspartner HF drifter og forvalter IKT-systemer for sykehusene, både kliniske og administrative applikasjoner, samt IKT-infrastruktur og nettverk. </w:t>
      </w:r>
    </w:p>
    <w:p w14:paraId="23353FF8" w14:textId="77777777" w:rsidR="00C024A0" w:rsidRPr="00690322" w:rsidRDefault="00C024A0" w:rsidP="00C024A0">
      <w:pPr>
        <w:pStyle w:val="Default"/>
        <w:rPr>
          <w:rFonts w:asciiTheme="minorHAnsi" w:hAnsiTheme="minorHAnsi" w:cs="Calibri"/>
          <w:color w:val="auto"/>
          <w:sz w:val="22"/>
          <w:szCs w:val="22"/>
        </w:rPr>
      </w:pPr>
    </w:p>
    <w:p w14:paraId="4CE3CF8E" w14:textId="77777777" w:rsidR="00C024A0" w:rsidRPr="000B4D7C" w:rsidRDefault="00C024A0" w:rsidP="00C024A0">
      <w:pPr>
        <w:pStyle w:val="Default"/>
        <w:rPr>
          <w:rFonts w:asciiTheme="minorHAnsi" w:hAnsiTheme="minorHAnsi"/>
          <w:sz w:val="22"/>
          <w:szCs w:val="22"/>
        </w:rPr>
      </w:pPr>
      <w:r w:rsidRPr="000B4D7C">
        <w:rPr>
          <w:rFonts w:asciiTheme="minorHAnsi" w:hAnsiTheme="minorHAnsi" w:cs="Calibri"/>
          <w:color w:val="auto"/>
          <w:sz w:val="22"/>
          <w:szCs w:val="22"/>
        </w:rPr>
        <w:t xml:space="preserve">For mer informasjon om Sykehuspartner HF: </w:t>
      </w:r>
      <w:hyperlink r:id="rId12" w:history="1">
        <w:r w:rsidRPr="000B4D7C">
          <w:rPr>
            <w:rStyle w:val="Hyperkobling"/>
            <w:rFonts w:asciiTheme="minorHAnsi" w:hAnsiTheme="minorHAnsi"/>
            <w:sz w:val="22"/>
            <w:szCs w:val="22"/>
          </w:rPr>
          <w:t>www.sykehuspartner.no</w:t>
        </w:r>
      </w:hyperlink>
    </w:p>
    <w:p w14:paraId="07C343A5" w14:textId="7AD1D19A" w:rsidR="00C024A0" w:rsidRPr="00690322" w:rsidRDefault="00C024A0" w:rsidP="00C024A0">
      <w:pPr>
        <w:rPr>
          <w:rFonts w:asciiTheme="minorHAnsi" w:hAnsiTheme="minorHAnsi"/>
        </w:rPr>
      </w:pPr>
    </w:p>
    <w:p w14:paraId="6906B701" w14:textId="77777777" w:rsidR="00C024A0" w:rsidRPr="000B7905" w:rsidRDefault="00C024A0" w:rsidP="00C024A0">
      <w:pPr>
        <w:pStyle w:val="Overskrift2"/>
        <w:rPr>
          <w:rFonts w:asciiTheme="minorHAnsi" w:hAnsiTheme="minorHAnsi"/>
        </w:rPr>
      </w:pPr>
      <w:bookmarkStart w:id="9" w:name="_Toc49849499"/>
      <w:r w:rsidRPr="00690322">
        <w:rPr>
          <w:rFonts w:asciiTheme="minorHAnsi" w:hAnsiTheme="minorHAnsi"/>
        </w:rPr>
        <w:t>Anskaffelsens bakgrunn, formål og omfang</w:t>
      </w:r>
      <w:bookmarkEnd w:id="9"/>
    </w:p>
    <w:p w14:paraId="41A785B1" w14:textId="77777777" w:rsidR="00C024A0" w:rsidRPr="00DB6DC2" w:rsidRDefault="00C024A0" w:rsidP="00C024A0">
      <w:pPr>
        <w:pStyle w:val="Listeavsnitt"/>
        <w:spacing w:after="160" w:line="256" w:lineRule="auto"/>
        <w:ind w:left="0"/>
        <w:rPr>
          <w:rFonts w:asciiTheme="minorHAnsi" w:hAnsiTheme="minorHAnsi" w:cstheme="minorHAnsi"/>
          <w:sz w:val="22"/>
          <w:szCs w:val="22"/>
        </w:rPr>
      </w:pPr>
      <w:r w:rsidRPr="002921D7">
        <w:rPr>
          <w:rFonts w:asciiTheme="minorHAnsi" w:hAnsiTheme="minorHAnsi"/>
          <w:sz w:val="22"/>
          <w:szCs w:val="22"/>
        </w:rPr>
        <w:t xml:space="preserve">Sykehuset Østfold har fått tildelt midler fra Innovasjon Norge for å gjennomføre en anskaffelse ved å invitere private næringslivsaktører til </w:t>
      </w:r>
      <w:r w:rsidRPr="00DB6DC2">
        <w:rPr>
          <w:rFonts w:asciiTheme="minorHAnsi" w:hAnsiTheme="minorHAnsi"/>
          <w:sz w:val="22"/>
          <w:szCs w:val="22"/>
        </w:rPr>
        <w:t xml:space="preserve">innovasjonspartnerskap for å utvikle </w:t>
      </w:r>
      <w:r w:rsidRPr="00DB6DC2">
        <w:rPr>
          <w:rFonts w:asciiTheme="minorHAnsi" w:hAnsiTheme="minorHAnsi" w:cstheme="minorHAnsi"/>
          <w:sz w:val="22"/>
          <w:szCs w:val="22"/>
        </w:rPr>
        <w:t>nye og innovative løsninger/tjenester</w:t>
      </w:r>
      <w:r>
        <w:rPr>
          <w:rFonts w:asciiTheme="minorHAnsi" w:hAnsiTheme="minorHAnsi" w:cstheme="minorHAnsi"/>
          <w:sz w:val="22"/>
          <w:szCs w:val="22"/>
        </w:rPr>
        <w:t xml:space="preserve"> </w:t>
      </w:r>
      <w:r w:rsidRPr="00DB6DC2">
        <w:rPr>
          <w:rFonts w:asciiTheme="minorHAnsi" w:hAnsiTheme="minorHAnsi" w:cstheme="minorHAnsi"/>
          <w:sz w:val="22"/>
          <w:szCs w:val="22"/>
        </w:rPr>
        <w:t xml:space="preserve">som gjør det mulig for pasient i eget hjem å ta blodprøver med tilhørende analyse og oversendelse av prøvesvar til sykehuset. </w:t>
      </w:r>
    </w:p>
    <w:p w14:paraId="52C0B975" w14:textId="77777777" w:rsidR="00C024A0" w:rsidRPr="00DB6DC2" w:rsidRDefault="00C024A0" w:rsidP="00C024A0">
      <w:pPr>
        <w:rPr>
          <w:rFonts w:asciiTheme="minorHAnsi" w:eastAsiaTheme="minorHAnsi" w:hAnsiTheme="minorHAnsi" w:cstheme="minorBidi"/>
          <w:sz w:val="22"/>
          <w:szCs w:val="24"/>
          <w:lang w:eastAsia="en-US"/>
        </w:rPr>
      </w:pPr>
      <w:r w:rsidRPr="00DB6DC2">
        <w:rPr>
          <w:rFonts w:asciiTheme="minorHAnsi" w:eastAsiaTheme="minorHAnsi" w:hAnsiTheme="minorHAnsi" w:cstheme="minorBidi"/>
          <w:sz w:val="22"/>
          <w:szCs w:val="24"/>
          <w:lang w:eastAsia="en-US"/>
        </w:rPr>
        <w:t>Den norske helsetjenesten står overfor betydelige kapasitetsutfordringer, noe som krever trygge, innovative alternativer til hvordan oppgavene i helsetjenesten kan utføres fremover. For å møte disse utfordringene ti</w:t>
      </w:r>
      <w:r>
        <w:rPr>
          <w:rFonts w:asciiTheme="minorHAnsi" w:eastAsiaTheme="minorHAnsi" w:hAnsiTheme="minorHAnsi" w:cstheme="minorBidi"/>
          <w:sz w:val="22"/>
          <w:szCs w:val="24"/>
          <w:lang w:eastAsia="en-US"/>
        </w:rPr>
        <w:t xml:space="preserve">lbys enkelte pasientgrupper </w:t>
      </w:r>
      <w:r w:rsidRPr="00DB6DC2">
        <w:rPr>
          <w:rFonts w:asciiTheme="minorHAnsi" w:eastAsiaTheme="minorHAnsi" w:hAnsiTheme="minorHAnsi" w:cstheme="minorBidi"/>
          <w:sz w:val="22"/>
          <w:szCs w:val="24"/>
          <w:lang w:eastAsia="en-US"/>
        </w:rPr>
        <w:t>medisinsk avstandsoppfølging/ behandling fra hjemmet, der pasienten kan ta i bruk tilrettelagt teknologi, som muliggjør ulike registreringer og egenmålinger hjemme ved bruk av mobile enheter og «</w:t>
      </w:r>
      <w:proofErr w:type="spellStart"/>
      <w:r w:rsidRPr="00DB6DC2">
        <w:rPr>
          <w:rFonts w:asciiTheme="minorHAnsi" w:eastAsiaTheme="minorHAnsi" w:hAnsiTheme="minorHAnsi" w:cstheme="minorBidi"/>
          <w:sz w:val="22"/>
          <w:szCs w:val="24"/>
          <w:lang w:eastAsia="en-US"/>
        </w:rPr>
        <w:t>wearables</w:t>
      </w:r>
      <w:proofErr w:type="spellEnd"/>
      <w:r w:rsidRPr="00DB6DC2">
        <w:rPr>
          <w:rFonts w:asciiTheme="minorHAnsi" w:eastAsiaTheme="minorHAnsi" w:hAnsiTheme="minorHAnsi" w:cstheme="minorBidi"/>
          <w:sz w:val="22"/>
          <w:szCs w:val="24"/>
          <w:lang w:eastAsia="en-US"/>
        </w:rPr>
        <w:t>». Et område som derimot er lite utforsket når det gjelder hjemmeoppfølging, er blodprøvetaking og tilhørende analyse</w:t>
      </w:r>
      <w:r w:rsidRPr="002921D7">
        <w:rPr>
          <w:rFonts w:asciiTheme="minorHAnsi" w:eastAsiaTheme="minorHAnsi" w:hAnsiTheme="minorHAnsi" w:cstheme="minorBidi"/>
          <w:sz w:val="22"/>
          <w:szCs w:val="24"/>
          <w:lang w:eastAsia="en-US"/>
        </w:rPr>
        <w:t xml:space="preserve"> utført av pasienten selv hjemme (utenfor sykehus/institusjon). </w:t>
      </w:r>
      <w:r w:rsidRPr="00DB6DC2">
        <w:rPr>
          <w:rFonts w:asciiTheme="minorHAnsi" w:eastAsiaTheme="minorHAnsi" w:hAnsiTheme="minorHAnsi" w:cstheme="minorBidi"/>
          <w:sz w:val="22"/>
          <w:szCs w:val="24"/>
          <w:lang w:eastAsia="en-US"/>
        </w:rPr>
        <w:t>Prøvetaking/-analyse er en svært sentral del av medisinsk utredning og behandling, gir viktig informasjon om pasientens helsetilstand og bestemmer videre oppfølging/behandling. I dag må pasientene komme til sykehus/institusjon med laboratorium for å ta prøver. Det går mye tid til reising til/fra sykehus, telefonhenvendelser til en presset helsetjeneste, samt venting p</w:t>
      </w:r>
      <w:r>
        <w:rPr>
          <w:rFonts w:asciiTheme="minorHAnsi" w:eastAsiaTheme="minorHAnsi" w:hAnsiTheme="minorHAnsi" w:cstheme="minorBidi"/>
          <w:sz w:val="22"/>
          <w:szCs w:val="24"/>
          <w:lang w:eastAsia="en-US"/>
        </w:rPr>
        <w:t>å time til prøvetaking og -svar</w:t>
      </w:r>
      <w:r w:rsidRPr="00DB6DC2">
        <w:rPr>
          <w:rFonts w:asciiTheme="minorHAnsi" w:eastAsiaTheme="minorHAnsi" w:hAnsiTheme="minorHAnsi" w:cstheme="minorBidi"/>
          <w:sz w:val="22"/>
          <w:szCs w:val="24"/>
          <w:lang w:eastAsia="en-US"/>
        </w:rPr>
        <w:t xml:space="preserve">. Å flytte deler av prøvetakingen fra sykehus og hjem til pasienten innehar et stort innovasjonspotensial både på produkt-, tjeneste- og organisasjonsnivå, men det krever også et utstrakt offentlig-privat samarbeid. </w:t>
      </w:r>
    </w:p>
    <w:p w14:paraId="46979565" w14:textId="77777777" w:rsidR="00C024A0" w:rsidRPr="00DB6DC2" w:rsidRDefault="00C024A0" w:rsidP="00C024A0">
      <w:pPr>
        <w:rPr>
          <w:rFonts w:asciiTheme="minorHAnsi" w:eastAsiaTheme="minorHAnsi" w:hAnsiTheme="minorHAnsi" w:cstheme="minorBidi"/>
          <w:sz w:val="22"/>
          <w:szCs w:val="24"/>
          <w:lang w:eastAsia="en-US"/>
        </w:rPr>
      </w:pPr>
      <w:r w:rsidRPr="00DB6DC2">
        <w:rPr>
          <w:rFonts w:asciiTheme="minorHAnsi" w:eastAsiaTheme="minorHAnsi" w:hAnsiTheme="minorHAnsi" w:cstheme="minorBidi"/>
          <w:sz w:val="22"/>
          <w:szCs w:val="24"/>
          <w:lang w:eastAsia="en-US"/>
        </w:rPr>
        <w:t xml:space="preserve"> </w:t>
      </w:r>
    </w:p>
    <w:p w14:paraId="404B2001" w14:textId="0F4935C4" w:rsidR="00C024A0" w:rsidRPr="00551FF4" w:rsidRDefault="00C024A0" w:rsidP="00C024A0">
      <w:pPr>
        <w:spacing w:after="160" w:line="256" w:lineRule="auto"/>
        <w:rPr>
          <w:rFonts w:asciiTheme="minorHAnsi" w:hAnsiTheme="minorHAnsi" w:cstheme="minorHAnsi"/>
          <w:sz w:val="22"/>
          <w:szCs w:val="22"/>
        </w:rPr>
      </w:pPr>
      <w:r w:rsidRPr="00551FF4">
        <w:rPr>
          <w:rFonts w:asciiTheme="minorHAnsi" w:hAnsiTheme="minorHAnsi" w:cstheme="minorHAnsi"/>
          <w:sz w:val="22"/>
          <w:szCs w:val="22"/>
        </w:rPr>
        <w:t xml:space="preserve">En mer utfyllende </w:t>
      </w:r>
      <w:r w:rsidRPr="00EB165C">
        <w:rPr>
          <w:rFonts w:asciiTheme="minorHAnsi" w:hAnsiTheme="minorHAnsi" w:cstheme="minorHAnsi"/>
          <w:sz w:val="22"/>
          <w:szCs w:val="22"/>
        </w:rPr>
        <w:t>beskrivelse av bakgrunn for behovet og formål med ans</w:t>
      </w:r>
      <w:r w:rsidR="000B4D7C">
        <w:rPr>
          <w:rFonts w:asciiTheme="minorHAnsi" w:hAnsiTheme="minorHAnsi" w:cstheme="minorHAnsi"/>
          <w:sz w:val="22"/>
          <w:szCs w:val="22"/>
        </w:rPr>
        <w:t xml:space="preserve">kaffelsen finnes i avtalens </w:t>
      </w:r>
      <w:r w:rsidR="000B4D7C" w:rsidRPr="00026BDA">
        <w:rPr>
          <w:rFonts w:asciiTheme="minorHAnsi" w:hAnsiTheme="minorHAnsi" w:cstheme="minorHAnsi"/>
          <w:sz w:val="22"/>
          <w:szCs w:val="22"/>
        </w:rPr>
        <w:t>bil</w:t>
      </w:r>
      <w:r w:rsidRPr="00026BDA">
        <w:rPr>
          <w:rFonts w:asciiTheme="minorHAnsi" w:hAnsiTheme="minorHAnsi" w:cstheme="minorHAnsi"/>
          <w:sz w:val="22"/>
          <w:szCs w:val="22"/>
        </w:rPr>
        <w:t>ag 1 med vedlegg.</w:t>
      </w:r>
      <w:r w:rsidRPr="00551FF4">
        <w:rPr>
          <w:rFonts w:asciiTheme="minorHAnsi" w:hAnsiTheme="minorHAnsi" w:cstheme="minorHAnsi"/>
          <w:sz w:val="22"/>
          <w:szCs w:val="22"/>
        </w:rPr>
        <w:t xml:space="preserve"> </w:t>
      </w:r>
    </w:p>
    <w:p w14:paraId="1D1797D0" w14:textId="77777777" w:rsidR="00C024A0" w:rsidRDefault="00C024A0" w:rsidP="00C024A0">
      <w:r>
        <w:rPr>
          <w:rFonts w:asciiTheme="minorHAnsi" w:hAnsiTheme="minorHAnsi"/>
          <w:sz w:val="22"/>
          <w:szCs w:val="22"/>
        </w:rPr>
        <w:t>For m</w:t>
      </w:r>
      <w:r w:rsidRPr="00210EA0">
        <w:rPr>
          <w:rFonts w:asciiTheme="minorHAnsi" w:hAnsiTheme="minorHAnsi"/>
          <w:sz w:val="22"/>
          <w:szCs w:val="22"/>
        </w:rPr>
        <w:t>er informasjon om prosjektet:</w:t>
      </w:r>
      <w:r w:rsidRPr="00E02394">
        <w:t xml:space="preserve"> </w:t>
      </w:r>
    </w:p>
    <w:p w14:paraId="2D27CB0C" w14:textId="77777777" w:rsidR="00C024A0" w:rsidRDefault="004B23D3" w:rsidP="00C024A0">
      <w:pPr>
        <w:rPr>
          <w:rFonts w:asciiTheme="minorHAnsi" w:hAnsiTheme="minorHAnsi"/>
          <w:sz w:val="22"/>
          <w:szCs w:val="22"/>
        </w:rPr>
      </w:pPr>
      <w:hyperlink r:id="rId13" w:history="1">
        <w:r w:rsidR="00C024A0" w:rsidRPr="005E4235">
          <w:rPr>
            <w:rStyle w:val="Hyperkobling"/>
            <w:rFonts w:asciiTheme="minorHAnsi" w:hAnsiTheme="minorHAnsi"/>
            <w:sz w:val="22"/>
            <w:szCs w:val="22"/>
          </w:rPr>
          <w:t>https://sykehuset-ostfold.no/helsefaglig/innovasjon/innovasjonspartnerskap</w:t>
        </w:r>
      </w:hyperlink>
    </w:p>
    <w:p w14:paraId="6AA565F2" w14:textId="77777777" w:rsidR="00C024A0" w:rsidRDefault="00C024A0" w:rsidP="00C024A0">
      <w:pPr>
        <w:rPr>
          <w:rFonts w:asciiTheme="minorHAnsi" w:hAnsiTheme="minorHAnsi"/>
          <w:sz w:val="22"/>
          <w:szCs w:val="22"/>
        </w:rPr>
      </w:pPr>
    </w:p>
    <w:p w14:paraId="6644E5E7" w14:textId="4764CD16" w:rsidR="00C024A0" w:rsidRPr="00723D68" w:rsidRDefault="00C024A0" w:rsidP="00C024A0">
      <w:pPr>
        <w:rPr>
          <w:rFonts w:asciiTheme="minorHAnsi" w:hAnsiTheme="minorHAnsi"/>
          <w:sz w:val="22"/>
          <w:szCs w:val="22"/>
        </w:rPr>
      </w:pPr>
      <w:r w:rsidRPr="00551FF4">
        <w:rPr>
          <w:rFonts w:asciiTheme="minorHAnsi" w:hAnsiTheme="minorHAnsi" w:cstheme="minorHAnsi"/>
          <w:sz w:val="22"/>
          <w:szCs w:val="22"/>
        </w:rPr>
        <w:t>Det er satt av</w:t>
      </w:r>
      <w:r w:rsidR="00CD2EAE">
        <w:rPr>
          <w:rFonts w:asciiTheme="minorHAnsi" w:hAnsiTheme="minorHAnsi" w:cstheme="minorHAnsi"/>
          <w:sz w:val="22"/>
          <w:szCs w:val="22"/>
        </w:rPr>
        <w:t xml:space="preserve"> inntil</w:t>
      </w:r>
      <w:r>
        <w:rPr>
          <w:rFonts w:asciiTheme="minorHAnsi" w:hAnsiTheme="minorHAnsi" w:cstheme="minorHAnsi"/>
          <w:sz w:val="22"/>
          <w:szCs w:val="22"/>
        </w:rPr>
        <w:t xml:space="preserve"> </w:t>
      </w:r>
      <w:r>
        <w:t xml:space="preserve">7 570 000 kroner eksklusiv mva. </w:t>
      </w:r>
      <w:r w:rsidR="000B4D7C">
        <w:rPr>
          <w:rFonts w:asciiTheme="minorHAnsi" w:hAnsiTheme="minorHAnsi" w:cstheme="minorHAnsi"/>
          <w:sz w:val="22"/>
          <w:szCs w:val="22"/>
        </w:rPr>
        <w:t>til betaling til partner</w:t>
      </w:r>
      <w:r w:rsidRPr="00551FF4">
        <w:rPr>
          <w:rFonts w:asciiTheme="minorHAnsi" w:hAnsiTheme="minorHAnsi" w:cstheme="minorHAnsi"/>
          <w:sz w:val="22"/>
          <w:szCs w:val="22"/>
        </w:rPr>
        <w:t xml:space="preserve">(e) i utviklingsprosessen. </w:t>
      </w:r>
    </w:p>
    <w:p w14:paraId="7C34CBD2" w14:textId="77777777" w:rsidR="00C024A0" w:rsidRPr="00833E62" w:rsidRDefault="00C024A0" w:rsidP="00C024A0">
      <w:pPr>
        <w:pStyle w:val="Overskrift3"/>
        <w:rPr>
          <w:rFonts w:asciiTheme="minorHAnsi" w:hAnsiTheme="minorHAnsi"/>
        </w:rPr>
      </w:pPr>
      <w:bookmarkStart w:id="10" w:name="_Toc49849500"/>
      <w:r w:rsidRPr="00833E62">
        <w:rPr>
          <w:rFonts w:asciiTheme="minorHAnsi" w:hAnsiTheme="minorHAnsi"/>
        </w:rPr>
        <w:lastRenderedPageBreak/>
        <w:t>Nasjonale strategier og pågående prosjekter/eksisterende løsninger</w:t>
      </w:r>
      <w:bookmarkEnd w:id="10"/>
    </w:p>
    <w:p w14:paraId="107C2FA1" w14:textId="77777777" w:rsidR="00C024A0" w:rsidRPr="00AF747C" w:rsidRDefault="00C024A0" w:rsidP="00C024A0">
      <w:pPr>
        <w:rPr>
          <w:rFonts w:asciiTheme="minorHAnsi" w:hAnsiTheme="minorHAnsi"/>
          <w:sz w:val="22"/>
          <w:szCs w:val="22"/>
        </w:rPr>
      </w:pPr>
      <w:r w:rsidRPr="00AF747C">
        <w:rPr>
          <w:rFonts w:asciiTheme="minorHAnsi" w:hAnsiTheme="minorHAnsi"/>
          <w:sz w:val="22"/>
          <w:szCs w:val="22"/>
        </w:rPr>
        <w:t xml:space="preserve">Bakgrunnen for prosjektet og problemstillingen prosjektet løfter er velkjent for helsetjenesten. Prosjektet er derfor relevant for mange, og må sees i sammenheng med nasjonale og regionale strategier og føringer. Som et ledd i disse strategiene og føringene pågår det en del prosjekter som tester ut eksisterende løsninger som har til hensikt å løse helse- og omsorgstjenestens kapasitetsutfordringer. En kort oversikt over noen føringer og satsninger:  </w:t>
      </w:r>
    </w:p>
    <w:p w14:paraId="073BDC2E" w14:textId="77777777" w:rsidR="00C024A0" w:rsidRPr="00DB54DE" w:rsidRDefault="00C024A0" w:rsidP="00C024A0">
      <w:pPr>
        <w:rPr>
          <w:rFonts w:asciiTheme="minorHAnsi" w:hAnsiTheme="minorHAnsi"/>
          <w:sz w:val="22"/>
          <w:szCs w:val="22"/>
          <w:highlight w:val="yellow"/>
        </w:rPr>
      </w:pPr>
    </w:p>
    <w:p w14:paraId="1E7A7607" w14:textId="77777777" w:rsidR="00C024A0" w:rsidRPr="00084699" w:rsidRDefault="00C024A0" w:rsidP="00C024A0">
      <w:pPr>
        <w:pStyle w:val="Listeavsnitt"/>
        <w:numPr>
          <w:ilvl w:val="0"/>
          <w:numId w:val="5"/>
        </w:numPr>
        <w:spacing w:line="276" w:lineRule="auto"/>
        <w:rPr>
          <w:rFonts w:asciiTheme="minorHAnsi" w:eastAsiaTheme="minorHAnsi" w:hAnsiTheme="minorHAnsi" w:cstheme="minorBidi"/>
          <w:sz w:val="22"/>
          <w:szCs w:val="22"/>
          <w:lang w:eastAsia="en-US"/>
        </w:rPr>
      </w:pPr>
      <w:r w:rsidRPr="00084699">
        <w:rPr>
          <w:rFonts w:asciiTheme="minorHAnsi" w:hAnsiTheme="minorHAnsi"/>
          <w:sz w:val="22"/>
          <w:szCs w:val="22"/>
        </w:rPr>
        <w:t xml:space="preserve">Regjeringens «Nasjonal helse og sykehusplan </w:t>
      </w:r>
      <w:r w:rsidRPr="00084699">
        <w:rPr>
          <w:rFonts w:asciiTheme="minorHAnsi" w:hAnsiTheme="minorHAnsi"/>
          <w:color w:val="000000"/>
          <w:sz w:val="22"/>
          <w:szCs w:val="22"/>
        </w:rPr>
        <w:t xml:space="preserve">(2020-2023)» beskriver retning og rammer for utvikling av spesialisthelsetjenesten og samarbeidet med den kommunale helse- og </w:t>
      </w:r>
      <w:r w:rsidRPr="00084699">
        <w:rPr>
          <w:rFonts w:asciiTheme="minorHAnsi" w:eastAsiaTheme="minorHAnsi" w:hAnsiTheme="minorHAnsi" w:cstheme="minorBidi"/>
          <w:sz w:val="22"/>
          <w:szCs w:val="22"/>
          <w:lang w:eastAsia="en-US"/>
        </w:rPr>
        <w:t>omsorgstjenesten. og drøfter utviklingstrekk fram mot 2040. Målet er å realisere pasientens helsetjeneste på en bærekraftig måte, som innebærer blant annet at pasienten skal settes i stand til å kunne medvirke i utformingen av tjenesten, delta i valg av egen behandling og mestre eget liv. Gevinstene er betydelige, både på system- og individnivå. Viktige forutsetninger for å skape pasientens helsetjeneste er selvbetjening, innføring av behandlingsforløp og tilgang til helseopplysninger.</w:t>
      </w:r>
    </w:p>
    <w:p w14:paraId="5B0EAF8D" w14:textId="77777777" w:rsidR="00C024A0" w:rsidRPr="00084699" w:rsidRDefault="00C024A0" w:rsidP="00C024A0">
      <w:pPr>
        <w:pStyle w:val="Listeavsnitt"/>
        <w:numPr>
          <w:ilvl w:val="0"/>
          <w:numId w:val="5"/>
        </w:numPr>
        <w:spacing w:line="276" w:lineRule="auto"/>
        <w:rPr>
          <w:rFonts w:asciiTheme="minorHAnsi" w:hAnsiTheme="minorHAnsi"/>
          <w:sz w:val="22"/>
          <w:szCs w:val="22"/>
        </w:rPr>
      </w:pPr>
      <w:r w:rsidRPr="00084699">
        <w:rPr>
          <w:rFonts w:asciiTheme="minorHAnsi" w:hAnsiTheme="minorHAnsi"/>
          <w:sz w:val="22"/>
          <w:szCs w:val="22"/>
        </w:rPr>
        <w:t xml:space="preserve">Direktoratet for e-helse sin Nasjonale e-helsestrategi og handlingsplan 2017-2022, som blant annet omhandler digitalisering av arbeidsprosesser, bedre sammenheng i pasientforløp, bedre bruk av helsedata, helsehjelp på nye måter, felles grunnmur for digitale tjenester og nasjonal styrings av e-helse og økt gjennomføringsevne. </w:t>
      </w:r>
    </w:p>
    <w:p w14:paraId="5D719939" w14:textId="77777777" w:rsidR="00C024A0" w:rsidRPr="00084699" w:rsidRDefault="00C024A0" w:rsidP="00C024A0">
      <w:pPr>
        <w:pStyle w:val="Listeavsnitt"/>
        <w:numPr>
          <w:ilvl w:val="0"/>
          <w:numId w:val="5"/>
        </w:numPr>
        <w:spacing w:line="276" w:lineRule="auto"/>
        <w:rPr>
          <w:rFonts w:asciiTheme="minorHAnsi" w:hAnsiTheme="minorHAnsi"/>
          <w:sz w:val="22"/>
          <w:szCs w:val="22"/>
        </w:rPr>
      </w:pPr>
      <w:r w:rsidRPr="00084699">
        <w:rPr>
          <w:rFonts w:asciiTheme="minorHAnsi" w:hAnsiTheme="minorHAnsi"/>
          <w:sz w:val="22"/>
          <w:szCs w:val="22"/>
        </w:rPr>
        <w:t>Nasjonalt velferdsteknologiprogram. Velferdsteknologiprogrammet inngår i Omsorgsplan 2020, og er en del av et helhetlig arbeid for å skape bedre og bærekraftige helse- og omsorgstjenester. Programmets hovedmål er å gi personer med helseutfordringer trygghet til å kunne bo i egen bolig lengst mulig, og muligheter til å mestre eget liv og helse. Hovedoppgavene er å utvikle og prøve ut velferdsteknologiske løsninger i kommunene, skape og spre kunnskap om velferdsteknologi, bidra til gode modeller for innføring og bruk, og å etablere standarder og IT-arkitektur for velferdsteknologi (Direktoratet for e-helse har utarbeidet referansearkitektur for velferdsteknologi som er under utprøving).</w:t>
      </w:r>
    </w:p>
    <w:p w14:paraId="6A101A36" w14:textId="77777777" w:rsidR="00C024A0" w:rsidRPr="00084699" w:rsidRDefault="00C024A0" w:rsidP="00C024A0">
      <w:pPr>
        <w:pStyle w:val="Listeavsnitt"/>
        <w:numPr>
          <w:ilvl w:val="0"/>
          <w:numId w:val="5"/>
        </w:numPr>
        <w:spacing w:line="276" w:lineRule="auto"/>
        <w:rPr>
          <w:rFonts w:asciiTheme="minorHAnsi" w:hAnsiTheme="minorHAnsi"/>
          <w:sz w:val="22"/>
          <w:szCs w:val="22"/>
        </w:rPr>
      </w:pPr>
      <w:r w:rsidRPr="00084699">
        <w:rPr>
          <w:rFonts w:asciiTheme="minorHAnsi" w:hAnsiTheme="minorHAnsi"/>
          <w:sz w:val="22"/>
          <w:szCs w:val="22"/>
        </w:rPr>
        <w:t xml:space="preserve">Helse Sør-Øst RHF «Regional utviklingsplan 2035», som blant annet beskriver nye arbeidsformer ved bruk av teknologi og brukerstyring, samt forskning og innovasjon som viktige satsningsområder for å videreutvikle «pasientens helsetjeneste». </w:t>
      </w:r>
    </w:p>
    <w:p w14:paraId="06CA8926" w14:textId="77777777" w:rsidR="00C024A0" w:rsidRPr="00084699" w:rsidRDefault="00C024A0" w:rsidP="00C024A0">
      <w:pPr>
        <w:pStyle w:val="Listeavsnitt"/>
        <w:numPr>
          <w:ilvl w:val="0"/>
          <w:numId w:val="5"/>
        </w:numPr>
        <w:spacing w:line="276" w:lineRule="auto"/>
        <w:rPr>
          <w:rFonts w:asciiTheme="minorHAnsi" w:hAnsiTheme="minorHAnsi"/>
          <w:sz w:val="22"/>
          <w:szCs w:val="22"/>
        </w:rPr>
      </w:pPr>
      <w:r w:rsidRPr="00084699">
        <w:rPr>
          <w:rFonts w:asciiTheme="minorHAnsi" w:hAnsiTheme="minorHAnsi"/>
          <w:sz w:val="22"/>
          <w:szCs w:val="22"/>
        </w:rPr>
        <w:t>Sykehuset Østfold sine virksomhetsmål:</w:t>
      </w:r>
    </w:p>
    <w:p w14:paraId="22FC3020" w14:textId="77777777" w:rsidR="00C024A0" w:rsidRPr="00084699" w:rsidRDefault="00C024A0" w:rsidP="00C024A0">
      <w:pPr>
        <w:pStyle w:val="MalHSNormaltekstkursiv"/>
        <w:numPr>
          <w:ilvl w:val="0"/>
          <w:numId w:val="6"/>
        </w:numPr>
        <w:spacing w:after="0"/>
        <w:rPr>
          <w:i w:val="0"/>
        </w:rPr>
      </w:pPr>
      <w:r w:rsidRPr="00084699">
        <w:rPr>
          <w:i w:val="0"/>
        </w:rPr>
        <w:t>Pasientene skal oppleve tilgjengelige, forutsigbare og helhetlige tjenester.</w:t>
      </w:r>
    </w:p>
    <w:p w14:paraId="3FCF13BE" w14:textId="77777777" w:rsidR="00C024A0" w:rsidRPr="00084699" w:rsidRDefault="00C024A0" w:rsidP="00C024A0">
      <w:pPr>
        <w:pStyle w:val="MalHSNormaltekstkursiv"/>
        <w:numPr>
          <w:ilvl w:val="0"/>
          <w:numId w:val="6"/>
        </w:numPr>
        <w:spacing w:after="0"/>
        <w:rPr>
          <w:i w:val="0"/>
        </w:rPr>
      </w:pPr>
      <w:r w:rsidRPr="00084699">
        <w:rPr>
          <w:i w:val="0"/>
        </w:rPr>
        <w:t>Kvalitet, pasientsikkerhet og service skal gjenspeiles i alt vi gjør.</w:t>
      </w:r>
    </w:p>
    <w:p w14:paraId="06352AE1" w14:textId="77777777" w:rsidR="00C024A0" w:rsidRPr="00084699" w:rsidRDefault="00C024A0" w:rsidP="00C024A0">
      <w:pPr>
        <w:pStyle w:val="MalHSNormaltekstkursiv"/>
        <w:numPr>
          <w:ilvl w:val="0"/>
          <w:numId w:val="6"/>
        </w:numPr>
        <w:spacing w:after="0"/>
        <w:rPr>
          <w:i w:val="0"/>
        </w:rPr>
      </w:pPr>
      <w:r w:rsidRPr="00084699">
        <w:rPr>
          <w:i w:val="0"/>
        </w:rPr>
        <w:t>Pasientene skal i møte med sykehusets medarbeidere oppleve empati, profesjonalitet, god kommunikasjon og rett kompetanse.</w:t>
      </w:r>
    </w:p>
    <w:p w14:paraId="40BABED3" w14:textId="77777777" w:rsidR="00C024A0" w:rsidRPr="00084699" w:rsidRDefault="00C024A0" w:rsidP="00C024A0">
      <w:pPr>
        <w:pStyle w:val="MalHSNormaltekstkursiv"/>
        <w:numPr>
          <w:ilvl w:val="0"/>
          <w:numId w:val="6"/>
        </w:numPr>
        <w:spacing w:after="0"/>
        <w:rPr>
          <w:i w:val="0"/>
        </w:rPr>
      </w:pPr>
      <w:r w:rsidRPr="00084699">
        <w:rPr>
          <w:i w:val="0"/>
        </w:rPr>
        <w:t>Pasientene skal oppleve at SØ har god samhandling med alle deler av helsetjenesten.</w:t>
      </w:r>
    </w:p>
    <w:p w14:paraId="57376A42" w14:textId="77777777" w:rsidR="00C024A0" w:rsidRPr="0008099D" w:rsidRDefault="00C024A0" w:rsidP="00C024A0">
      <w:pPr>
        <w:pStyle w:val="MalHSNormaltekstkursiv"/>
        <w:numPr>
          <w:ilvl w:val="0"/>
          <w:numId w:val="6"/>
        </w:numPr>
        <w:spacing w:after="0"/>
        <w:rPr>
          <w:i w:val="0"/>
        </w:rPr>
      </w:pPr>
      <w:r w:rsidRPr="00084699">
        <w:rPr>
          <w:i w:val="0"/>
        </w:rPr>
        <w:t xml:space="preserve">SØ skal utnytte moderne teknologi og nytt sykehus for å bli ledende innenfor definerte </w:t>
      </w:r>
      <w:r w:rsidRPr="0008099D">
        <w:rPr>
          <w:i w:val="0"/>
        </w:rPr>
        <w:t>områder innen forskning og tjenesteinnovasjon</w:t>
      </w:r>
    </w:p>
    <w:p w14:paraId="03F45C5E" w14:textId="77777777" w:rsidR="00C024A0" w:rsidRPr="00675667" w:rsidRDefault="00C024A0" w:rsidP="00C024A0">
      <w:pPr>
        <w:pStyle w:val="Listeavsnitt"/>
        <w:numPr>
          <w:ilvl w:val="0"/>
          <w:numId w:val="5"/>
        </w:numPr>
        <w:rPr>
          <w:sz w:val="22"/>
        </w:rPr>
      </w:pPr>
      <w:r w:rsidRPr="0008099D">
        <w:rPr>
          <w:rFonts w:asciiTheme="minorHAnsi" w:eastAsiaTheme="minorHAnsi" w:hAnsiTheme="minorHAnsi" w:cstheme="minorBidi"/>
          <w:sz w:val="22"/>
          <w:szCs w:val="22"/>
        </w:rPr>
        <w:t>Sykehuset Østfold har et pågående innovasjonspartnerskap «Nyskapende pasientforløp», der</w:t>
      </w:r>
      <w:r>
        <w:rPr>
          <w:rFonts w:asciiTheme="minorHAnsi" w:eastAsiaTheme="minorHAnsi" w:hAnsiTheme="minorHAnsi" w:cstheme="minorBidi"/>
          <w:sz w:val="22"/>
          <w:szCs w:val="24"/>
        </w:rPr>
        <w:t xml:space="preserve"> Sykehuset Østfold med partnere og selskapet Diffia skal </w:t>
      </w:r>
      <w:r w:rsidRPr="00675667">
        <w:rPr>
          <w:rFonts w:asciiTheme="minorHAnsi" w:eastAsiaTheme="minorHAnsi" w:hAnsiTheme="minorHAnsi" w:cstheme="minorBidi"/>
          <w:sz w:val="22"/>
          <w:szCs w:val="24"/>
        </w:rPr>
        <w:t>utvikle</w:t>
      </w:r>
      <w:r>
        <w:rPr>
          <w:rFonts w:asciiTheme="minorHAnsi" w:eastAsiaTheme="minorHAnsi" w:hAnsiTheme="minorHAnsi" w:cstheme="minorBidi"/>
          <w:sz w:val="22"/>
          <w:szCs w:val="24"/>
        </w:rPr>
        <w:t xml:space="preserve"> en</w:t>
      </w:r>
      <w:r w:rsidRPr="00675667">
        <w:rPr>
          <w:rFonts w:asciiTheme="minorHAnsi" w:eastAsiaTheme="minorHAnsi" w:hAnsiTheme="minorHAnsi" w:cstheme="minorBidi"/>
          <w:sz w:val="22"/>
          <w:szCs w:val="24"/>
        </w:rPr>
        <w:t xml:space="preserve"> helhetlig, digital tjeneste </w:t>
      </w:r>
      <w:r>
        <w:rPr>
          <w:rFonts w:asciiTheme="minorHAnsi" w:eastAsiaTheme="minorHAnsi" w:hAnsiTheme="minorHAnsi" w:cstheme="minorBidi"/>
          <w:sz w:val="22"/>
          <w:szCs w:val="24"/>
        </w:rPr>
        <w:t xml:space="preserve">for hjemmeoppfølging. Tjenesten skal være </w:t>
      </w:r>
      <w:r w:rsidRPr="00675667">
        <w:rPr>
          <w:rFonts w:asciiTheme="minorHAnsi" w:eastAsiaTheme="minorHAnsi" w:hAnsiTheme="minorHAnsi" w:cstheme="minorBidi"/>
          <w:sz w:val="22"/>
          <w:szCs w:val="24"/>
        </w:rPr>
        <w:t>en integrert del av pasientforløp</w:t>
      </w:r>
      <w:r>
        <w:rPr>
          <w:rFonts w:asciiTheme="minorHAnsi" w:eastAsiaTheme="minorHAnsi" w:hAnsiTheme="minorHAnsi" w:cstheme="minorBidi"/>
          <w:sz w:val="22"/>
          <w:szCs w:val="24"/>
        </w:rPr>
        <w:t>et for kreftpasienter, og gjøre det mulig å følge opp pasienter som er hjemme ved at de får tilpasset informasjon, kan kommunisere med sykehuset gjennom meldinger og video, utføre og dele målinger og registrering med sykehuset</w:t>
      </w:r>
      <w:r w:rsidRPr="00675667">
        <w:rPr>
          <w:rFonts w:asciiTheme="minorHAnsi" w:eastAsiaTheme="minorHAnsi" w:hAnsiTheme="minorHAnsi" w:cstheme="minorBidi"/>
          <w:sz w:val="22"/>
          <w:szCs w:val="24"/>
        </w:rPr>
        <w:t xml:space="preserve">, </w:t>
      </w:r>
      <w:r>
        <w:rPr>
          <w:rFonts w:asciiTheme="minorHAnsi" w:eastAsiaTheme="minorHAnsi" w:hAnsiTheme="minorHAnsi" w:cstheme="minorBidi"/>
          <w:sz w:val="22"/>
          <w:szCs w:val="24"/>
        </w:rPr>
        <w:t xml:space="preserve">samt </w:t>
      </w:r>
      <w:r w:rsidRPr="00675667">
        <w:rPr>
          <w:rFonts w:asciiTheme="minorHAnsi" w:eastAsiaTheme="minorHAnsi" w:hAnsiTheme="minorHAnsi" w:cstheme="minorBidi"/>
          <w:sz w:val="22"/>
          <w:szCs w:val="24"/>
        </w:rPr>
        <w:t>få beslutningsstøtte.</w:t>
      </w:r>
    </w:p>
    <w:p w14:paraId="50883553" w14:textId="77777777" w:rsidR="00C024A0" w:rsidRPr="009A10E7" w:rsidRDefault="00C024A0" w:rsidP="00C024A0">
      <w:pPr>
        <w:pStyle w:val="Overskrift3"/>
        <w:rPr>
          <w:rFonts w:asciiTheme="minorHAnsi" w:hAnsiTheme="minorHAnsi"/>
        </w:rPr>
      </w:pPr>
      <w:bookmarkStart w:id="11" w:name="_Toc49849501"/>
      <w:r w:rsidRPr="009A10E7">
        <w:rPr>
          <w:rFonts w:asciiTheme="minorHAnsi" w:hAnsiTheme="minorHAnsi"/>
        </w:rPr>
        <w:lastRenderedPageBreak/>
        <w:t>Markedspotensial</w:t>
      </w:r>
      <w:bookmarkEnd w:id="11"/>
    </w:p>
    <w:p w14:paraId="14728D51" w14:textId="5A38796D" w:rsidR="00C024A0" w:rsidRDefault="00C024A0" w:rsidP="00C024A0">
      <w:pPr>
        <w:rPr>
          <w:rFonts w:asciiTheme="minorHAnsi" w:hAnsiTheme="minorHAnsi"/>
          <w:sz w:val="22"/>
          <w:szCs w:val="22"/>
          <w:highlight w:val="yellow"/>
        </w:rPr>
      </w:pPr>
      <w:r w:rsidRPr="00400FA9">
        <w:rPr>
          <w:rFonts w:asciiTheme="minorHAnsi" w:hAnsiTheme="minorHAnsi"/>
          <w:sz w:val="22"/>
          <w:szCs w:val="22"/>
        </w:rPr>
        <w:t xml:space="preserve">Utfordringene og behovet som skisseres i denne utlysningen er på ingen måter unike for Sykehuset Østfold, men er velkjent for hele helsetjenesten. Det innebærer at dersom man finner løsninger for behovet, vil andre sykehus også kunne ønske å kjøpe og ta i bruk </w:t>
      </w:r>
      <w:r w:rsidRPr="002B3B2C">
        <w:rPr>
          <w:rFonts w:asciiTheme="minorHAnsi" w:hAnsiTheme="minorHAnsi"/>
          <w:sz w:val="22"/>
          <w:szCs w:val="22"/>
        </w:rPr>
        <w:t>løsningene. Etter gjennomført innovasjonspartnerskap</w:t>
      </w:r>
      <w:r w:rsidR="00BB3697">
        <w:rPr>
          <w:rFonts w:asciiTheme="minorHAnsi" w:hAnsiTheme="minorHAnsi"/>
          <w:sz w:val="22"/>
          <w:szCs w:val="22"/>
        </w:rPr>
        <w:t>er kan det være et markedspotensial for å</w:t>
      </w:r>
      <w:r w:rsidRPr="002B3B2C">
        <w:rPr>
          <w:rFonts w:asciiTheme="minorHAnsi" w:hAnsiTheme="minorHAnsi"/>
          <w:sz w:val="22"/>
          <w:szCs w:val="22"/>
        </w:rPr>
        <w:t xml:space="preserve"> utvide analysereportoaret til å gjelde andre pasientgrupper enn det man oppnår i løpet av innovasjonspartnerskapsprosjektet. Det utgjør dermed et betydelig markedspotensial for næringslivsaktørene som bidrar til utvikling av denne</w:t>
      </w:r>
      <w:r w:rsidRPr="00400FA9">
        <w:rPr>
          <w:rFonts w:asciiTheme="minorHAnsi" w:hAnsiTheme="minorHAnsi"/>
          <w:sz w:val="22"/>
          <w:szCs w:val="22"/>
        </w:rPr>
        <w:t xml:space="preserve"> type </w:t>
      </w:r>
      <w:r w:rsidRPr="002B3B2C">
        <w:rPr>
          <w:rFonts w:asciiTheme="minorHAnsi" w:hAnsiTheme="minorHAnsi"/>
          <w:sz w:val="22"/>
          <w:szCs w:val="22"/>
        </w:rPr>
        <w:t xml:space="preserve">løsninger. </w:t>
      </w:r>
    </w:p>
    <w:p w14:paraId="786A06E9" w14:textId="538A7AD4" w:rsidR="00C024A0" w:rsidRDefault="00C024A0" w:rsidP="00C024A0"/>
    <w:p w14:paraId="169818DA" w14:textId="77777777" w:rsidR="00C024A0" w:rsidRPr="009A10E7" w:rsidRDefault="00C024A0" w:rsidP="00C024A0">
      <w:pPr>
        <w:pStyle w:val="Overskrift2"/>
        <w:rPr>
          <w:rFonts w:asciiTheme="minorHAnsi" w:hAnsiTheme="minorHAnsi"/>
        </w:rPr>
      </w:pPr>
      <w:bookmarkStart w:id="12" w:name="_Toc49849502"/>
      <w:r w:rsidRPr="009A10E7">
        <w:rPr>
          <w:rFonts w:asciiTheme="minorHAnsi" w:hAnsiTheme="minorHAnsi"/>
        </w:rPr>
        <w:t>Konkurransegrunnlaget</w:t>
      </w:r>
      <w:bookmarkEnd w:id="12"/>
    </w:p>
    <w:p w14:paraId="63FE0E94" w14:textId="1A7D922E" w:rsidR="00C024A0" w:rsidRDefault="00C024A0" w:rsidP="00C024A0">
      <w:pPr>
        <w:rPr>
          <w:rFonts w:asciiTheme="minorHAnsi" w:hAnsiTheme="minorHAnsi" w:cs="Arial"/>
          <w:sz w:val="22"/>
          <w:szCs w:val="22"/>
        </w:rPr>
      </w:pPr>
      <w:bookmarkStart w:id="13" w:name="_Toc34651287"/>
      <w:bookmarkStart w:id="14" w:name="_Toc34718950"/>
      <w:r w:rsidRPr="00895678">
        <w:rPr>
          <w:rFonts w:asciiTheme="minorHAnsi" w:hAnsiTheme="minorHAnsi" w:cs="Arial"/>
          <w:sz w:val="22"/>
          <w:szCs w:val="22"/>
        </w:rPr>
        <w:t>Konkurransegrunnlaget er alle dokumenter, unntatt kunngjøringen og det europeiske egenerklæringsskjemaet, som oppdragsgiveren utformer eller henviser til for å beskrive eller fastlegge elementene i anskaffelsen eller konkurransen, inkludert dokumenter som beskriver h</w:t>
      </w:r>
      <w:r w:rsidR="00EB165C">
        <w:rPr>
          <w:rFonts w:asciiTheme="minorHAnsi" w:hAnsiTheme="minorHAnsi" w:cs="Arial"/>
          <w:sz w:val="22"/>
          <w:szCs w:val="22"/>
        </w:rPr>
        <w:t>va som skal anskaffes, avtale</w:t>
      </w:r>
      <w:r w:rsidRPr="00895678">
        <w:rPr>
          <w:rFonts w:asciiTheme="minorHAnsi" w:hAnsiTheme="minorHAnsi" w:cs="Arial"/>
          <w:sz w:val="22"/>
          <w:szCs w:val="22"/>
        </w:rPr>
        <w:t>vilkårene og hvordan Oppdragsgiveren skal gjennomføre konkurransen, og eventuelle supplerende dokumenter og tilleggsopplysninger.</w:t>
      </w:r>
      <w:bookmarkEnd w:id="13"/>
      <w:bookmarkEnd w:id="14"/>
      <w:r w:rsidRPr="00895678">
        <w:rPr>
          <w:rFonts w:asciiTheme="minorHAnsi" w:hAnsiTheme="minorHAnsi" w:cs="Arial"/>
          <w:sz w:val="22"/>
          <w:szCs w:val="22"/>
        </w:rPr>
        <w:t xml:space="preserve"> </w:t>
      </w:r>
    </w:p>
    <w:p w14:paraId="24822420" w14:textId="77777777" w:rsidR="00C024A0" w:rsidRPr="00895678" w:rsidRDefault="00C024A0" w:rsidP="00C024A0">
      <w:pPr>
        <w:rPr>
          <w:rFonts w:asciiTheme="minorHAnsi" w:hAnsiTheme="minorHAnsi" w:cs="Arial"/>
          <w:sz w:val="22"/>
          <w:szCs w:val="22"/>
        </w:rPr>
      </w:pPr>
    </w:p>
    <w:p w14:paraId="276C3710" w14:textId="7C5E6E31" w:rsidR="00C024A0" w:rsidRPr="00895678" w:rsidRDefault="00C024A0" w:rsidP="00C024A0">
      <w:pPr>
        <w:rPr>
          <w:rFonts w:asciiTheme="minorHAnsi" w:hAnsiTheme="minorHAnsi" w:cs="Arial"/>
          <w:sz w:val="22"/>
          <w:szCs w:val="22"/>
        </w:rPr>
      </w:pPr>
      <w:bookmarkStart w:id="15" w:name="_Toc34718951"/>
      <w:r w:rsidRPr="00895678">
        <w:rPr>
          <w:rFonts w:asciiTheme="minorHAnsi" w:hAnsiTheme="minorHAnsi" w:cs="Arial"/>
          <w:sz w:val="22"/>
          <w:szCs w:val="22"/>
        </w:rPr>
        <w:t xml:space="preserve">Konkurransegrunnlaget består av dette dokumentet og </w:t>
      </w:r>
      <w:r w:rsidRPr="00267F6A">
        <w:rPr>
          <w:rFonts w:asciiTheme="minorHAnsi" w:hAnsiTheme="minorHAnsi" w:cs="Arial"/>
          <w:sz w:val="22"/>
          <w:szCs w:val="22"/>
        </w:rPr>
        <w:t>følgende vedlegg med bilag:</w:t>
      </w:r>
      <w:bookmarkEnd w:id="15"/>
    </w:p>
    <w:tbl>
      <w:tblPr>
        <w:tblStyle w:val="Tabellrutenett"/>
        <w:tblW w:w="0" w:type="auto"/>
        <w:tblLook w:val="04A0" w:firstRow="1" w:lastRow="0" w:firstColumn="1" w:lastColumn="0" w:noHBand="0" w:noVBand="1"/>
      </w:tblPr>
      <w:tblGrid>
        <w:gridCol w:w="3256"/>
        <w:gridCol w:w="5806"/>
      </w:tblGrid>
      <w:tr w:rsidR="00C024A0" w14:paraId="4CA9EE83" w14:textId="77777777" w:rsidTr="009C3906">
        <w:tc>
          <w:tcPr>
            <w:tcW w:w="3256" w:type="dxa"/>
            <w:shd w:val="clear" w:color="auto" w:fill="44546A" w:themeFill="text2"/>
          </w:tcPr>
          <w:p w14:paraId="7D892944" w14:textId="77777777" w:rsidR="00C024A0" w:rsidRPr="00F36927" w:rsidRDefault="00C024A0" w:rsidP="009C3906">
            <w:pPr>
              <w:rPr>
                <w:rFonts w:asciiTheme="minorHAnsi" w:hAnsiTheme="minorHAnsi"/>
                <w:b/>
                <w:color w:val="FFFFFF" w:themeColor="background1"/>
                <w:sz w:val="22"/>
                <w:szCs w:val="22"/>
              </w:rPr>
            </w:pPr>
            <w:r w:rsidRPr="00F36927">
              <w:rPr>
                <w:rFonts w:asciiTheme="minorHAnsi" w:hAnsiTheme="minorHAnsi"/>
                <w:b/>
                <w:color w:val="FFFFFF" w:themeColor="background1"/>
                <w:sz w:val="22"/>
                <w:szCs w:val="22"/>
              </w:rPr>
              <w:t>Dokument</w:t>
            </w:r>
          </w:p>
        </w:tc>
        <w:tc>
          <w:tcPr>
            <w:tcW w:w="5806" w:type="dxa"/>
            <w:shd w:val="clear" w:color="auto" w:fill="44546A" w:themeFill="text2"/>
          </w:tcPr>
          <w:p w14:paraId="12010859" w14:textId="77777777" w:rsidR="00C024A0" w:rsidRPr="00F36927" w:rsidRDefault="00C024A0" w:rsidP="009C3906">
            <w:pPr>
              <w:rPr>
                <w:b/>
                <w:color w:val="FFFFFF" w:themeColor="background1"/>
              </w:rPr>
            </w:pPr>
            <w:r w:rsidRPr="00F36927">
              <w:rPr>
                <w:rFonts w:asciiTheme="minorHAnsi" w:hAnsiTheme="minorHAnsi"/>
                <w:b/>
                <w:color w:val="FFFFFF" w:themeColor="background1"/>
                <w:sz w:val="22"/>
                <w:szCs w:val="22"/>
              </w:rPr>
              <w:t>Navn</w:t>
            </w:r>
          </w:p>
        </w:tc>
      </w:tr>
      <w:tr w:rsidR="00C024A0" w14:paraId="0AE7E3BA" w14:textId="77777777" w:rsidTr="009C3906">
        <w:tc>
          <w:tcPr>
            <w:tcW w:w="3256" w:type="dxa"/>
          </w:tcPr>
          <w:p w14:paraId="2E2FE990" w14:textId="77777777" w:rsidR="00C024A0" w:rsidRPr="0076048A" w:rsidRDefault="00C024A0" w:rsidP="009C3906">
            <w:pPr>
              <w:rPr>
                <w:rFonts w:asciiTheme="minorHAnsi" w:hAnsiTheme="minorHAnsi"/>
                <w:sz w:val="22"/>
                <w:szCs w:val="22"/>
              </w:rPr>
            </w:pPr>
            <w:r w:rsidRPr="0076048A">
              <w:rPr>
                <w:rFonts w:asciiTheme="minorHAnsi" w:hAnsiTheme="minorHAnsi"/>
                <w:sz w:val="22"/>
                <w:szCs w:val="22"/>
              </w:rPr>
              <w:t>Vedlegg 1 a</w:t>
            </w:r>
          </w:p>
        </w:tc>
        <w:tc>
          <w:tcPr>
            <w:tcW w:w="5806" w:type="dxa"/>
          </w:tcPr>
          <w:p w14:paraId="7F200835" w14:textId="77777777" w:rsidR="00C024A0" w:rsidRDefault="00C024A0" w:rsidP="009C3906">
            <w:r w:rsidRPr="00A90959">
              <w:rPr>
                <w:rFonts w:asciiTheme="minorHAnsi" w:hAnsiTheme="minorHAnsi"/>
                <w:sz w:val="22"/>
                <w:szCs w:val="22"/>
              </w:rPr>
              <w:t>Søknad om prekvalifisering</w:t>
            </w:r>
          </w:p>
        </w:tc>
      </w:tr>
      <w:tr w:rsidR="00C024A0" w14:paraId="29DDCED1" w14:textId="77777777" w:rsidTr="009C3906">
        <w:tc>
          <w:tcPr>
            <w:tcW w:w="3256" w:type="dxa"/>
          </w:tcPr>
          <w:p w14:paraId="7D17FD74" w14:textId="77777777" w:rsidR="00C024A0" w:rsidRPr="0076048A" w:rsidRDefault="00C024A0" w:rsidP="009C3906">
            <w:pPr>
              <w:rPr>
                <w:rFonts w:asciiTheme="minorHAnsi" w:hAnsiTheme="minorHAnsi"/>
                <w:sz w:val="22"/>
                <w:szCs w:val="22"/>
              </w:rPr>
            </w:pPr>
            <w:r w:rsidRPr="0076048A">
              <w:rPr>
                <w:rFonts w:asciiTheme="minorHAnsi" w:hAnsiTheme="minorHAnsi"/>
                <w:sz w:val="22"/>
                <w:szCs w:val="22"/>
              </w:rPr>
              <w:t>Vedlegg 1 b</w:t>
            </w:r>
          </w:p>
        </w:tc>
        <w:tc>
          <w:tcPr>
            <w:tcW w:w="5806" w:type="dxa"/>
          </w:tcPr>
          <w:p w14:paraId="1C6355C3" w14:textId="77777777" w:rsidR="00C024A0" w:rsidRDefault="00C024A0" w:rsidP="009C3906">
            <w:r w:rsidRPr="00A90959">
              <w:rPr>
                <w:rFonts w:asciiTheme="minorHAnsi" w:hAnsiTheme="minorHAnsi"/>
                <w:sz w:val="22"/>
                <w:szCs w:val="22"/>
              </w:rPr>
              <w:t>Tilbudsbrev</w:t>
            </w:r>
          </w:p>
        </w:tc>
      </w:tr>
      <w:tr w:rsidR="00C024A0" w14:paraId="37A2CA3D" w14:textId="77777777" w:rsidTr="009C3906">
        <w:tc>
          <w:tcPr>
            <w:tcW w:w="3256" w:type="dxa"/>
          </w:tcPr>
          <w:p w14:paraId="3D53EB83" w14:textId="77777777" w:rsidR="00C024A0" w:rsidRPr="0076048A" w:rsidRDefault="00C024A0" w:rsidP="009C3906">
            <w:pPr>
              <w:rPr>
                <w:rFonts w:asciiTheme="minorHAnsi" w:hAnsiTheme="minorHAnsi"/>
                <w:sz w:val="22"/>
                <w:szCs w:val="22"/>
              </w:rPr>
            </w:pPr>
            <w:r w:rsidRPr="0076048A">
              <w:rPr>
                <w:rFonts w:asciiTheme="minorHAnsi" w:hAnsiTheme="minorHAnsi"/>
                <w:sz w:val="22"/>
                <w:szCs w:val="22"/>
              </w:rPr>
              <w:t>Vedlegg 2</w:t>
            </w:r>
          </w:p>
        </w:tc>
        <w:tc>
          <w:tcPr>
            <w:tcW w:w="5806" w:type="dxa"/>
          </w:tcPr>
          <w:p w14:paraId="577ED449"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Svarskjema tekniske og faglige kvalifikasjoner</w:t>
            </w:r>
          </w:p>
        </w:tc>
      </w:tr>
      <w:tr w:rsidR="00C024A0" w14:paraId="4E01E865" w14:textId="77777777" w:rsidTr="009C3906">
        <w:tc>
          <w:tcPr>
            <w:tcW w:w="3256" w:type="dxa"/>
          </w:tcPr>
          <w:p w14:paraId="7B355834" w14:textId="77777777" w:rsidR="00C024A0" w:rsidRPr="0076048A" w:rsidRDefault="00C024A0" w:rsidP="009C3906">
            <w:pPr>
              <w:rPr>
                <w:rFonts w:asciiTheme="minorHAnsi" w:hAnsiTheme="minorHAnsi"/>
                <w:sz w:val="22"/>
                <w:szCs w:val="22"/>
              </w:rPr>
            </w:pPr>
            <w:r w:rsidRPr="0076048A">
              <w:rPr>
                <w:rFonts w:asciiTheme="minorHAnsi" w:hAnsiTheme="minorHAnsi"/>
                <w:sz w:val="22"/>
                <w:szCs w:val="22"/>
              </w:rPr>
              <w:t>Vedlegg 3</w:t>
            </w:r>
          </w:p>
        </w:tc>
        <w:tc>
          <w:tcPr>
            <w:tcW w:w="5806" w:type="dxa"/>
          </w:tcPr>
          <w:p w14:paraId="4885BF1F"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Forpliktelseserklæring</w:t>
            </w:r>
          </w:p>
        </w:tc>
      </w:tr>
      <w:tr w:rsidR="00C024A0" w14:paraId="7D534723" w14:textId="77777777" w:rsidTr="009C3906">
        <w:tc>
          <w:tcPr>
            <w:tcW w:w="3256" w:type="dxa"/>
          </w:tcPr>
          <w:p w14:paraId="3A3D4641" w14:textId="77777777" w:rsidR="00C024A0" w:rsidRPr="0076048A" w:rsidRDefault="00C024A0" w:rsidP="009C3906">
            <w:pPr>
              <w:rPr>
                <w:rFonts w:asciiTheme="minorHAnsi" w:hAnsiTheme="minorHAnsi"/>
                <w:sz w:val="22"/>
                <w:szCs w:val="22"/>
              </w:rPr>
            </w:pPr>
            <w:r w:rsidRPr="0076048A">
              <w:rPr>
                <w:rFonts w:asciiTheme="minorHAnsi" w:hAnsiTheme="minorHAnsi"/>
                <w:sz w:val="22"/>
                <w:szCs w:val="22"/>
              </w:rPr>
              <w:t>Vedlegg 4</w:t>
            </w:r>
          </w:p>
        </w:tc>
        <w:tc>
          <w:tcPr>
            <w:tcW w:w="5806" w:type="dxa"/>
          </w:tcPr>
          <w:p w14:paraId="5BBD041A" w14:textId="737E3FC0" w:rsidR="00C024A0" w:rsidRPr="00F36927" w:rsidRDefault="00F07EB6" w:rsidP="009C3906">
            <w:pPr>
              <w:rPr>
                <w:rFonts w:asciiTheme="minorHAnsi" w:hAnsiTheme="minorHAnsi"/>
                <w:sz w:val="22"/>
                <w:szCs w:val="22"/>
              </w:rPr>
            </w:pPr>
            <w:r w:rsidRPr="00DD4C83">
              <w:rPr>
                <w:rFonts w:asciiTheme="minorHAnsi" w:hAnsiTheme="minorHAnsi"/>
                <w:sz w:val="22"/>
                <w:szCs w:val="22"/>
              </w:rPr>
              <w:t>Innsyn-Offentlighetsloven</w:t>
            </w:r>
          </w:p>
        </w:tc>
      </w:tr>
      <w:tr w:rsidR="00C024A0" w14:paraId="640B29B4" w14:textId="77777777" w:rsidTr="009C3906">
        <w:tc>
          <w:tcPr>
            <w:tcW w:w="3256" w:type="dxa"/>
          </w:tcPr>
          <w:p w14:paraId="7EDD06EB" w14:textId="77777777" w:rsidR="00C024A0" w:rsidRPr="0076048A" w:rsidRDefault="00C024A0" w:rsidP="009C3906">
            <w:pPr>
              <w:rPr>
                <w:rFonts w:asciiTheme="minorHAnsi" w:hAnsiTheme="minorHAnsi"/>
                <w:sz w:val="22"/>
                <w:szCs w:val="22"/>
              </w:rPr>
            </w:pPr>
            <w:r w:rsidRPr="0076048A">
              <w:rPr>
                <w:rFonts w:asciiTheme="minorHAnsi" w:hAnsiTheme="minorHAnsi"/>
                <w:sz w:val="22"/>
                <w:szCs w:val="22"/>
              </w:rPr>
              <w:t>Vedlegg 5</w:t>
            </w:r>
          </w:p>
        </w:tc>
        <w:tc>
          <w:tcPr>
            <w:tcW w:w="5806" w:type="dxa"/>
          </w:tcPr>
          <w:p w14:paraId="005F534C"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Avtale om innovasjonspartnerskap</w:t>
            </w:r>
          </w:p>
        </w:tc>
      </w:tr>
      <w:tr w:rsidR="00C024A0" w14:paraId="481B520C" w14:textId="77777777" w:rsidTr="009C3906">
        <w:tc>
          <w:tcPr>
            <w:tcW w:w="3256" w:type="dxa"/>
          </w:tcPr>
          <w:p w14:paraId="1B4BC6D8" w14:textId="77777777" w:rsidR="00C024A0" w:rsidRPr="0076048A" w:rsidRDefault="00C024A0" w:rsidP="003E4FFD">
            <w:pPr>
              <w:ind w:left="708"/>
              <w:rPr>
                <w:rFonts w:asciiTheme="minorHAnsi" w:hAnsiTheme="minorHAnsi"/>
                <w:sz w:val="22"/>
                <w:szCs w:val="22"/>
              </w:rPr>
            </w:pPr>
            <w:r w:rsidRPr="0076048A">
              <w:rPr>
                <w:rFonts w:asciiTheme="minorHAnsi" w:hAnsiTheme="minorHAnsi"/>
                <w:sz w:val="22"/>
                <w:szCs w:val="22"/>
              </w:rPr>
              <w:t>Bilag 1 til vedlegg 5</w:t>
            </w:r>
          </w:p>
        </w:tc>
        <w:tc>
          <w:tcPr>
            <w:tcW w:w="5806" w:type="dxa"/>
          </w:tcPr>
          <w:p w14:paraId="0F720795" w14:textId="3BEB4842" w:rsidR="00C024A0" w:rsidRDefault="00C024A0" w:rsidP="009C3906">
            <w:pPr>
              <w:rPr>
                <w:rFonts w:asciiTheme="minorHAnsi" w:hAnsiTheme="minorHAnsi"/>
                <w:sz w:val="22"/>
                <w:szCs w:val="22"/>
              </w:rPr>
            </w:pPr>
            <w:r w:rsidRPr="00F36927">
              <w:rPr>
                <w:rFonts w:asciiTheme="minorHAnsi" w:hAnsiTheme="minorHAnsi"/>
                <w:sz w:val="22"/>
                <w:szCs w:val="22"/>
              </w:rPr>
              <w:t>Oppdragsgivers behovsbeskrivelse</w:t>
            </w:r>
            <w:r w:rsidR="00F07EB6">
              <w:rPr>
                <w:rFonts w:asciiTheme="minorHAnsi" w:hAnsiTheme="minorHAnsi"/>
                <w:sz w:val="22"/>
                <w:szCs w:val="22"/>
              </w:rPr>
              <w:t xml:space="preserve"> og krav</w:t>
            </w:r>
          </w:p>
          <w:p w14:paraId="784BCBD4" w14:textId="531B8CF3" w:rsidR="009C3906" w:rsidRPr="0038103E" w:rsidRDefault="00663446" w:rsidP="009C3906">
            <w:pPr>
              <w:pStyle w:val="Listeavsnitt"/>
              <w:numPr>
                <w:ilvl w:val="0"/>
                <w:numId w:val="40"/>
              </w:numPr>
              <w:rPr>
                <w:rFonts w:asciiTheme="minorHAnsi" w:hAnsiTheme="minorHAnsi"/>
                <w:sz w:val="20"/>
                <w:szCs w:val="20"/>
              </w:rPr>
            </w:pPr>
            <w:r>
              <w:rPr>
                <w:rFonts w:asciiTheme="minorHAnsi" w:hAnsiTheme="minorHAnsi"/>
                <w:sz w:val="20"/>
                <w:szCs w:val="20"/>
              </w:rPr>
              <w:t>Bilag 1</w:t>
            </w:r>
            <w:r w:rsidR="009C3906" w:rsidRPr="0038103E">
              <w:rPr>
                <w:rFonts w:asciiTheme="minorHAnsi" w:hAnsiTheme="minorHAnsi"/>
                <w:sz w:val="20"/>
                <w:szCs w:val="20"/>
              </w:rPr>
              <w:t>A</w:t>
            </w:r>
            <w:r>
              <w:rPr>
                <w:rFonts w:asciiTheme="minorHAnsi" w:hAnsiTheme="minorHAnsi"/>
                <w:sz w:val="20"/>
                <w:szCs w:val="20"/>
              </w:rPr>
              <w:t xml:space="preserve"> til vedlegg 5</w:t>
            </w:r>
            <w:r w:rsidR="009C3906" w:rsidRPr="0038103E">
              <w:rPr>
                <w:rFonts w:asciiTheme="minorHAnsi" w:hAnsiTheme="minorHAnsi"/>
                <w:sz w:val="20"/>
                <w:szCs w:val="20"/>
              </w:rPr>
              <w:t xml:space="preserve"> Behovsbeskrivelse skriftlig</w:t>
            </w:r>
          </w:p>
          <w:p w14:paraId="45181646" w14:textId="34AA13A1" w:rsidR="009C3906" w:rsidRPr="00CC5E28" w:rsidRDefault="00663446" w:rsidP="00CC5E28">
            <w:pPr>
              <w:pStyle w:val="Listeavsnitt"/>
              <w:numPr>
                <w:ilvl w:val="0"/>
                <w:numId w:val="40"/>
              </w:numPr>
              <w:rPr>
                <w:rFonts w:asciiTheme="minorHAnsi" w:hAnsiTheme="minorHAnsi"/>
                <w:sz w:val="20"/>
                <w:szCs w:val="20"/>
              </w:rPr>
            </w:pPr>
            <w:r>
              <w:rPr>
                <w:rFonts w:asciiTheme="minorHAnsi" w:hAnsiTheme="minorHAnsi"/>
                <w:sz w:val="20"/>
                <w:szCs w:val="20"/>
              </w:rPr>
              <w:t>Bilag 1</w:t>
            </w:r>
            <w:r w:rsidR="009C3906" w:rsidRPr="0038103E">
              <w:rPr>
                <w:rFonts w:asciiTheme="minorHAnsi" w:hAnsiTheme="minorHAnsi"/>
                <w:sz w:val="20"/>
                <w:szCs w:val="20"/>
              </w:rPr>
              <w:t>B</w:t>
            </w:r>
            <w:r>
              <w:rPr>
                <w:rFonts w:asciiTheme="minorHAnsi" w:hAnsiTheme="minorHAnsi"/>
                <w:sz w:val="20"/>
                <w:szCs w:val="20"/>
              </w:rPr>
              <w:t xml:space="preserve"> til vedlegg 5</w:t>
            </w:r>
            <w:r w:rsidR="009C3906" w:rsidRPr="0038103E">
              <w:rPr>
                <w:rFonts w:asciiTheme="minorHAnsi" w:hAnsiTheme="minorHAnsi"/>
                <w:sz w:val="20"/>
                <w:szCs w:val="20"/>
              </w:rPr>
              <w:t xml:space="preserve"> Behovsbeskrivelse visuell</w:t>
            </w:r>
          </w:p>
        </w:tc>
      </w:tr>
      <w:tr w:rsidR="00C024A0" w14:paraId="0F61553B" w14:textId="77777777" w:rsidTr="009C3906">
        <w:tc>
          <w:tcPr>
            <w:tcW w:w="3256" w:type="dxa"/>
          </w:tcPr>
          <w:p w14:paraId="5B276F4C" w14:textId="77777777" w:rsidR="00C024A0" w:rsidRPr="0076048A" w:rsidRDefault="00C024A0" w:rsidP="0042069C">
            <w:pPr>
              <w:ind w:left="708"/>
              <w:rPr>
                <w:rFonts w:asciiTheme="minorHAnsi" w:hAnsiTheme="minorHAnsi"/>
                <w:sz w:val="22"/>
                <w:szCs w:val="22"/>
              </w:rPr>
            </w:pPr>
            <w:r w:rsidRPr="0076048A">
              <w:rPr>
                <w:rFonts w:asciiTheme="minorHAnsi" w:hAnsiTheme="minorHAnsi"/>
                <w:sz w:val="22"/>
                <w:szCs w:val="22"/>
              </w:rPr>
              <w:t>Bilag 2 til vedlegg 5</w:t>
            </w:r>
          </w:p>
        </w:tc>
        <w:tc>
          <w:tcPr>
            <w:tcW w:w="5806" w:type="dxa"/>
          </w:tcPr>
          <w:p w14:paraId="12E5A7C1"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Partnerens løsningsbeskrivelse</w:t>
            </w:r>
          </w:p>
        </w:tc>
      </w:tr>
      <w:tr w:rsidR="00C024A0" w14:paraId="08232559" w14:textId="77777777" w:rsidTr="009C3906">
        <w:tc>
          <w:tcPr>
            <w:tcW w:w="3256" w:type="dxa"/>
          </w:tcPr>
          <w:p w14:paraId="240F822A" w14:textId="77777777" w:rsidR="00C024A0" w:rsidRPr="0076048A" w:rsidRDefault="00C024A0" w:rsidP="0083047B">
            <w:pPr>
              <w:ind w:left="708"/>
              <w:rPr>
                <w:rFonts w:asciiTheme="minorHAnsi" w:hAnsiTheme="minorHAnsi"/>
                <w:sz w:val="22"/>
                <w:szCs w:val="22"/>
              </w:rPr>
            </w:pPr>
            <w:r w:rsidRPr="0076048A">
              <w:rPr>
                <w:rFonts w:asciiTheme="minorHAnsi" w:hAnsiTheme="minorHAnsi"/>
                <w:sz w:val="22"/>
                <w:szCs w:val="22"/>
              </w:rPr>
              <w:t>Bilag 3 til vedlegg 5</w:t>
            </w:r>
          </w:p>
        </w:tc>
        <w:tc>
          <w:tcPr>
            <w:tcW w:w="5806" w:type="dxa"/>
          </w:tcPr>
          <w:p w14:paraId="24E6E6D4" w14:textId="77777777" w:rsidR="009C3906" w:rsidRDefault="00C024A0" w:rsidP="009B2C17">
            <w:pPr>
              <w:rPr>
                <w:rFonts w:asciiTheme="minorHAnsi" w:hAnsiTheme="minorHAnsi"/>
                <w:sz w:val="22"/>
                <w:szCs w:val="22"/>
              </w:rPr>
            </w:pPr>
            <w:r w:rsidRPr="00F36927">
              <w:rPr>
                <w:rFonts w:asciiTheme="minorHAnsi" w:hAnsiTheme="minorHAnsi"/>
                <w:sz w:val="22"/>
                <w:szCs w:val="22"/>
              </w:rPr>
              <w:t>Oppdragsgiverens tekniske plattform</w:t>
            </w:r>
          </w:p>
          <w:p w14:paraId="5CD5AA7E" w14:textId="16258050" w:rsidR="00CC5E28" w:rsidRPr="00CC5E28" w:rsidRDefault="003E4FFD" w:rsidP="00CC5E28">
            <w:pPr>
              <w:pStyle w:val="Listeavsnitt"/>
              <w:numPr>
                <w:ilvl w:val="0"/>
                <w:numId w:val="40"/>
              </w:numPr>
              <w:rPr>
                <w:rFonts w:asciiTheme="minorHAnsi" w:hAnsiTheme="minorHAnsi"/>
                <w:sz w:val="20"/>
                <w:szCs w:val="20"/>
              </w:rPr>
            </w:pPr>
            <w:r>
              <w:rPr>
                <w:rFonts w:asciiTheme="minorHAnsi" w:hAnsiTheme="minorHAnsi"/>
                <w:sz w:val="20"/>
                <w:szCs w:val="20"/>
              </w:rPr>
              <w:t>Bilag 3A til vedlegg 5</w:t>
            </w:r>
            <w:r w:rsidR="00CC5E28" w:rsidRPr="00CC5E28">
              <w:rPr>
                <w:rFonts w:asciiTheme="minorHAnsi" w:hAnsiTheme="minorHAnsi"/>
                <w:sz w:val="20"/>
                <w:szCs w:val="20"/>
              </w:rPr>
              <w:t xml:space="preserve"> Kundens tekniske plattform HSØ</w:t>
            </w:r>
          </w:p>
          <w:p w14:paraId="0BFA7932" w14:textId="0F2A0267" w:rsidR="00CC5E28" w:rsidRPr="00CC5E28" w:rsidRDefault="003E4FFD" w:rsidP="00CC5E28">
            <w:pPr>
              <w:pStyle w:val="Listeavsnitt"/>
              <w:numPr>
                <w:ilvl w:val="0"/>
                <w:numId w:val="40"/>
              </w:numPr>
              <w:rPr>
                <w:rFonts w:asciiTheme="minorHAnsi" w:hAnsiTheme="minorHAnsi"/>
                <w:sz w:val="20"/>
                <w:szCs w:val="20"/>
              </w:rPr>
            </w:pPr>
            <w:r>
              <w:rPr>
                <w:rFonts w:asciiTheme="minorHAnsi" w:hAnsiTheme="minorHAnsi"/>
                <w:sz w:val="20"/>
                <w:szCs w:val="20"/>
              </w:rPr>
              <w:t>Bilag 3B til vedlegg 5</w:t>
            </w:r>
            <w:r w:rsidRPr="00CC5E28">
              <w:rPr>
                <w:rFonts w:asciiTheme="minorHAnsi" w:hAnsiTheme="minorHAnsi"/>
                <w:sz w:val="20"/>
                <w:szCs w:val="20"/>
              </w:rPr>
              <w:t xml:space="preserve"> </w:t>
            </w:r>
            <w:r w:rsidR="00CC5E28" w:rsidRPr="00CC5E28">
              <w:rPr>
                <w:rFonts w:asciiTheme="minorHAnsi" w:hAnsiTheme="minorHAnsi"/>
                <w:sz w:val="20"/>
                <w:szCs w:val="20"/>
              </w:rPr>
              <w:t>Standard infrastruktur HSØ V. 1.01</w:t>
            </w:r>
          </w:p>
          <w:p w14:paraId="23082957" w14:textId="05A9EB18" w:rsidR="00CC5E28" w:rsidRPr="00CC5E28" w:rsidRDefault="003E4FFD" w:rsidP="00CC5E28">
            <w:pPr>
              <w:pStyle w:val="Listeavsnitt"/>
              <w:numPr>
                <w:ilvl w:val="0"/>
                <w:numId w:val="40"/>
              </w:numPr>
              <w:rPr>
                <w:rFonts w:asciiTheme="minorHAnsi" w:hAnsiTheme="minorHAnsi"/>
                <w:sz w:val="20"/>
                <w:szCs w:val="20"/>
              </w:rPr>
            </w:pPr>
            <w:r>
              <w:rPr>
                <w:rFonts w:asciiTheme="minorHAnsi" w:hAnsiTheme="minorHAnsi"/>
                <w:sz w:val="20"/>
                <w:szCs w:val="20"/>
              </w:rPr>
              <w:t>Bilag 3C til vedlegg 5</w:t>
            </w:r>
            <w:r w:rsidRPr="00CC5E28">
              <w:rPr>
                <w:rFonts w:asciiTheme="minorHAnsi" w:hAnsiTheme="minorHAnsi"/>
                <w:sz w:val="20"/>
                <w:szCs w:val="20"/>
              </w:rPr>
              <w:t xml:space="preserve"> </w:t>
            </w:r>
            <w:r w:rsidR="00CC5E28" w:rsidRPr="00CC5E28">
              <w:rPr>
                <w:rFonts w:asciiTheme="minorHAnsi" w:hAnsiTheme="minorHAnsi"/>
                <w:sz w:val="20"/>
                <w:szCs w:val="20"/>
              </w:rPr>
              <w:t>Integrasjon 1-0</w:t>
            </w:r>
          </w:p>
          <w:p w14:paraId="0736D7D3" w14:textId="2E14B985" w:rsidR="00CC5E28" w:rsidRPr="00CC5E28" w:rsidRDefault="003E4FFD" w:rsidP="00CC5E28">
            <w:pPr>
              <w:pStyle w:val="Listeavsnitt"/>
              <w:numPr>
                <w:ilvl w:val="0"/>
                <w:numId w:val="40"/>
              </w:numPr>
              <w:rPr>
                <w:rFonts w:asciiTheme="minorHAnsi" w:hAnsiTheme="minorHAnsi"/>
                <w:sz w:val="20"/>
                <w:szCs w:val="20"/>
              </w:rPr>
            </w:pPr>
            <w:r>
              <w:rPr>
                <w:rFonts w:asciiTheme="minorHAnsi" w:hAnsiTheme="minorHAnsi"/>
                <w:sz w:val="20"/>
                <w:szCs w:val="20"/>
              </w:rPr>
              <w:t>Bilag 3D til vedlegg 5</w:t>
            </w:r>
            <w:r w:rsidRPr="00CC5E28">
              <w:rPr>
                <w:rFonts w:asciiTheme="minorHAnsi" w:hAnsiTheme="minorHAnsi"/>
                <w:sz w:val="20"/>
                <w:szCs w:val="20"/>
              </w:rPr>
              <w:t xml:space="preserve"> </w:t>
            </w:r>
            <w:r w:rsidR="00CC5E28" w:rsidRPr="00CC5E28">
              <w:rPr>
                <w:rFonts w:asciiTheme="minorHAnsi" w:hAnsiTheme="minorHAnsi"/>
                <w:sz w:val="20"/>
                <w:szCs w:val="20"/>
              </w:rPr>
              <w:t>Identitet og tilgangsstyring</w:t>
            </w:r>
          </w:p>
          <w:p w14:paraId="020154E9" w14:textId="3758640C" w:rsidR="00CC5E28" w:rsidRPr="009B2C17" w:rsidRDefault="003E4FFD" w:rsidP="00CC5E28">
            <w:pPr>
              <w:pStyle w:val="Listeavsnitt"/>
              <w:numPr>
                <w:ilvl w:val="0"/>
                <w:numId w:val="40"/>
              </w:numPr>
              <w:rPr>
                <w:rFonts w:asciiTheme="minorHAnsi" w:hAnsiTheme="minorHAnsi"/>
                <w:sz w:val="22"/>
                <w:szCs w:val="22"/>
              </w:rPr>
            </w:pPr>
            <w:r>
              <w:rPr>
                <w:rFonts w:asciiTheme="minorHAnsi" w:hAnsiTheme="minorHAnsi"/>
                <w:sz w:val="20"/>
                <w:szCs w:val="20"/>
              </w:rPr>
              <w:t>Bilag 3E til vedlegg 5</w:t>
            </w:r>
            <w:r w:rsidRPr="00CC5E28">
              <w:rPr>
                <w:rFonts w:asciiTheme="minorHAnsi" w:hAnsiTheme="minorHAnsi"/>
                <w:sz w:val="20"/>
                <w:szCs w:val="20"/>
              </w:rPr>
              <w:t xml:space="preserve"> </w:t>
            </w:r>
            <w:r w:rsidR="00CC5E28" w:rsidRPr="00CC5E28">
              <w:rPr>
                <w:rFonts w:asciiTheme="minorHAnsi" w:hAnsiTheme="minorHAnsi"/>
                <w:sz w:val="20"/>
                <w:szCs w:val="20"/>
              </w:rPr>
              <w:t>HSØ Arkitekturprinsipper</w:t>
            </w:r>
          </w:p>
        </w:tc>
      </w:tr>
      <w:tr w:rsidR="00C024A0" w14:paraId="1655B336" w14:textId="77777777" w:rsidTr="009C3906">
        <w:tc>
          <w:tcPr>
            <w:tcW w:w="3256" w:type="dxa"/>
          </w:tcPr>
          <w:p w14:paraId="475C6B60" w14:textId="77777777" w:rsidR="00C024A0" w:rsidRPr="0076048A" w:rsidRDefault="00C024A0" w:rsidP="0083047B">
            <w:pPr>
              <w:ind w:left="708"/>
              <w:rPr>
                <w:rFonts w:asciiTheme="minorHAnsi" w:hAnsiTheme="minorHAnsi"/>
                <w:sz w:val="22"/>
                <w:szCs w:val="22"/>
              </w:rPr>
            </w:pPr>
            <w:r w:rsidRPr="0076048A">
              <w:rPr>
                <w:rFonts w:asciiTheme="minorHAnsi" w:hAnsiTheme="minorHAnsi"/>
                <w:sz w:val="22"/>
                <w:szCs w:val="22"/>
              </w:rPr>
              <w:t>Bilag 4 til vedlegg 5</w:t>
            </w:r>
          </w:p>
        </w:tc>
        <w:tc>
          <w:tcPr>
            <w:tcW w:w="5806" w:type="dxa"/>
          </w:tcPr>
          <w:p w14:paraId="3F901A82"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Fremdriftsplan</w:t>
            </w:r>
          </w:p>
        </w:tc>
      </w:tr>
      <w:tr w:rsidR="00C024A0" w14:paraId="3E636133" w14:textId="77777777" w:rsidTr="009C3906">
        <w:tc>
          <w:tcPr>
            <w:tcW w:w="3256" w:type="dxa"/>
          </w:tcPr>
          <w:p w14:paraId="70C8EB1E" w14:textId="77777777" w:rsidR="00C024A0" w:rsidRPr="0076048A" w:rsidRDefault="00C024A0" w:rsidP="0083047B">
            <w:pPr>
              <w:ind w:left="708"/>
              <w:rPr>
                <w:rFonts w:asciiTheme="minorHAnsi" w:hAnsiTheme="minorHAnsi"/>
                <w:sz w:val="22"/>
                <w:szCs w:val="22"/>
              </w:rPr>
            </w:pPr>
            <w:r w:rsidRPr="0076048A">
              <w:rPr>
                <w:rFonts w:asciiTheme="minorHAnsi" w:hAnsiTheme="minorHAnsi"/>
                <w:sz w:val="22"/>
                <w:szCs w:val="22"/>
              </w:rPr>
              <w:t>Bilag 5 til vedlegg 5</w:t>
            </w:r>
          </w:p>
        </w:tc>
        <w:tc>
          <w:tcPr>
            <w:tcW w:w="5806" w:type="dxa"/>
          </w:tcPr>
          <w:p w14:paraId="71835585" w14:textId="77777777" w:rsidR="009C3906" w:rsidRDefault="00C024A0" w:rsidP="00F77397">
            <w:pPr>
              <w:rPr>
                <w:rFonts w:asciiTheme="minorHAnsi" w:hAnsiTheme="minorHAnsi"/>
                <w:sz w:val="22"/>
                <w:szCs w:val="22"/>
              </w:rPr>
            </w:pPr>
            <w:r w:rsidRPr="00F36927">
              <w:rPr>
                <w:rFonts w:asciiTheme="minorHAnsi" w:hAnsiTheme="minorHAnsi"/>
                <w:sz w:val="22"/>
                <w:szCs w:val="22"/>
              </w:rPr>
              <w:t>Test og godkjenning</w:t>
            </w:r>
          </w:p>
          <w:p w14:paraId="6811F9F2" w14:textId="6C630AF0" w:rsidR="003E4FFD" w:rsidRPr="003E4FFD" w:rsidRDefault="003E4FFD" w:rsidP="003E4FFD">
            <w:pPr>
              <w:pStyle w:val="Listeavsnitt"/>
              <w:numPr>
                <w:ilvl w:val="0"/>
                <w:numId w:val="40"/>
              </w:numPr>
              <w:rPr>
                <w:rFonts w:asciiTheme="minorHAnsi" w:hAnsiTheme="minorHAnsi"/>
                <w:sz w:val="22"/>
                <w:szCs w:val="22"/>
              </w:rPr>
            </w:pPr>
            <w:r>
              <w:rPr>
                <w:rFonts w:asciiTheme="minorHAnsi" w:hAnsiTheme="minorHAnsi"/>
                <w:sz w:val="20"/>
                <w:szCs w:val="20"/>
              </w:rPr>
              <w:t xml:space="preserve">Bilag 5A til vedlegg 5 </w:t>
            </w:r>
            <w:r w:rsidRPr="003E4FFD">
              <w:rPr>
                <w:rFonts w:asciiTheme="minorHAnsi" w:hAnsiTheme="minorHAnsi"/>
                <w:sz w:val="20"/>
                <w:szCs w:val="20"/>
              </w:rPr>
              <w:t>Overordnet teststrategi v. 2013</w:t>
            </w:r>
          </w:p>
          <w:p w14:paraId="66F0C932" w14:textId="5333060B" w:rsidR="003E4FFD" w:rsidRPr="00F77397" w:rsidRDefault="003E4FFD" w:rsidP="003E4FFD">
            <w:pPr>
              <w:pStyle w:val="Listeavsnitt"/>
              <w:numPr>
                <w:ilvl w:val="0"/>
                <w:numId w:val="40"/>
              </w:numPr>
              <w:rPr>
                <w:rFonts w:asciiTheme="minorHAnsi" w:hAnsiTheme="minorHAnsi"/>
                <w:sz w:val="22"/>
                <w:szCs w:val="22"/>
              </w:rPr>
            </w:pPr>
            <w:r>
              <w:rPr>
                <w:rFonts w:asciiTheme="minorHAnsi" w:hAnsiTheme="minorHAnsi"/>
                <w:sz w:val="20"/>
                <w:szCs w:val="20"/>
              </w:rPr>
              <w:t xml:space="preserve">Bilag 3A til vedlegg 5 </w:t>
            </w:r>
            <w:r w:rsidRPr="003E4FFD">
              <w:rPr>
                <w:rFonts w:asciiTheme="minorHAnsi" w:hAnsiTheme="minorHAnsi"/>
                <w:sz w:val="20"/>
                <w:szCs w:val="20"/>
              </w:rPr>
              <w:t>Testpolicy for Sykehuspartner 2018</w:t>
            </w:r>
          </w:p>
        </w:tc>
      </w:tr>
      <w:tr w:rsidR="00C024A0" w14:paraId="1B4B5FFA" w14:textId="77777777" w:rsidTr="009C3906">
        <w:tc>
          <w:tcPr>
            <w:tcW w:w="3256" w:type="dxa"/>
          </w:tcPr>
          <w:p w14:paraId="0594B9CC" w14:textId="77777777" w:rsidR="00C024A0" w:rsidRPr="0076048A" w:rsidRDefault="00C024A0" w:rsidP="0083047B">
            <w:pPr>
              <w:ind w:left="708"/>
              <w:rPr>
                <w:rFonts w:asciiTheme="minorHAnsi" w:hAnsiTheme="minorHAnsi"/>
                <w:sz w:val="22"/>
                <w:szCs w:val="22"/>
              </w:rPr>
            </w:pPr>
            <w:r w:rsidRPr="0076048A">
              <w:rPr>
                <w:rFonts w:asciiTheme="minorHAnsi" w:hAnsiTheme="minorHAnsi"/>
                <w:sz w:val="22"/>
                <w:szCs w:val="22"/>
              </w:rPr>
              <w:t>Bilag 6 til vedlegg 5</w:t>
            </w:r>
          </w:p>
        </w:tc>
        <w:tc>
          <w:tcPr>
            <w:tcW w:w="5806" w:type="dxa"/>
          </w:tcPr>
          <w:p w14:paraId="35A87989"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Administrative bestemmelser</w:t>
            </w:r>
          </w:p>
        </w:tc>
      </w:tr>
      <w:tr w:rsidR="00C024A0" w14:paraId="0926F5FF" w14:textId="77777777" w:rsidTr="009C3906">
        <w:tc>
          <w:tcPr>
            <w:tcW w:w="3256" w:type="dxa"/>
          </w:tcPr>
          <w:p w14:paraId="35ADC02E" w14:textId="77777777" w:rsidR="00C024A0" w:rsidRPr="0076048A" w:rsidRDefault="00C024A0" w:rsidP="0083047B">
            <w:pPr>
              <w:ind w:left="708"/>
              <w:rPr>
                <w:rFonts w:asciiTheme="minorHAnsi" w:hAnsiTheme="minorHAnsi"/>
                <w:sz w:val="22"/>
                <w:szCs w:val="22"/>
              </w:rPr>
            </w:pPr>
            <w:r w:rsidRPr="0076048A">
              <w:rPr>
                <w:rFonts w:asciiTheme="minorHAnsi" w:hAnsiTheme="minorHAnsi"/>
                <w:sz w:val="22"/>
                <w:szCs w:val="22"/>
              </w:rPr>
              <w:t>Bilag 7 til vedlegg 5</w:t>
            </w:r>
          </w:p>
        </w:tc>
        <w:tc>
          <w:tcPr>
            <w:tcW w:w="5806" w:type="dxa"/>
          </w:tcPr>
          <w:p w14:paraId="65B26DB0"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Samlet pris og prisbestemmelser</w:t>
            </w:r>
          </w:p>
        </w:tc>
      </w:tr>
      <w:tr w:rsidR="00C024A0" w14:paraId="74BB10C9" w14:textId="77777777" w:rsidTr="009C3906">
        <w:tc>
          <w:tcPr>
            <w:tcW w:w="3256" w:type="dxa"/>
          </w:tcPr>
          <w:p w14:paraId="36B7F12F" w14:textId="77777777" w:rsidR="00C024A0" w:rsidRPr="0076048A" w:rsidRDefault="00C024A0" w:rsidP="0083047B">
            <w:pPr>
              <w:ind w:left="708"/>
              <w:rPr>
                <w:rFonts w:asciiTheme="minorHAnsi" w:hAnsiTheme="minorHAnsi"/>
                <w:sz w:val="22"/>
                <w:szCs w:val="22"/>
              </w:rPr>
            </w:pPr>
            <w:r w:rsidRPr="0076048A">
              <w:rPr>
                <w:rFonts w:asciiTheme="minorHAnsi" w:hAnsiTheme="minorHAnsi"/>
                <w:sz w:val="22"/>
                <w:szCs w:val="22"/>
              </w:rPr>
              <w:t>Bilag 8 til vedlegg 5</w:t>
            </w:r>
          </w:p>
        </w:tc>
        <w:tc>
          <w:tcPr>
            <w:tcW w:w="5806" w:type="dxa"/>
          </w:tcPr>
          <w:p w14:paraId="49AC5EBB"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Endringer til avtalen før avtaleinngåelse</w:t>
            </w:r>
          </w:p>
        </w:tc>
      </w:tr>
      <w:tr w:rsidR="00C024A0" w14:paraId="295DF625" w14:textId="77777777" w:rsidTr="009C3906">
        <w:tc>
          <w:tcPr>
            <w:tcW w:w="3256" w:type="dxa"/>
          </w:tcPr>
          <w:p w14:paraId="477FDB97" w14:textId="77777777" w:rsidR="00C024A0" w:rsidRPr="0076048A" w:rsidRDefault="00C024A0" w:rsidP="0083047B">
            <w:pPr>
              <w:ind w:left="708"/>
              <w:rPr>
                <w:rFonts w:asciiTheme="minorHAnsi" w:hAnsiTheme="minorHAnsi"/>
                <w:sz w:val="22"/>
                <w:szCs w:val="22"/>
              </w:rPr>
            </w:pPr>
            <w:r w:rsidRPr="0076048A">
              <w:rPr>
                <w:rFonts w:asciiTheme="minorHAnsi" w:hAnsiTheme="minorHAnsi"/>
                <w:sz w:val="22"/>
                <w:szCs w:val="22"/>
              </w:rPr>
              <w:t>Bilag 9 til vedlegg 5</w:t>
            </w:r>
          </w:p>
        </w:tc>
        <w:tc>
          <w:tcPr>
            <w:tcW w:w="5806" w:type="dxa"/>
          </w:tcPr>
          <w:p w14:paraId="0F181157"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Endringer til avtalen etter avtaleinngåelse</w:t>
            </w:r>
          </w:p>
        </w:tc>
      </w:tr>
      <w:tr w:rsidR="00C024A0" w14:paraId="0230A6A9" w14:textId="77777777" w:rsidTr="009C3906">
        <w:tc>
          <w:tcPr>
            <w:tcW w:w="3256" w:type="dxa"/>
          </w:tcPr>
          <w:p w14:paraId="14B8C47B" w14:textId="77777777" w:rsidR="00C024A0" w:rsidRPr="0076048A" w:rsidRDefault="00C024A0" w:rsidP="0083047B">
            <w:pPr>
              <w:ind w:left="708"/>
              <w:rPr>
                <w:rFonts w:asciiTheme="minorHAnsi" w:hAnsiTheme="minorHAnsi"/>
                <w:sz w:val="22"/>
                <w:szCs w:val="22"/>
              </w:rPr>
            </w:pPr>
            <w:r w:rsidRPr="0076048A">
              <w:rPr>
                <w:rFonts w:asciiTheme="minorHAnsi" w:hAnsiTheme="minorHAnsi"/>
                <w:sz w:val="22"/>
                <w:szCs w:val="22"/>
              </w:rPr>
              <w:t>Bilag 10 til vedlegg 5</w:t>
            </w:r>
          </w:p>
        </w:tc>
        <w:tc>
          <w:tcPr>
            <w:tcW w:w="5806" w:type="dxa"/>
          </w:tcPr>
          <w:p w14:paraId="0F5670C3"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Lisensvilkår for Standardprogramvare og fri programvare</w:t>
            </w:r>
          </w:p>
        </w:tc>
      </w:tr>
      <w:tr w:rsidR="00C024A0" w14:paraId="4525E42B" w14:textId="77777777" w:rsidTr="009C3906">
        <w:tc>
          <w:tcPr>
            <w:tcW w:w="3256" w:type="dxa"/>
          </w:tcPr>
          <w:p w14:paraId="1F764F41" w14:textId="77777777" w:rsidR="00C024A0" w:rsidRPr="0076048A" w:rsidRDefault="00C024A0" w:rsidP="0083047B">
            <w:pPr>
              <w:ind w:left="708"/>
              <w:rPr>
                <w:rFonts w:asciiTheme="minorHAnsi" w:hAnsiTheme="minorHAnsi"/>
                <w:sz w:val="22"/>
                <w:szCs w:val="22"/>
              </w:rPr>
            </w:pPr>
            <w:r w:rsidRPr="0076048A">
              <w:rPr>
                <w:rFonts w:asciiTheme="minorHAnsi" w:hAnsiTheme="minorHAnsi"/>
                <w:sz w:val="22"/>
                <w:szCs w:val="22"/>
              </w:rPr>
              <w:lastRenderedPageBreak/>
              <w:t>Bilag 11 til vedlegg 5</w:t>
            </w:r>
          </w:p>
        </w:tc>
        <w:tc>
          <w:tcPr>
            <w:tcW w:w="5806" w:type="dxa"/>
          </w:tcPr>
          <w:p w14:paraId="18CB2A63" w14:textId="59CB73C7" w:rsidR="0038103E" w:rsidRPr="00C30157" w:rsidRDefault="00C024A0" w:rsidP="00C30157">
            <w:pPr>
              <w:rPr>
                <w:rFonts w:asciiTheme="minorHAnsi" w:hAnsiTheme="minorHAnsi"/>
                <w:sz w:val="22"/>
                <w:szCs w:val="22"/>
              </w:rPr>
            </w:pPr>
            <w:r w:rsidRPr="00F36927">
              <w:rPr>
                <w:rFonts w:asciiTheme="minorHAnsi" w:hAnsiTheme="minorHAnsi"/>
                <w:sz w:val="22"/>
                <w:szCs w:val="22"/>
              </w:rPr>
              <w:t xml:space="preserve">Avtalevilkår for kjøp </w:t>
            </w:r>
            <w:r>
              <w:rPr>
                <w:rFonts w:asciiTheme="minorHAnsi" w:hAnsiTheme="minorHAnsi"/>
                <w:sz w:val="22"/>
                <w:szCs w:val="22"/>
              </w:rPr>
              <w:t>–</w:t>
            </w:r>
            <w:r w:rsidRPr="00F36927">
              <w:rPr>
                <w:rFonts w:asciiTheme="minorHAnsi" w:hAnsiTheme="minorHAnsi"/>
                <w:sz w:val="22"/>
                <w:szCs w:val="22"/>
              </w:rPr>
              <w:t xml:space="preserve"> opsjon</w:t>
            </w:r>
          </w:p>
        </w:tc>
      </w:tr>
      <w:tr w:rsidR="0042069C" w14:paraId="54BA5992" w14:textId="77777777" w:rsidTr="009C3906">
        <w:tc>
          <w:tcPr>
            <w:tcW w:w="3256" w:type="dxa"/>
          </w:tcPr>
          <w:p w14:paraId="611D2974" w14:textId="5D6A78AA" w:rsidR="0042069C" w:rsidRPr="0076048A" w:rsidRDefault="0042069C" w:rsidP="009C3906">
            <w:pPr>
              <w:rPr>
                <w:rFonts w:asciiTheme="minorHAnsi" w:hAnsiTheme="minorHAnsi"/>
                <w:sz w:val="22"/>
                <w:szCs w:val="22"/>
              </w:rPr>
            </w:pPr>
            <w:r w:rsidRPr="0076048A">
              <w:rPr>
                <w:rFonts w:asciiTheme="minorHAnsi" w:hAnsiTheme="minorHAnsi"/>
                <w:sz w:val="22"/>
                <w:szCs w:val="22"/>
              </w:rPr>
              <w:t>Vedlegg 6</w:t>
            </w:r>
          </w:p>
        </w:tc>
        <w:tc>
          <w:tcPr>
            <w:tcW w:w="5806" w:type="dxa"/>
          </w:tcPr>
          <w:p w14:paraId="36CC3FDA" w14:textId="53C1F328" w:rsidR="0042069C" w:rsidRPr="00F36927" w:rsidRDefault="0042069C" w:rsidP="009C3906">
            <w:pPr>
              <w:rPr>
                <w:rFonts w:asciiTheme="minorHAnsi" w:hAnsiTheme="minorHAnsi"/>
                <w:sz w:val="22"/>
                <w:szCs w:val="22"/>
              </w:rPr>
            </w:pPr>
            <w:r>
              <w:rPr>
                <w:rFonts w:asciiTheme="minorHAnsi" w:hAnsiTheme="minorHAnsi"/>
                <w:sz w:val="22"/>
                <w:szCs w:val="22"/>
              </w:rPr>
              <w:t>Databehandleravtale Sykehuset Østfold</w:t>
            </w:r>
          </w:p>
        </w:tc>
      </w:tr>
      <w:tr w:rsidR="00152378" w14:paraId="5B139A89" w14:textId="77777777" w:rsidTr="009C3906">
        <w:tc>
          <w:tcPr>
            <w:tcW w:w="3256" w:type="dxa"/>
          </w:tcPr>
          <w:p w14:paraId="789DB9D7" w14:textId="7B1AC044" w:rsidR="00152378" w:rsidRPr="0076048A" w:rsidRDefault="00152378" w:rsidP="009C3906">
            <w:pPr>
              <w:rPr>
                <w:rFonts w:asciiTheme="minorHAnsi" w:hAnsiTheme="minorHAnsi"/>
                <w:sz w:val="22"/>
                <w:szCs w:val="22"/>
              </w:rPr>
            </w:pPr>
            <w:r>
              <w:rPr>
                <w:rFonts w:asciiTheme="minorHAnsi" w:hAnsiTheme="minorHAnsi"/>
                <w:sz w:val="22"/>
                <w:szCs w:val="22"/>
              </w:rPr>
              <w:t>Vedlegg 7</w:t>
            </w:r>
          </w:p>
        </w:tc>
        <w:tc>
          <w:tcPr>
            <w:tcW w:w="5806" w:type="dxa"/>
          </w:tcPr>
          <w:p w14:paraId="55EF5EC5" w14:textId="2A61CD8E" w:rsidR="00152378" w:rsidRDefault="00152378" w:rsidP="009C3906">
            <w:pPr>
              <w:rPr>
                <w:rFonts w:asciiTheme="minorHAnsi" w:hAnsiTheme="minorHAnsi"/>
                <w:sz w:val="22"/>
                <w:szCs w:val="22"/>
              </w:rPr>
            </w:pPr>
            <w:r w:rsidRPr="00152378">
              <w:rPr>
                <w:rFonts w:asciiTheme="minorHAnsi" w:hAnsiTheme="minorHAnsi"/>
                <w:sz w:val="22"/>
                <w:szCs w:val="22"/>
              </w:rPr>
              <w:t>Tilbakemeldinger og presiseringer etter ekstern høring</w:t>
            </w:r>
          </w:p>
        </w:tc>
      </w:tr>
    </w:tbl>
    <w:p w14:paraId="59AF150B" w14:textId="19598D0C" w:rsidR="00C024A0" w:rsidRDefault="00C024A0" w:rsidP="00C024A0">
      <w:pPr>
        <w:rPr>
          <w:rFonts w:asciiTheme="minorHAnsi" w:hAnsiTheme="minorHAnsi"/>
          <w:sz w:val="32"/>
          <w:szCs w:val="32"/>
        </w:rPr>
      </w:pPr>
    </w:p>
    <w:p w14:paraId="1B84D2B0" w14:textId="35233D12" w:rsidR="003E4FFD" w:rsidRPr="003E4FFD" w:rsidRDefault="003E4FFD" w:rsidP="00C024A0">
      <w:pPr>
        <w:rPr>
          <w:rFonts w:asciiTheme="minorHAnsi" w:hAnsiTheme="minorHAnsi" w:cstheme="minorHAnsi"/>
          <w:sz w:val="22"/>
          <w:szCs w:val="22"/>
        </w:rPr>
      </w:pPr>
      <w:r w:rsidRPr="003E4FFD">
        <w:rPr>
          <w:rFonts w:asciiTheme="minorHAnsi" w:hAnsiTheme="minorHAnsi" w:cstheme="minorHAnsi"/>
          <w:sz w:val="22"/>
          <w:szCs w:val="22"/>
        </w:rPr>
        <w:t xml:space="preserve">Vi gjør </w:t>
      </w:r>
      <w:r>
        <w:rPr>
          <w:rFonts w:asciiTheme="minorHAnsi" w:hAnsiTheme="minorHAnsi" w:cstheme="minorHAnsi"/>
          <w:sz w:val="22"/>
          <w:szCs w:val="22"/>
        </w:rPr>
        <w:t>oppmerksom på at bilag 1 – 11 til vedlegg 5 er samlet i et felles dokument, mens underbilagene</w:t>
      </w:r>
      <w:r w:rsidR="008622E0">
        <w:rPr>
          <w:rFonts w:asciiTheme="minorHAnsi" w:hAnsiTheme="minorHAnsi" w:cstheme="minorHAnsi"/>
          <w:sz w:val="22"/>
          <w:szCs w:val="22"/>
        </w:rPr>
        <w:t xml:space="preserve"> (markert med a, b osv.) til det enkelte bilag l</w:t>
      </w:r>
      <w:r>
        <w:rPr>
          <w:rFonts w:asciiTheme="minorHAnsi" w:hAnsiTheme="minorHAnsi" w:cstheme="minorHAnsi"/>
          <w:sz w:val="22"/>
          <w:szCs w:val="22"/>
        </w:rPr>
        <w:t>igger som egne dokumenter.</w:t>
      </w:r>
    </w:p>
    <w:p w14:paraId="2CC73584" w14:textId="77777777" w:rsidR="00C024A0" w:rsidRPr="00833E62" w:rsidRDefault="00C024A0" w:rsidP="00C024A0">
      <w:pPr>
        <w:pStyle w:val="Overskrift2"/>
        <w:rPr>
          <w:rFonts w:asciiTheme="minorHAnsi" w:hAnsiTheme="minorHAnsi"/>
        </w:rPr>
      </w:pPr>
      <w:bookmarkStart w:id="16" w:name="_Toc49849503"/>
      <w:r w:rsidRPr="00833E62">
        <w:rPr>
          <w:rFonts w:asciiTheme="minorHAnsi" w:hAnsiTheme="minorHAnsi"/>
        </w:rPr>
        <w:t>Kommunikasjon</w:t>
      </w:r>
      <w:bookmarkEnd w:id="16"/>
    </w:p>
    <w:p w14:paraId="715CDFB8" w14:textId="77777777" w:rsidR="00C024A0" w:rsidRPr="002B3B2C" w:rsidRDefault="00C024A0" w:rsidP="00C024A0">
      <w:pPr>
        <w:rPr>
          <w:rFonts w:asciiTheme="minorHAnsi" w:hAnsiTheme="minorHAnsi" w:cstheme="minorHAnsi"/>
          <w:sz w:val="22"/>
          <w:szCs w:val="22"/>
        </w:rPr>
      </w:pPr>
      <w:bookmarkStart w:id="17" w:name="_Toc522530243"/>
      <w:bookmarkStart w:id="18" w:name="_Toc523990930"/>
      <w:bookmarkStart w:id="19" w:name="_Toc523994497"/>
      <w:bookmarkStart w:id="20" w:name="_Toc525056918"/>
      <w:bookmarkStart w:id="21" w:name="_Toc525112430"/>
      <w:bookmarkStart w:id="22" w:name="_Toc525126562"/>
      <w:bookmarkStart w:id="23" w:name="_Toc34721542"/>
      <w:bookmarkStart w:id="24" w:name="_Toc34832619"/>
      <w:r w:rsidRPr="00833E62">
        <w:rPr>
          <w:rFonts w:asciiTheme="minorHAnsi" w:hAnsiTheme="minorHAnsi" w:cstheme="minorHAnsi"/>
          <w:sz w:val="22"/>
          <w:szCs w:val="22"/>
        </w:rPr>
        <w:t xml:space="preserve">All kommunikasjon i prosessen skal foregå via </w:t>
      </w:r>
      <w:proofErr w:type="spellStart"/>
      <w:r w:rsidRPr="00833E62">
        <w:rPr>
          <w:rFonts w:asciiTheme="minorHAnsi" w:hAnsiTheme="minorHAnsi" w:cstheme="minorHAnsi"/>
          <w:sz w:val="22"/>
          <w:szCs w:val="22"/>
        </w:rPr>
        <w:t>Mercell</w:t>
      </w:r>
      <w:proofErr w:type="spellEnd"/>
      <w:r w:rsidRPr="00833E62">
        <w:rPr>
          <w:rFonts w:asciiTheme="minorHAnsi" w:hAnsiTheme="minorHAnsi" w:cstheme="minorHAnsi"/>
          <w:sz w:val="22"/>
          <w:szCs w:val="22"/>
        </w:rPr>
        <w:t>–portalen i form av meldinger sendt i systemet, www.mercell.no. Annen kommunikasjon med personer som deltar i beslutningsprosessen er ikke tillatt, og henvendelser som skjer på annen måte kan ikke påregnes besvart. Ved spørsmål som angår alle tilbydere, vil Oppdragsgiver besvare dette anonymisert til alle tilbyderne.</w:t>
      </w:r>
      <w:bookmarkEnd w:id="17"/>
      <w:bookmarkEnd w:id="18"/>
      <w:bookmarkEnd w:id="19"/>
      <w:bookmarkEnd w:id="20"/>
      <w:bookmarkEnd w:id="21"/>
      <w:bookmarkEnd w:id="22"/>
      <w:bookmarkEnd w:id="23"/>
      <w:bookmarkEnd w:id="24"/>
    </w:p>
    <w:p w14:paraId="12FF7CB9" w14:textId="77777777" w:rsidR="00C024A0" w:rsidRDefault="00C024A0" w:rsidP="00C024A0"/>
    <w:p w14:paraId="6E6087D1" w14:textId="77777777" w:rsidR="00C024A0" w:rsidRPr="00833E62" w:rsidRDefault="00C024A0" w:rsidP="00C024A0">
      <w:pPr>
        <w:pStyle w:val="Overskrift2"/>
        <w:rPr>
          <w:rFonts w:ascii="Calibri" w:hAnsi="Calibri"/>
        </w:rPr>
      </w:pPr>
      <w:bookmarkStart w:id="25" w:name="_Toc49849504"/>
      <w:r w:rsidRPr="00833E62">
        <w:rPr>
          <w:rFonts w:ascii="Calibri" w:hAnsi="Calibri"/>
        </w:rPr>
        <w:t>Språk</w:t>
      </w:r>
      <w:bookmarkEnd w:id="25"/>
    </w:p>
    <w:p w14:paraId="09008543" w14:textId="05BC776E" w:rsidR="006D3CEF" w:rsidRDefault="00C024A0" w:rsidP="00C024A0">
      <w:pPr>
        <w:rPr>
          <w:rFonts w:asciiTheme="minorHAnsi" w:hAnsiTheme="minorHAnsi"/>
          <w:sz w:val="22"/>
          <w:szCs w:val="22"/>
        </w:rPr>
      </w:pPr>
      <w:r w:rsidRPr="0003051E">
        <w:rPr>
          <w:rFonts w:asciiTheme="minorHAnsi" w:hAnsiTheme="minorHAnsi"/>
          <w:sz w:val="22"/>
          <w:szCs w:val="22"/>
        </w:rPr>
        <w:t>All skriftlig og muntlig kommunikasjon i forbindelse med denne ko</w:t>
      </w:r>
      <w:r w:rsidR="0000169C">
        <w:rPr>
          <w:rFonts w:asciiTheme="minorHAnsi" w:hAnsiTheme="minorHAnsi"/>
          <w:sz w:val="22"/>
          <w:szCs w:val="22"/>
        </w:rPr>
        <w:t>nkurransen skal foregå på norsk, dansk eller svensk.</w:t>
      </w:r>
      <w:r w:rsidR="006D3CEF" w:rsidRPr="006D3CEF">
        <w:rPr>
          <w:rFonts w:asciiTheme="minorHAnsi" w:hAnsiTheme="minorHAnsi"/>
          <w:sz w:val="22"/>
          <w:szCs w:val="22"/>
        </w:rPr>
        <w:t xml:space="preserve"> </w:t>
      </w:r>
      <w:r w:rsidRPr="0003051E">
        <w:rPr>
          <w:rFonts w:asciiTheme="minorHAnsi" w:hAnsiTheme="minorHAnsi"/>
          <w:sz w:val="22"/>
          <w:szCs w:val="22"/>
        </w:rPr>
        <w:t>Språkkravet gjelder også selve tilbudet.</w:t>
      </w:r>
      <w:r w:rsidR="006D3CEF" w:rsidRPr="006D3CEF">
        <w:rPr>
          <w:rFonts w:asciiTheme="minorHAnsi" w:hAnsiTheme="minorHAnsi"/>
          <w:sz w:val="22"/>
          <w:szCs w:val="22"/>
        </w:rPr>
        <w:t xml:space="preserve"> </w:t>
      </w:r>
    </w:p>
    <w:p w14:paraId="08474920" w14:textId="0F45225C" w:rsidR="00C024A0" w:rsidRDefault="006D3CEF" w:rsidP="00C024A0">
      <w:pPr>
        <w:rPr>
          <w:rFonts w:asciiTheme="minorHAnsi" w:hAnsiTheme="minorHAnsi"/>
          <w:sz w:val="22"/>
          <w:szCs w:val="22"/>
        </w:rPr>
      </w:pPr>
      <w:r w:rsidRPr="006D3CEF">
        <w:rPr>
          <w:rFonts w:asciiTheme="minorHAnsi" w:hAnsiTheme="minorHAnsi"/>
          <w:sz w:val="22"/>
          <w:szCs w:val="22"/>
        </w:rPr>
        <w:t>Deler av dokumentasjonen der det vurderes som nødvendig,</w:t>
      </w:r>
      <w:r>
        <w:rPr>
          <w:rFonts w:asciiTheme="minorHAnsi" w:hAnsiTheme="minorHAnsi"/>
          <w:sz w:val="22"/>
          <w:szCs w:val="22"/>
        </w:rPr>
        <w:t xml:space="preserve"> for eksempel bruksanvisninger eller andre dokumenter det er uhensiktsmessig å oversette,</w:t>
      </w:r>
      <w:r w:rsidRPr="006D3CEF">
        <w:rPr>
          <w:rFonts w:asciiTheme="minorHAnsi" w:hAnsiTheme="minorHAnsi"/>
          <w:sz w:val="22"/>
          <w:szCs w:val="22"/>
        </w:rPr>
        <w:t xml:space="preserve"> kan være på engelsk</w:t>
      </w:r>
      <w:r w:rsidR="002914C8">
        <w:rPr>
          <w:rFonts w:asciiTheme="minorHAnsi" w:hAnsiTheme="minorHAnsi"/>
          <w:sz w:val="22"/>
          <w:szCs w:val="22"/>
        </w:rPr>
        <w:t>.</w:t>
      </w:r>
    </w:p>
    <w:p w14:paraId="31CD0F31" w14:textId="77777777" w:rsidR="00C024A0" w:rsidRDefault="00C024A0" w:rsidP="00C024A0">
      <w:pPr>
        <w:rPr>
          <w:rFonts w:asciiTheme="minorHAnsi" w:hAnsiTheme="minorHAnsi"/>
          <w:sz w:val="22"/>
          <w:szCs w:val="22"/>
        </w:rPr>
      </w:pPr>
    </w:p>
    <w:p w14:paraId="22CC97FB" w14:textId="77777777" w:rsidR="00C024A0" w:rsidRPr="002A7CF0" w:rsidRDefault="00C024A0" w:rsidP="00C024A0">
      <w:pPr>
        <w:pStyle w:val="Overskrift2"/>
        <w:rPr>
          <w:rFonts w:ascii="Calibri" w:hAnsi="Calibri"/>
        </w:rPr>
      </w:pPr>
      <w:bookmarkStart w:id="26" w:name="_Toc524522297"/>
      <w:bookmarkStart w:id="27" w:name="_Toc49849505"/>
      <w:r w:rsidRPr="002A7CF0">
        <w:rPr>
          <w:rFonts w:ascii="Calibri" w:hAnsi="Calibri"/>
        </w:rPr>
        <w:t>Avtaletype</w:t>
      </w:r>
      <w:bookmarkStart w:id="28" w:name="_Toc325095411"/>
      <w:bookmarkStart w:id="29" w:name="_Toc251330268"/>
      <w:bookmarkStart w:id="30" w:name="_Toc524522298"/>
      <w:bookmarkEnd w:id="26"/>
      <w:bookmarkEnd w:id="27"/>
    </w:p>
    <w:p w14:paraId="1DEF2F1C" w14:textId="77777777" w:rsidR="00C024A0" w:rsidRPr="00DB54DE" w:rsidRDefault="00C024A0" w:rsidP="00C024A0">
      <w:pPr>
        <w:rPr>
          <w:rFonts w:asciiTheme="minorHAnsi" w:hAnsiTheme="minorHAnsi" w:cs="Arial"/>
          <w:sz w:val="22"/>
          <w:szCs w:val="22"/>
        </w:rPr>
      </w:pPr>
      <w:proofErr w:type="spellStart"/>
      <w:r w:rsidRPr="002A7CF0">
        <w:rPr>
          <w:rFonts w:asciiTheme="minorHAnsi" w:hAnsiTheme="minorHAnsi"/>
          <w:sz w:val="22"/>
          <w:szCs w:val="22"/>
        </w:rPr>
        <w:t>Difi’s</w:t>
      </w:r>
      <w:proofErr w:type="spellEnd"/>
      <w:r w:rsidRPr="002A7CF0">
        <w:rPr>
          <w:rFonts w:asciiTheme="minorHAnsi" w:hAnsiTheme="minorHAnsi"/>
          <w:sz w:val="22"/>
          <w:szCs w:val="22"/>
        </w:rPr>
        <w:t xml:space="preserve"> «Avtale om innov</w:t>
      </w:r>
      <w:r>
        <w:rPr>
          <w:rFonts w:asciiTheme="minorHAnsi" w:hAnsiTheme="minorHAnsi"/>
          <w:sz w:val="22"/>
          <w:szCs w:val="22"/>
        </w:rPr>
        <w:t xml:space="preserve">asjonspartnerskap» vil bli benyttet, se </w:t>
      </w:r>
      <w:r w:rsidRPr="00F07EB6">
        <w:rPr>
          <w:rFonts w:asciiTheme="minorHAnsi" w:hAnsiTheme="minorHAnsi"/>
          <w:sz w:val="22"/>
          <w:szCs w:val="22"/>
        </w:rPr>
        <w:t>vedlegg 5.</w:t>
      </w:r>
      <w:r w:rsidRPr="002A7CF0">
        <w:rPr>
          <w:rFonts w:asciiTheme="minorHAnsi" w:hAnsiTheme="minorHAnsi"/>
          <w:sz w:val="22"/>
          <w:szCs w:val="22"/>
        </w:rPr>
        <w:t xml:space="preserve"> </w:t>
      </w:r>
      <w:r>
        <w:rPr>
          <w:rFonts w:asciiTheme="minorHAnsi" w:hAnsiTheme="minorHAnsi" w:cs="Arial"/>
          <w:sz w:val="22"/>
          <w:szCs w:val="22"/>
        </w:rPr>
        <w:t>Oppdragsgiver</w:t>
      </w:r>
      <w:r w:rsidRPr="00DB54DE">
        <w:rPr>
          <w:rFonts w:asciiTheme="minorHAnsi" w:hAnsiTheme="minorHAnsi" w:cs="Arial"/>
          <w:sz w:val="22"/>
          <w:szCs w:val="22"/>
        </w:rPr>
        <w:t xml:space="preserve"> vil inngå </w:t>
      </w:r>
      <w:r>
        <w:rPr>
          <w:rFonts w:asciiTheme="minorHAnsi" w:hAnsiTheme="minorHAnsi" w:cs="Arial"/>
          <w:sz w:val="22"/>
          <w:szCs w:val="22"/>
        </w:rPr>
        <w:t xml:space="preserve">avtale(r) om innovasjonspartnerskap </w:t>
      </w:r>
      <w:r w:rsidRPr="00DB54DE">
        <w:rPr>
          <w:rFonts w:asciiTheme="minorHAnsi" w:hAnsiTheme="minorHAnsi" w:cs="Arial"/>
          <w:sz w:val="22"/>
          <w:szCs w:val="22"/>
        </w:rPr>
        <w:t xml:space="preserve">med </w:t>
      </w:r>
      <w:r w:rsidRPr="002800DB">
        <w:rPr>
          <w:rFonts w:asciiTheme="minorHAnsi" w:hAnsiTheme="minorHAnsi" w:cs="Arial"/>
          <w:sz w:val="22"/>
          <w:szCs w:val="22"/>
        </w:rPr>
        <w:t>inntil 2 tilbydere.</w:t>
      </w:r>
      <w:r w:rsidRPr="00DB54DE">
        <w:rPr>
          <w:rFonts w:asciiTheme="minorHAnsi" w:hAnsiTheme="minorHAnsi" w:cs="Arial"/>
          <w:sz w:val="22"/>
          <w:szCs w:val="22"/>
        </w:rPr>
        <w:t xml:space="preserve"> </w:t>
      </w:r>
    </w:p>
    <w:p w14:paraId="7BEEFE1D" w14:textId="77777777" w:rsidR="00C024A0" w:rsidRPr="002A7CF0" w:rsidRDefault="00C024A0" w:rsidP="00C024A0">
      <w:pPr>
        <w:rPr>
          <w:rFonts w:asciiTheme="minorHAnsi" w:hAnsiTheme="minorHAnsi"/>
          <w:sz w:val="22"/>
          <w:szCs w:val="22"/>
        </w:rPr>
      </w:pPr>
    </w:p>
    <w:p w14:paraId="1A97A08A" w14:textId="77777777" w:rsidR="00C024A0" w:rsidRPr="002A7CF0" w:rsidRDefault="00C024A0" w:rsidP="00C024A0">
      <w:pPr>
        <w:pStyle w:val="Overskrift2"/>
        <w:rPr>
          <w:rFonts w:ascii="Calibri" w:hAnsi="Calibri"/>
        </w:rPr>
      </w:pPr>
      <w:bookmarkStart w:id="31" w:name="_Toc524522299"/>
      <w:bookmarkStart w:id="32" w:name="_Toc49849506"/>
      <w:bookmarkStart w:id="33" w:name="_Toc168192799"/>
      <w:bookmarkStart w:id="34" w:name="_Toc169941027"/>
      <w:bookmarkStart w:id="35" w:name="_Toc251330270"/>
      <w:bookmarkStart w:id="36" w:name="_Toc325095413"/>
      <w:bookmarkEnd w:id="28"/>
      <w:bookmarkEnd w:id="29"/>
      <w:bookmarkEnd w:id="30"/>
      <w:r w:rsidRPr="002A7CF0">
        <w:rPr>
          <w:rFonts w:ascii="Calibri" w:hAnsi="Calibri"/>
        </w:rPr>
        <w:t>Hel- eller deltilbud</w:t>
      </w:r>
      <w:bookmarkEnd w:id="31"/>
      <w:bookmarkEnd w:id="32"/>
    </w:p>
    <w:bookmarkEnd w:id="33"/>
    <w:bookmarkEnd w:id="34"/>
    <w:bookmarkEnd w:id="35"/>
    <w:bookmarkEnd w:id="36"/>
    <w:p w14:paraId="45F6874E" w14:textId="77777777" w:rsidR="00C024A0" w:rsidRPr="008A2DED" w:rsidRDefault="00C024A0" w:rsidP="00C024A0">
      <w:pPr>
        <w:rPr>
          <w:rFonts w:asciiTheme="minorHAnsi" w:eastAsiaTheme="minorHAnsi" w:hAnsiTheme="minorHAnsi" w:cstheme="minorHAnsi"/>
          <w:sz w:val="22"/>
          <w:szCs w:val="22"/>
        </w:rPr>
      </w:pPr>
      <w:r w:rsidRPr="002A7CF0">
        <w:rPr>
          <w:rFonts w:asciiTheme="minorHAnsi" w:hAnsiTheme="minorHAnsi" w:cstheme="minorHAnsi"/>
          <w:sz w:val="22"/>
          <w:szCs w:val="22"/>
        </w:rPr>
        <w:t>Konkurransen er ikke inndelt i deltilbud.</w:t>
      </w:r>
    </w:p>
    <w:p w14:paraId="1DB18584" w14:textId="77777777" w:rsidR="00C024A0" w:rsidRDefault="00C024A0" w:rsidP="00C024A0"/>
    <w:p w14:paraId="3E5BEC0D" w14:textId="77777777" w:rsidR="00C024A0" w:rsidRPr="00833E62" w:rsidRDefault="00C024A0" w:rsidP="00C024A0">
      <w:pPr>
        <w:pStyle w:val="Overskrift2"/>
        <w:rPr>
          <w:rFonts w:asciiTheme="minorHAnsi" w:hAnsiTheme="minorHAnsi"/>
        </w:rPr>
      </w:pPr>
      <w:bookmarkStart w:id="37" w:name="_Toc49849507"/>
      <w:r w:rsidRPr="00833E62">
        <w:rPr>
          <w:rFonts w:asciiTheme="minorHAnsi" w:hAnsiTheme="minorHAnsi"/>
        </w:rPr>
        <w:t>Fremdriftsplan</w:t>
      </w:r>
      <w:bookmarkEnd w:id="37"/>
    </w:p>
    <w:p w14:paraId="677B730E" w14:textId="77777777" w:rsidR="00C024A0" w:rsidRDefault="00C024A0" w:rsidP="00C024A0">
      <w:pPr>
        <w:rPr>
          <w:rFonts w:asciiTheme="minorHAnsi" w:hAnsiTheme="minorHAnsi" w:cstheme="minorHAnsi"/>
          <w:sz w:val="22"/>
          <w:szCs w:val="22"/>
        </w:rPr>
      </w:pPr>
      <w:r w:rsidRPr="009E61A6">
        <w:rPr>
          <w:rFonts w:asciiTheme="minorHAnsi" w:hAnsiTheme="minorHAnsi" w:cstheme="minorHAnsi"/>
          <w:sz w:val="22"/>
          <w:szCs w:val="22"/>
        </w:rPr>
        <w:t>Det gjennomføres først en prekvalifisering av interesserte leverandører (</w:t>
      </w:r>
      <w:r>
        <w:rPr>
          <w:rFonts w:asciiTheme="minorHAnsi" w:hAnsiTheme="minorHAnsi" w:cstheme="minorHAnsi"/>
          <w:sz w:val="22"/>
          <w:szCs w:val="22"/>
        </w:rPr>
        <w:t>kvalifiseringsfase</w:t>
      </w:r>
      <w:r w:rsidRPr="009E61A6">
        <w:rPr>
          <w:rFonts w:asciiTheme="minorHAnsi" w:hAnsiTheme="minorHAnsi" w:cstheme="minorHAnsi"/>
          <w:sz w:val="22"/>
          <w:szCs w:val="22"/>
        </w:rPr>
        <w:t>) før kvalifiserte leverandører blir invitert til å levere tilbud (</w:t>
      </w:r>
      <w:r>
        <w:rPr>
          <w:rFonts w:asciiTheme="minorHAnsi" w:hAnsiTheme="minorHAnsi" w:cstheme="minorHAnsi"/>
          <w:sz w:val="22"/>
          <w:szCs w:val="22"/>
        </w:rPr>
        <w:t>tilbudsfase</w:t>
      </w:r>
      <w:r w:rsidRPr="009E61A6">
        <w:rPr>
          <w:rFonts w:asciiTheme="minorHAnsi" w:hAnsiTheme="minorHAnsi" w:cstheme="minorHAnsi"/>
          <w:sz w:val="22"/>
          <w:szCs w:val="22"/>
        </w:rPr>
        <w:t xml:space="preserve">). Datoer vil kunne bli oppdatert i invitasjon til å levere inn tilbud. </w:t>
      </w:r>
    </w:p>
    <w:p w14:paraId="05F9D31B" w14:textId="77777777" w:rsidR="00C024A0" w:rsidRDefault="00C024A0" w:rsidP="00C024A0">
      <w:pPr>
        <w:rPr>
          <w:rFonts w:asciiTheme="minorHAnsi" w:hAnsiTheme="minorHAnsi" w:cstheme="minorHAnsi"/>
          <w:sz w:val="22"/>
          <w:szCs w:val="22"/>
        </w:rPr>
      </w:pPr>
    </w:p>
    <w:p w14:paraId="7A697C37" w14:textId="00156446" w:rsidR="00C024A0" w:rsidRDefault="00C024A0" w:rsidP="00C024A0">
      <w:pPr>
        <w:rPr>
          <w:rFonts w:asciiTheme="minorHAnsi" w:hAnsiTheme="minorHAnsi" w:cstheme="minorHAnsi"/>
          <w:sz w:val="22"/>
          <w:szCs w:val="22"/>
        </w:rPr>
      </w:pPr>
      <w:r w:rsidRPr="00B1081B">
        <w:rPr>
          <w:rFonts w:asciiTheme="minorHAnsi" w:hAnsiTheme="minorHAnsi" w:cstheme="minorHAnsi"/>
          <w:sz w:val="22"/>
          <w:szCs w:val="22"/>
        </w:rPr>
        <w:t xml:space="preserve">Oppdragsgiver har lagt opp til følgende </w:t>
      </w:r>
      <w:r>
        <w:rPr>
          <w:rFonts w:asciiTheme="minorHAnsi" w:hAnsiTheme="minorHAnsi" w:cstheme="minorHAnsi"/>
          <w:sz w:val="22"/>
          <w:szCs w:val="22"/>
        </w:rPr>
        <w:t xml:space="preserve">estimerte </w:t>
      </w:r>
      <w:r w:rsidRPr="00B1081B">
        <w:rPr>
          <w:rFonts w:asciiTheme="minorHAnsi" w:hAnsiTheme="minorHAnsi" w:cstheme="minorHAnsi"/>
          <w:sz w:val="22"/>
          <w:szCs w:val="22"/>
        </w:rPr>
        <w:t xml:space="preserve">tidsrammer for prosessen: </w:t>
      </w:r>
    </w:p>
    <w:p w14:paraId="4FB48E6C" w14:textId="77777777" w:rsidR="00F03E70" w:rsidRDefault="00F03E70" w:rsidP="00C024A0">
      <w:pPr>
        <w:rPr>
          <w:rFonts w:asciiTheme="minorHAnsi" w:hAnsiTheme="minorHAnsi" w:cstheme="minorHAnsi"/>
          <w:sz w:val="22"/>
          <w:szCs w:val="22"/>
        </w:rPr>
      </w:pPr>
    </w:p>
    <w:tbl>
      <w:tblPr>
        <w:tblW w:w="95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3753"/>
      </w:tblGrid>
      <w:tr w:rsidR="00C024A0" w:rsidRPr="00B1081B" w14:paraId="5C64F1FA" w14:textId="77777777" w:rsidTr="009C3906">
        <w:tc>
          <w:tcPr>
            <w:tcW w:w="5778" w:type="dxa"/>
            <w:shd w:val="clear" w:color="auto" w:fill="44546A" w:themeFill="text2"/>
          </w:tcPr>
          <w:p w14:paraId="3BCF495C" w14:textId="77777777" w:rsidR="00C024A0" w:rsidRPr="00FB6F38" w:rsidRDefault="00C024A0" w:rsidP="009C3906">
            <w:pPr>
              <w:rPr>
                <w:rFonts w:asciiTheme="minorHAnsi" w:hAnsiTheme="minorHAnsi" w:cstheme="minorHAnsi"/>
                <w:b/>
                <w:bCs/>
                <w:color w:val="FFFFFF" w:themeColor="background1"/>
                <w:sz w:val="22"/>
                <w:szCs w:val="22"/>
              </w:rPr>
            </w:pPr>
            <w:r w:rsidRPr="00FB6F38">
              <w:rPr>
                <w:rFonts w:asciiTheme="minorHAnsi" w:hAnsiTheme="minorHAnsi" w:cstheme="minorHAnsi"/>
                <w:b/>
                <w:bCs/>
                <w:color w:val="FFFFFF" w:themeColor="background1"/>
                <w:sz w:val="22"/>
                <w:szCs w:val="22"/>
              </w:rPr>
              <w:t>Aktivitet</w:t>
            </w:r>
          </w:p>
        </w:tc>
        <w:tc>
          <w:tcPr>
            <w:tcW w:w="3753" w:type="dxa"/>
            <w:shd w:val="clear" w:color="auto" w:fill="44546A" w:themeFill="text2"/>
          </w:tcPr>
          <w:p w14:paraId="1A3E202C" w14:textId="77777777" w:rsidR="00C024A0" w:rsidRPr="00FB6F38" w:rsidRDefault="00C024A0" w:rsidP="009C3906">
            <w:pPr>
              <w:rPr>
                <w:rFonts w:asciiTheme="minorHAnsi" w:hAnsiTheme="minorHAnsi" w:cstheme="minorHAnsi"/>
                <w:b/>
                <w:bCs/>
                <w:color w:val="FFFFFF" w:themeColor="background1"/>
                <w:sz w:val="22"/>
                <w:szCs w:val="22"/>
              </w:rPr>
            </w:pPr>
            <w:r w:rsidRPr="00FB6F38">
              <w:rPr>
                <w:rFonts w:asciiTheme="minorHAnsi" w:hAnsiTheme="minorHAnsi" w:cstheme="minorHAnsi"/>
                <w:b/>
                <w:bCs/>
                <w:color w:val="FFFFFF" w:themeColor="background1"/>
                <w:sz w:val="22"/>
                <w:szCs w:val="22"/>
              </w:rPr>
              <w:t>Tidspunkt</w:t>
            </w:r>
          </w:p>
        </w:tc>
      </w:tr>
      <w:tr w:rsidR="00C024A0" w:rsidRPr="00B1081B" w14:paraId="354B468C" w14:textId="77777777" w:rsidTr="009C3906">
        <w:tc>
          <w:tcPr>
            <w:tcW w:w="5778" w:type="dxa"/>
            <w:shd w:val="clear" w:color="auto" w:fill="BDD6EE" w:themeFill="accent1" w:themeFillTint="66"/>
          </w:tcPr>
          <w:p w14:paraId="27A3F44A" w14:textId="77777777" w:rsidR="00C024A0" w:rsidRPr="00DB54DE" w:rsidRDefault="00C024A0" w:rsidP="009C3906">
            <w:pPr>
              <w:rPr>
                <w:rFonts w:asciiTheme="minorHAnsi" w:hAnsiTheme="minorHAnsi" w:cstheme="minorHAnsi"/>
                <w:b/>
                <w:bCs/>
                <w:sz w:val="22"/>
                <w:szCs w:val="22"/>
              </w:rPr>
            </w:pPr>
            <w:r>
              <w:rPr>
                <w:rFonts w:asciiTheme="minorHAnsi" w:hAnsiTheme="minorHAnsi" w:cstheme="minorHAnsi"/>
                <w:b/>
                <w:bCs/>
                <w:sz w:val="22"/>
                <w:szCs w:val="22"/>
              </w:rPr>
              <w:t>Kvalifiseringsfase</w:t>
            </w:r>
          </w:p>
        </w:tc>
        <w:tc>
          <w:tcPr>
            <w:tcW w:w="3753" w:type="dxa"/>
            <w:shd w:val="clear" w:color="auto" w:fill="BDD6EE" w:themeFill="accent1" w:themeFillTint="66"/>
          </w:tcPr>
          <w:p w14:paraId="57DF8702" w14:textId="77777777" w:rsidR="00C024A0" w:rsidRPr="00DB54DE" w:rsidRDefault="00C024A0" w:rsidP="009C3906">
            <w:pPr>
              <w:rPr>
                <w:rFonts w:asciiTheme="minorHAnsi" w:hAnsiTheme="minorHAnsi" w:cstheme="minorHAnsi"/>
                <w:b/>
                <w:bCs/>
                <w:sz w:val="22"/>
                <w:szCs w:val="22"/>
                <w:highlight w:val="yellow"/>
              </w:rPr>
            </w:pPr>
          </w:p>
        </w:tc>
      </w:tr>
      <w:tr w:rsidR="00C024A0" w:rsidRPr="00B1081B" w14:paraId="61593434" w14:textId="77777777" w:rsidTr="009C3906">
        <w:tc>
          <w:tcPr>
            <w:tcW w:w="5778" w:type="dxa"/>
          </w:tcPr>
          <w:p w14:paraId="23DE3523" w14:textId="77777777" w:rsidR="00C024A0" w:rsidRPr="00B1081B" w:rsidRDefault="00C024A0" w:rsidP="009C3906">
            <w:pPr>
              <w:rPr>
                <w:rFonts w:asciiTheme="minorHAnsi" w:hAnsiTheme="minorHAnsi" w:cstheme="minorHAnsi"/>
                <w:sz w:val="22"/>
                <w:szCs w:val="22"/>
              </w:rPr>
            </w:pPr>
            <w:r>
              <w:rPr>
                <w:rFonts w:asciiTheme="minorHAnsi" w:hAnsiTheme="minorHAnsi" w:cstheme="minorHAnsi"/>
                <w:sz w:val="22"/>
                <w:szCs w:val="22"/>
              </w:rPr>
              <w:t>Kunngjøring av konkurranse</w:t>
            </w:r>
          </w:p>
        </w:tc>
        <w:tc>
          <w:tcPr>
            <w:tcW w:w="3753" w:type="dxa"/>
          </w:tcPr>
          <w:p w14:paraId="1EA9561C" w14:textId="77777777" w:rsidR="00C024A0" w:rsidRPr="00B1081B" w:rsidRDefault="00C024A0" w:rsidP="009C3906">
            <w:pPr>
              <w:rPr>
                <w:rFonts w:asciiTheme="minorHAnsi" w:hAnsiTheme="minorHAnsi" w:cstheme="minorHAnsi"/>
                <w:sz w:val="22"/>
                <w:szCs w:val="22"/>
                <w:highlight w:val="yellow"/>
              </w:rPr>
            </w:pPr>
            <w:r w:rsidRPr="00754EC9">
              <w:rPr>
                <w:rFonts w:asciiTheme="minorHAnsi" w:hAnsiTheme="minorHAnsi" w:cstheme="minorHAnsi"/>
                <w:sz w:val="22"/>
                <w:szCs w:val="22"/>
              </w:rPr>
              <w:t>01.10.2020</w:t>
            </w:r>
          </w:p>
        </w:tc>
      </w:tr>
      <w:tr w:rsidR="00C024A0" w:rsidRPr="00B1081B" w14:paraId="6377DAA7" w14:textId="77777777" w:rsidTr="009C3906">
        <w:tc>
          <w:tcPr>
            <w:tcW w:w="5778" w:type="dxa"/>
          </w:tcPr>
          <w:p w14:paraId="3634AC65" w14:textId="77777777" w:rsidR="00C024A0" w:rsidRPr="00B1081B" w:rsidRDefault="00C024A0" w:rsidP="009C3906">
            <w:pPr>
              <w:rPr>
                <w:rFonts w:asciiTheme="minorHAnsi" w:hAnsiTheme="minorHAnsi" w:cstheme="minorHAnsi"/>
                <w:i/>
                <w:sz w:val="22"/>
                <w:szCs w:val="22"/>
              </w:rPr>
            </w:pPr>
            <w:r>
              <w:rPr>
                <w:rFonts w:asciiTheme="minorHAnsi" w:hAnsiTheme="minorHAnsi" w:cstheme="minorHAnsi"/>
                <w:sz w:val="22"/>
                <w:szCs w:val="22"/>
              </w:rPr>
              <w:t xml:space="preserve">Frist for å stille </w:t>
            </w:r>
            <w:r w:rsidRPr="00B1081B">
              <w:rPr>
                <w:rFonts w:asciiTheme="minorHAnsi" w:hAnsiTheme="minorHAnsi" w:cstheme="minorHAnsi"/>
                <w:sz w:val="22"/>
                <w:szCs w:val="22"/>
              </w:rPr>
              <w:t>spørsmål til kvalifiseringsprosessen</w:t>
            </w:r>
          </w:p>
        </w:tc>
        <w:tc>
          <w:tcPr>
            <w:tcW w:w="3753" w:type="dxa"/>
            <w:shd w:val="clear" w:color="auto" w:fill="auto"/>
          </w:tcPr>
          <w:p w14:paraId="1DC6820C" w14:textId="77777777" w:rsidR="00C024A0" w:rsidRPr="00375EFA" w:rsidRDefault="00C024A0" w:rsidP="009C3906">
            <w:pPr>
              <w:rPr>
                <w:rFonts w:asciiTheme="minorHAnsi" w:hAnsiTheme="minorHAnsi" w:cstheme="minorHAnsi"/>
                <w:sz w:val="22"/>
                <w:szCs w:val="22"/>
              </w:rPr>
            </w:pPr>
            <w:r w:rsidRPr="00375EFA">
              <w:rPr>
                <w:rFonts w:asciiTheme="minorHAnsi" w:hAnsiTheme="minorHAnsi" w:cstheme="minorHAnsi"/>
                <w:sz w:val="22"/>
                <w:szCs w:val="22"/>
              </w:rPr>
              <w:t>03.11.2020 kl. 12:00</w:t>
            </w:r>
          </w:p>
        </w:tc>
      </w:tr>
      <w:tr w:rsidR="00C024A0" w:rsidRPr="00B1081B" w14:paraId="28A64598" w14:textId="77777777" w:rsidTr="009C3906">
        <w:tc>
          <w:tcPr>
            <w:tcW w:w="5778" w:type="dxa"/>
          </w:tcPr>
          <w:p w14:paraId="080C1FC6" w14:textId="77777777" w:rsidR="00C024A0" w:rsidRPr="00B1081B" w:rsidRDefault="00C024A0" w:rsidP="009C3906">
            <w:pPr>
              <w:rPr>
                <w:rFonts w:asciiTheme="minorHAnsi" w:hAnsiTheme="minorHAnsi" w:cstheme="minorHAnsi"/>
                <w:i/>
                <w:sz w:val="22"/>
                <w:szCs w:val="22"/>
              </w:rPr>
            </w:pPr>
            <w:r>
              <w:rPr>
                <w:rFonts w:asciiTheme="minorHAnsi" w:hAnsiTheme="minorHAnsi" w:cstheme="minorHAnsi"/>
                <w:sz w:val="22"/>
                <w:szCs w:val="22"/>
              </w:rPr>
              <w:t xml:space="preserve">Frist for </w:t>
            </w:r>
            <w:r w:rsidRPr="00B1081B">
              <w:rPr>
                <w:rFonts w:asciiTheme="minorHAnsi" w:hAnsiTheme="minorHAnsi" w:cstheme="minorHAnsi"/>
                <w:sz w:val="22"/>
                <w:szCs w:val="22"/>
              </w:rPr>
              <w:t>forespørsel om å bli kvalifisert</w:t>
            </w:r>
          </w:p>
        </w:tc>
        <w:tc>
          <w:tcPr>
            <w:tcW w:w="3753" w:type="dxa"/>
          </w:tcPr>
          <w:p w14:paraId="542BA002" w14:textId="77777777" w:rsidR="00C024A0" w:rsidRPr="00B1081B" w:rsidRDefault="00C024A0" w:rsidP="009C3906">
            <w:pPr>
              <w:rPr>
                <w:rFonts w:asciiTheme="minorHAnsi" w:hAnsiTheme="minorHAnsi" w:cstheme="minorHAnsi"/>
                <w:i/>
                <w:sz w:val="22"/>
                <w:szCs w:val="22"/>
                <w:highlight w:val="yellow"/>
              </w:rPr>
            </w:pPr>
            <w:r w:rsidRPr="00375EFA">
              <w:rPr>
                <w:rFonts w:asciiTheme="minorHAnsi" w:hAnsiTheme="minorHAnsi" w:cstheme="minorHAnsi"/>
                <w:sz w:val="22"/>
                <w:szCs w:val="22"/>
              </w:rPr>
              <w:t>13.11.2020 kl. 12:00</w:t>
            </w:r>
          </w:p>
        </w:tc>
      </w:tr>
      <w:tr w:rsidR="00C024A0" w:rsidRPr="00B1081B" w14:paraId="5330D1CC" w14:textId="77777777" w:rsidTr="009C3906">
        <w:tc>
          <w:tcPr>
            <w:tcW w:w="5778" w:type="dxa"/>
          </w:tcPr>
          <w:p w14:paraId="0DC89C08" w14:textId="77777777" w:rsidR="00C024A0" w:rsidRPr="00B1081B" w:rsidRDefault="00C024A0" w:rsidP="009C3906">
            <w:pPr>
              <w:rPr>
                <w:rFonts w:asciiTheme="minorHAnsi" w:hAnsiTheme="minorHAnsi" w:cstheme="minorHAnsi"/>
                <w:i/>
                <w:sz w:val="22"/>
                <w:szCs w:val="22"/>
              </w:rPr>
            </w:pPr>
            <w:r w:rsidRPr="00B1081B">
              <w:rPr>
                <w:rFonts w:asciiTheme="minorHAnsi" w:hAnsiTheme="minorHAnsi" w:cstheme="minorHAnsi"/>
                <w:sz w:val="22"/>
                <w:szCs w:val="22"/>
              </w:rPr>
              <w:t>Meddelel</w:t>
            </w:r>
            <w:r>
              <w:rPr>
                <w:rFonts w:asciiTheme="minorHAnsi" w:hAnsiTheme="minorHAnsi" w:cstheme="minorHAnsi"/>
                <w:sz w:val="22"/>
                <w:szCs w:val="22"/>
              </w:rPr>
              <w:t>se om avvisning om kvalifisering</w:t>
            </w:r>
          </w:p>
        </w:tc>
        <w:tc>
          <w:tcPr>
            <w:tcW w:w="3753" w:type="dxa"/>
          </w:tcPr>
          <w:p w14:paraId="6416A124" w14:textId="77777777" w:rsidR="00C024A0" w:rsidRPr="00375EFA" w:rsidRDefault="00C024A0" w:rsidP="009C3906">
            <w:pPr>
              <w:rPr>
                <w:rFonts w:asciiTheme="minorHAnsi" w:hAnsiTheme="minorHAnsi" w:cstheme="minorHAnsi"/>
                <w:i/>
                <w:sz w:val="22"/>
                <w:szCs w:val="22"/>
              </w:rPr>
            </w:pPr>
            <w:r w:rsidRPr="00375EFA">
              <w:rPr>
                <w:rFonts w:asciiTheme="minorHAnsi" w:hAnsiTheme="minorHAnsi" w:cstheme="minorHAnsi"/>
                <w:sz w:val="22"/>
                <w:szCs w:val="22"/>
              </w:rPr>
              <w:t>23.11.2020</w:t>
            </w:r>
          </w:p>
        </w:tc>
      </w:tr>
      <w:tr w:rsidR="00C024A0" w:rsidRPr="00B1081B" w14:paraId="32ACFA66" w14:textId="77777777" w:rsidTr="009C3906">
        <w:tc>
          <w:tcPr>
            <w:tcW w:w="5778" w:type="dxa"/>
            <w:tcBorders>
              <w:bottom w:val="single" w:sz="4" w:space="0" w:color="auto"/>
            </w:tcBorders>
          </w:tcPr>
          <w:p w14:paraId="12ED5248" w14:textId="77777777" w:rsidR="00C024A0" w:rsidRPr="00B1081B" w:rsidRDefault="00C024A0" w:rsidP="009C3906">
            <w:pPr>
              <w:rPr>
                <w:rFonts w:asciiTheme="minorHAnsi" w:hAnsiTheme="minorHAnsi" w:cstheme="minorHAnsi"/>
                <w:sz w:val="22"/>
                <w:szCs w:val="22"/>
              </w:rPr>
            </w:pPr>
            <w:r w:rsidRPr="00B1081B">
              <w:rPr>
                <w:rFonts w:asciiTheme="minorHAnsi" w:hAnsiTheme="minorHAnsi" w:cstheme="minorHAnsi"/>
                <w:sz w:val="22"/>
                <w:szCs w:val="22"/>
              </w:rPr>
              <w:t>Frist for begjæring om midlertidig forføyning</w:t>
            </w:r>
          </w:p>
        </w:tc>
        <w:tc>
          <w:tcPr>
            <w:tcW w:w="3753" w:type="dxa"/>
            <w:tcBorders>
              <w:bottom w:val="single" w:sz="4" w:space="0" w:color="auto"/>
            </w:tcBorders>
          </w:tcPr>
          <w:p w14:paraId="357A5F76" w14:textId="77777777" w:rsidR="00C024A0" w:rsidRPr="00B1081B" w:rsidRDefault="00C024A0" w:rsidP="009C3906">
            <w:pPr>
              <w:rPr>
                <w:rFonts w:asciiTheme="minorHAnsi" w:hAnsiTheme="minorHAnsi" w:cstheme="minorHAnsi"/>
                <w:sz w:val="22"/>
                <w:szCs w:val="22"/>
              </w:rPr>
            </w:pPr>
            <w:r>
              <w:rPr>
                <w:rFonts w:asciiTheme="minorHAnsi" w:hAnsiTheme="minorHAnsi" w:cstheme="minorHAnsi"/>
                <w:sz w:val="22"/>
                <w:szCs w:val="22"/>
              </w:rPr>
              <w:t>07.12.2020</w:t>
            </w:r>
          </w:p>
        </w:tc>
      </w:tr>
      <w:tr w:rsidR="00C024A0" w:rsidRPr="00B1081B" w14:paraId="2D067F4C" w14:textId="77777777" w:rsidTr="009C3906">
        <w:tc>
          <w:tcPr>
            <w:tcW w:w="5778" w:type="dxa"/>
            <w:shd w:val="clear" w:color="auto" w:fill="BDD6EE" w:themeFill="accent1" w:themeFillTint="66"/>
          </w:tcPr>
          <w:p w14:paraId="310EEE4D" w14:textId="77777777" w:rsidR="00C024A0" w:rsidRPr="00DB54DE" w:rsidRDefault="00C024A0" w:rsidP="009C3906">
            <w:pPr>
              <w:rPr>
                <w:rFonts w:asciiTheme="minorHAnsi" w:hAnsiTheme="minorHAnsi" w:cstheme="minorHAnsi"/>
                <w:b/>
                <w:bCs/>
                <w:i/>
                <w:sz w:val="22"/>
                <w:szCs w:val="22"/>
              </w:rPr>
            </w:pPr>
            <w:r w:rsidRPr="00DB54DE">
              <w:rPr>
                <w:rFonts w:asciiTheme="minorHAnsi" w:hAnsiTheme="minorHAnsi" w:cstheme="minorHAnsi"/>
                <w:b/>
                <w:bCs/>
                <w:sz w:val="22"/>
                <w:szCs w:val="22"/>
              </w:rPr>
              <w:lastRenderedPageBreak/>
              <w:t>T</w:t>
            </w:r>
            <w:r>
              <w:rPr>
                <w:rFonts w:asciiTheme="minorHAnsi" w:hAnsiTheme="minorHAnsi" w:cstheme="minorHAnsi"/>
                <w:b/>
                <w:bCs/>
                <w:sz w:val="22"/>
                <w:szCs w:val="22"/>
              </w:rPr>
              <w:t xml:space="preserve">ilbudsfase </w:t>
            </w:r>
          </w:p>
        </w:tc>
        <w:tc>
          <w:tcPr>
            <w:tcW w:w="3753" w:type="dxa"/>
            <w:shd w:val="clear" w:color="auto" w:fill="BDD6EE" w:themeFill="accent1" w:themeFillTint="66"/>
          </w:tcPr>
          <w:p w14:paraId="24D8D23F" w14:textId="77777777" w:rsidR="00C024A0" w:rsidRPr="00DB54DE" w:rsidRDefault="00C024A0" w:rsidP="009C3906">
            <w:pPr>
              <w:rPr>
                <w:rFonts w:asciiTheme="minorHAnsi" w:hAnsiTheme="minorHAnsi" w:cstheme="minorHAnsi"/>
                <w:b/>
                <w:bCs/>
                <w:sz w:val="22"/>
                <w:szCs w:val="22"/>
                <w:highlight w:val="yellow"/>
              </w:rPr>
            </w:pPr>
          </w:p>
        </w:tc>
      </w:tr>
      <w:tr w:rsidR="00C024A0" w:rsidRPr="00B1081B" w14:paraId="798BD950" w14:textId="77777777" w:rsidTr="009C3906">
        <w:tc>
          <w:tcPr>
            <w:tcW w:w="5778" w:type="dxa"/>
          </w:tcPr>
          <w:p w14:paraId="6D4E5A3A" w14:textId="77777777" w:rsidR="00C024A0" w:rsidRPr="00B1081B" w:rsidRDefault="00C024A0" w:rsidP="009C3906">
            <w:pPr>
              <w:rPr>
                <w:rFonts w:asciiTheme="minorHAnsi" w:hAnsiTheme="minorHAnsi" w:cstheme="minorHAnsi"/>
                <w:i/>
                <w:sz w:val="22"/>
                <w:szCs w:val="22"/>
              </w:rPr>
            </w:pPr>
            <w:r w:rsidRPr="009E61A6">
              <w:rPr>
                <w:rFonts w:asciiTheme="minorHAnsi" w:hAnsiTheme="minorHAnsi" w:cstheme="minorHAnsi"/>
                <w:sz w:val="22"/>
                <w:szCs w:val="22"/>
              </w:rPr>
              <w:t>Invitasjon til å inngi tilbud sendes ut</w:t>
            </w:r>
          </w:p>
        </w:tc>
        <w:tc>
          <w:tcPr>
            <w:tcW w:w="3753" w:type="dxa"/>
            <w:shd w:val="clear" w:color="auto" w:fill="auto"/>
          </w:tcPr>
          <w:p w14:paraId="71E8582E" w14:textId="77777777" w:rsidR="00C024A0" w:rsidRPr="00B1081B" w:rsidRDefault="00C024A0" w:rsidP="009C3906">
            <w:pPr>
              <w:rPr>
                <w:rFonts w:asciiTheme="minorHAnsi" w:hAnsiTheme="minorHAnsi" w:cstheme="minorHAnsi"/>
                <w:sz w:val="22"/>
                <w:szCs w:val="22"/>
                <w:highlight w:val="yellow"/>
              </w:rPr>
            </w:pPr>
            <w:r w:rsidRPr="00375EFA">
              <w:rPr>
                <w:rFonts w:asciiTheme="minorHAnsi" w:hAnsiTheme="minorHAnsi" w:cstheme="minorHAnsi"/>
                <w:sz w:val="22"/>
                <w:szCs w:val="22"/>
              </w:rPr>
              <w:t>08.12.2020</w:t>
            </w:r>
          </w:p>
        </w:tc>
      </w:tr>
      <w:tr w:rsidR="00C024A0" w:rsidRPr="00B1081B" w14:paraId="57579C33" w14:textId="77777777" w:rsidTr="009C3906">
        <w:tc>
          <w:tcPr>
            <w:tcW w:w="5778" w:type="dxa"/>
          </w:tcPr>
          <w:p w14:paraId="051CD4F7" w14:textId="77777777" w:rsidR="00C024A0" w:rsidRPr="00B1081B" w:rsidRDefault="00C024A0" w:rsidP="009C3906">
            <w:pPr>
              <w:rPr>
                <w:rFonts w:asciiTheme="minorHAnsi" w:hAnsiTheme="minorHAnsi" w:cstheme="minorHAnsi"/>
                <w:sz w:val="22"/>
                <w:szCs w:val="22"/>
              </w:rPr>
            </w:pPr>
            <w:r>
              <w:rPr>
                <w:rFonts w:asciiTheme="minorHAnsi" w:hAnsiTheme="minorHAnsi" w:cstheme="minorHAnsi"/>
                <w:sz w:val="22"/>
                <w:szCs w:val="22"/>
              </w:rPr>
              <w:t xml:space="preserve">Frist for å stille </w:t>
            </w:r>
            <w:r w:rsidRPr="00B1081B">
              <w:rPr>
                <w:rFonts w:asciiTheme="minorHAnsi" w:hAnsiTheme="minorHAnsi" w:cstheme="minorHAnsi"/>
                <w:sz w:val="22"/>
                <w:szCs w:val="22"/>
              </w:rPr>
              <w:t>spørsmål til tilbudsprosessen</w:t>
            </w:r>
          </w:p>
        </w:tc>
        <w:tc>
          <w:tcPr>
            <w:tcW w:w="3753" w:type="dxa"/>
          </w:tcPr>
          <w:p w14:paraId="3E22C7CB" w14:textId="77777777" w:rsidR="00C024A0" w:rsidRPr="00B1081B" w:rsidRDefault="00C024A0" w:rsidP="009C3906">
            <w:pPr>
              <w:rPr>
                <w:rFonts w:asciiTheme="minorHAnsi" w:hAnsiTheme="minorHAnsi" w:cstheme="minorHAnsi"/>
                <w:sz w:val="22"/>
                <w:szCs w:val="22"/>
                <w:highlight w:val="yellow"/>
              </w:rPr>
            </w:pPr>
            <w:r w:rsidRPr="00375EFA">
              <w:rPr>
                <w:rFonts w:asciiTheme="minorHAnsi" w:hAnsiTheme="minorHAnsi" w:cstheme="minorHAnsi"/>
                <w:sz w:val="22"/>
                <w:szCs w:val="22"/>
              </w:rPr>
              <w:t>08.01.2021</w:t>
            </w:r>
          </w:p>
        </w:tc>
      </w:tr>
      <w:tr w:rsidR="00C024A0" w:rsidRPr="00B1081B" w14:paraId="26AECDF6" w14:textId="77777777" w:rsidTr="009C3906">
        <w:tc>
          <w:tcPr>
            <w:tcW w:w="5778" w:type="dxa"/>
          </w:tcPr>
          <w:p w14:paraId="5710281E" w14:textId="77777777" w:rsidR="00C024A0" w:rsidRPr="00B1081B" w:rsidRDefault="00C024A0" w:rsidP="009C3906">
            <w:pPr>
              <w:rPr>
                <w:rFonts w:asciiTheme="minorHAnsi" w:hAnsiTheme="minorHAnsi" w:cstheme="minorHAnsi"/>
                <w:sz w:val="22"/>
                <w:szCs w:val="22"/>
              </w:rPr>
            </w:pPr>
            <w:r w:rsidRPr="00B1081B">
              <w:rPr>
                <w:rFonts w:asciiTheme="minorHAnsi" w:hAnsiTheme="minorHAnsi" w:cstheme="minorHAnsi"/>
                <w:sz w:val="22"/>
                <w:szCs w:val="22"/>
              </w:rPr>
              <w:t>Frist for å levere tilbud</w:t>
            </w:r>
          </w:p>
        </w:tc>
        <w:tc>
          <w:tcPr>
            <w:tcW w:w="3753" w:type="dxa"/>
          </w:tcPr>
          <w:p w14:paraId="21DFEDB4" w14:textId="77777777" w:rsidR="00C024A0" w:rsidRPr="00375EFA" w:rsidRDefault="00C024A0" w:rsidP="009C3906">
            <w:pPr>
              <w:rPr>
                <w:rFonts w:asciiTheme="minorHAnsi" w:hAnsiTheme="minorHAnsi" w:cstheme="minorHAnsi"/>
                <w:sz w:val="22"/>
                <w:szCs w:val="22"/>
              </w:rPr>
            </w:pPr>
            <w:r w:rsidRPr="00375EFA">
              <w:rPr>
                <w:rFonts w:asciiTheme="minorHAnsi" w:hAnsiTheme="minorHAnsi" w:cstheme="minorHAnsi"/>
                <w:sz w:val="22"/>
                <w:szCs w:val="22"/>
              </w:rPr>
              <w:t>20.01.2021 kl. 12:00</w:t>
            </w:r>
          </w:p>
        </w:tc>
      </w:tr>
      <w:tr w:rsidR="00C024A0" w:rsidRPr="00B1081B" w14:paraId="04585ED7" w14:textId="77777777" w:rsidTr="009C3906">
        <w:tc>
          <w:tcPr>
            <w:tcW w:w="5778" w:type="dxa"/>
          </w:tcPr>
          <w:p w14:paraId="1B20195B" w14:textId="77777777" w:rsidR="00C024A0" w:rsidRPr="00B1081B" w:rsidRDefault="00C024A0" w:rsidP="009C3906">
            <w:pPr>
              <w:rPr>
                <w:rFonts w:asciiTheme="minorHAnsi" w:hAnsiTheme="minorHAnsi" w:cstheme="minorHAnsi"/>
                <w:sz w:val="22"/>
                <w:szCs w:val="22"/>
              </w:rPr>
            </w:pPr>
            <w:r w:rsidRPr="00B1081B">
              <w:rPr>
                <w:rFonts w:asciiTheme="minorHAnsi" w:hAnsiTheme="minorHAnsi" w:cstheme="minorHAnsi"/>
                <w:sz w:val="22"/>
                <w:szCs w:val="22"/>
              </w:rPr>
              <w:t>Tilbudsåpning</w:t>
            </w:r>
          </w:p>
        </w:tc>
        <w:tc>
          <w:tcPr>
            <w:tcW w:w="3753" w:type="dxa"/>
            <w:shd w:val="clear" w:color="auto" w:fill="auto"/>
          </w:tcPr>
          <w:p w14:paraId="39797A5F" w14:textId="43A40FFB" w:rsidR="00C024A0" w:rsidRPr="00B1081B" w:rsidRDefault="00371AEE" w:rsidP="009C3906">
            <w:pPr>
              <w:rPr>
                <w:rFonts w:asciiTheme="minorHAnsi" w:hAnsiTheme="minorHAnsi" w:cstheme="minorHAnsi"/>
                <w:sz w:val="22"/>
                <w:szCs w:val="22"/>
                <w:highlight w:val="yellow"/>
              </w:rPr>
            </w:pPr>
            <w:r>
              <w:rPr>
                <w:rFonts w:asciiTheme="minorHAnsi" w:hAnsiTheme="minorHAnsi" w:cstheme="minorHAnsi"/>
                <w:sz w:val="22"/>
                <w:szCs w:val="22"/>
              </w:rPr>
              <w:t>20.01.202</w:t>
            </w:r>
            <w:r w:rsidR="00C024A0" w:rsidRPr="002800DB">
              <w:rPr>
                <w:rFonts w:asciiTheme="minorHAnsi" w:hAnsiTheme="minorHAnsi" w:cstheme="minorHAnsi"/>
                <w:sz w:val="22"/>
                <w:szCs w:val="22"/>
              </w:rPr>
              <w:t>1</w:t>
            </w:r>
          </w:p>
        </w:tc>
      </w:tr>
      <w:tr w:rsidR="00C024A0" w:rsidRPr="00B1081B" w14:paraId="14BFCB9C" w14:textId="77777777" w:rsidTr="009C3906">
        <w:tc>
          <w:tcPr>
            <w:tcW w:w="5778" w:type="dxa"/>
          </w:tcPr>
          <w:p w14:paraId="4D3B06CB" w14:textId="77777777" w:rsidR="00C024A0" w:rsidRPr="00B1081B" w:rsidRDefault="00C024A0" w:rsidP="009C3906">
            <w:pPr>
              <w:rPr>
                <w:rFonts w:asciiTheme="minorHAnsi" w:hAnsiTheme="minorHAnsi" w:cstheme="minorHAnsi"/>
                <w:sz w:val="22"/>
                <w:szCs w:val="22"/>
              </w:rPr>
            </w:pPr>
            <w:r w:rsidRPr="00B1081B">
              <w:rPr>
                <w:rFonts w:asciiTheme="minorHAnsi" w:hAnsiTheme="minorHAnsi" w:cstheme="minorHAnsi"/>
                <w:sz w:val="22"/>
                <w:szCs w:val="22"/>
              </w:rPr>
              <w:t>Evaluering</w:t>
            </w:r>
          </w:p>
        </w:tc>
        <w:tc>
          <w:tcPr>
            <w:tcW w:w="3753" w:type="dxa"/>
          </w:tcPr>
          <w:p w14:paraId="6C80656C" w14:textId="77777777" w:rsidR="00C024A0" w:rsidRPr="00B1081B" w:rsidRDefault="00C024A0" w:rsidP="009C3906">
            <w:pPr>
              <w:rPr>
                <w:rFonts w:asciiTheme="minorHAnsi" w:hAnsiTheme="minorHAnsi" w:cstheme="minorHAnsi"/>
                <w:sz w:val="22"/>
                <w:szCs w:val="22"/>
                <w:highlight w:val="yellow"/>
              </w:rPr>
            </w:pPr>
            <w:r w:rsidRPr="00375EFA">
              <w:rPr>
                <w:rFonts w:asciiTheme="minorHAnsi" w:hAnsiTheme="minorHAnsi" w:cstheme="minorHAnsi"/>
                <w:sz w:val="22"/>
                <w:szCs w:val="22"/>
              </w:rPr>
              <w:t>Uke 4 - 8</w:t>
            </w:r>
          </w:p>
        </w:tc>
      </w:tr>
      <w:tr w:rsidR="00C024A0" w:rsidRPr="00B1081B" w14:paraId="3AFB6F4F" w14:textId="77777777" w:rsidTr="009C3906">
        <w:tc>
          <w:tcPr>
            <w:tcW w:w="5778" w:type="dxa"/>
          </w:tcPr>
          <w:p w14:paraId="1CF2DE64" w14:textId="77777777" w:rsidR="00C024A0" w:rsidRDefault="00C024A0" w:rsidP="009C3906">
            <w:pPr>
              <w:rPr>
                <w:rFonts w:asciiTheme="minorHAnsi" w:hAnsiTheme="minorHAnsi" w:cstheme="minorHAnsi"/>
                <w:sz w:val="22"/>
                <w:szCs w:val="22"/>
              </w:rPr>
            </w:pPr>
            <w:r>
              <w:rPr>
                <w:rFonts w:asciiTheme="minorHAnsi" w:hAnsiTheme="minorHAnsi" w:cstheme="minorHAnsi"/>
                <w:sz w:val="22"/>
                <w:szCs w:val="22"/>
              </w:rPr>
              <w:t>Presentasjon av tilbud</w:t>
            </w:r>
          </w:p>
        </w:tc>
        <w:tc>
          <w:tcPr>
            <w:tcW w:w="3753" w:type="dxa"/>
          </w:tcPr>
          <w:p w14:paraId="2C4A5714" w14:textId="77777777" w:rsidR="00C024A0" w:rsidRPr="00B1081B" w:rsidRDefault="00C024A0" w:rsidP="009C3906">
            <w:pPr>
              <w:rPr>
                <w:rFonts w:asciiTheme="minorHAnsi" w:hAnsiTheme="minorHAnsi" w:cstheme="minorHAnsi"/>
                <w:sz w:val="22"/>
                <w:szCs w:val="22"/>
                <w:highlight w:val="yellow"/>
              </w:rPr>
            </w:pPr>
            <w:r w:rsidRPr="00375EFA">
              <w:rPr>
                <w:rFonts w:asciiTheme="minorHAnsi" w:hAnsiTheme="minorHAnsi" w:cstheme="minorHAnsi"/>
                <w:sz w:val="22"/>
                <w:szCs w:val="22"/>
              </w:rPr>
              <w:t>26.01 + 27.01.2021</w:t>
            </w:r>
          </w:p>
        </w:tc>
      </w:tr>
      <w:tr w:rsidR="00C024A0" w:rsidRPr="00B1081B" w14:paraId="12F88B27" w14:textId="77777777" w:rsidTr="009C3906">
        <w:tc>
          <w:tcPr>
            <w:tcW w:w="5778" w:type="dxa"/>
          </w:tcPr>
          <w:p w14:paraId="4E95C380" w14:textId="77777777" w:rsidR="00BB3697" w:rsidRDefault="00C024A0" w:rsidP="009C3906">
            <w:pPr>
              <w:rPr>
                <w:rFonts w:asciiTheme="minorHAnsi" w:hAnsiTheme="minorHAnsi" w:cstheme="minorHAnsi"/>
                <w:sz w:val="22"/>
                <w:szCs w:val="22"/>
              </w:rPr>
            </w:pPr>
            <w:r w:rsidRPr="00B1081B">
              <w:rPr>
                <w:rFonts w:asciiTheme="minorHAnsi" w:hAnsiTheme="minorHAnsi" w:cstheme="minorHAnsi"/>
                <w:sz w:val="22"/>
                <w:szCs w:val="22"/>
              </w:rPr>
              <w:t>Forhandling</w:t>
            </w:r>
            <w:r>
              <w:rPr>
                <w:rFonts w:asciiTheme="minorHAnsi" w:hAnsiTheme="minorHAnsi" w:cstheme="minorHAnsi"/>
                <w:sz w:val="22"/>
                <w:szCs w:val="22"/>
              </w:rPr>
              <w:t xml:space="preserve"> med utvalgte tilbydere</w:t>
            </w:r>
            <w:r w:rsidR="00BB3697">
              <w:rPr>
                <w:rFonts w:asciiTheme="minorHAnsi" w:hAnsiTheme="minorHAnsi" w:cstheme="minorHAnsi"/>
                <w:sz w:val="22"/>
                <w:szCs w:val="22"/>
              </w:rPr>
              <w:t xml:space="preserve"> </w:t>
            </w:r>
          </w:p>
          <w:p w14:paraId="5AEA09C2" w14:textId="4AD0B1EC" w:rsidR="00BB3697" w:rsidRDefault="00BB3697" w:rsidP="009C3906">
            <w:pPr>
              <w:rPr>
                <w:rFonts w:asciiTheme="minorHAnsi" w:hAnsiTheme="minorHAnsi" w:cstheme="minorHAnsi"/>
                <w:sz w:val="22"/>
                <w:szCs w:val="22"/>
              </w:rPr>
            </w:pPr>
            <w:r>
              <w:rPr>
                <w:rFonts w:asciiTheme="minorHAnsi" w:hAnsiTheme="minorHAnsi" w:cstheme="minorHAnsi"/>
                <w:sz w:val="22"/>
                <w:szCs w:val="22"/>
              </w:rPr>
              <w:t>(flere forhandlingsrunder kan bli aktuelt og medføre forskyvning av etterfølgende tidsplan)</w:t>
            </w:r>
          </w:p>
        </w:tc>
        <w:tc>
          <w:tcPr>
            <w:tcW w:w="3753" w:type="dxa"/>
          </w:tcPr>
          <w:p w14:paraId="5F852C12" w14:textId="77777777" w:rsidR="00C024A0" w:rsidRPr="00B1081B" w:rsidRDefault="00C024A0" w:rsidP="009C3906">
            <w:pPr>
              <w:rPr>
                <w:rFonts w:asciiTheme="minorHAnsi" w:hAnsiTheme="minorHAnsi" w:cstheme="minorHAnsi"/>
                <w:sz w:val="22"/>
                <w:szCs w:val="22"/>
                <w:highlight w:val="yellow"/>
              </w:rPr>
            </w:pPr>
            <w:r w:rsidRPr="00375EFA">
              <w:rPr>
                <w:rFonts w:asciiTheme="minorHAnsi" w:hAnsiTheme="minorHAnsi" w:cstheme="minorHAnsi"/>
                <w:sz w:val="22"/>
                <w:szCs w:val="22"/>
              </w:rPr>
              <w:t>15.03 + 17.03.2021</w:t>
            </w:r>
          </w:p>
        </w:tc>
      </w:tr>
      <w:tr w:rsidR="00C024A0" w:rsidRPr="00B1081B" w14:paraId="4D8E44FF" w14:textId="77777777" w:rsidTr="009C3906">
        <w:tc>
          <w:tcPr>
            <w:tcW w:w="5778" w:type="dxa"/>
          </w:tcPr>
          <w:p w14:paraId="63FF1E20" w14:textId="77777777" w:rsidR="00C024A0" w:rsidRPr="00620A66" w:rsidRDefault="00C024A0" w:rsidP="009C3906">
            <w:pPr>
              <w:rPr>
                <w:rFonts w:asciiTheme="minorHAnsi" w:hAnsiTheme="minorHAnsi" w:cstheme="minorHAnsi"/>
                <w:sz w:val="22"/>
                <w:szCs w:val="22"/>
                <w:highlight w:val="yellow"/>
              </w:rPr>
            </w:pPr>
            <w:r w:rsidRPr="00375EFA">
              <w:rPr>
                <w:rFonts w:asciiTheme="minorHAnsi" w:hAnsiTheme="minorHAnsi" w:cstheme="minorHAnsi"/>
                <w:sz w:val="22"/>
                <w:szCs w:val="22"/>
              </w:rPr>
              <w:t>Frist for å levere endelig tilbud</w:t>
            </w:r>
          </w:p>
        </w:tc>
        <w:tc>
          <w:tcPr>
            <w:tcW w:w="3753" w:type="dxa"/>
          </w:tcPr>
          <w:p w14:paraId="4D338BFD" w14:textId="77777777" w:rsidR="00C024A0" w:rsidRPr="00B1081B" w:rsidRDefault="00C024A0" w:rsidP="009C3906">
            <w:pPr>
              <w:rPr>
                <w:rFonts w:asciiTheme="minorHAnsi" w:hAnsiTheme="minorHAnsi" w:cstheme="minorHAnsi"/>
                <w:sz w:val="22"/>
                <w:szCs w:val="22"/>
                <w:highlight w:val="yellow"/>
              </w:rPr>
            </w:pPr>
            <w:r w:rsidRPr="00375EFA">
              <w:rPr>
                <w:rFonts w:asciiTheme="minorHAnsi" w:hAnsiTheme="minorHAnsi" w:cstheme="minorHAnsi"/>
                <w:sz w:val="22"/>
                <w:szCs w:val="22"/>
              </w:rPr>
              <w:t>24.03.2021</w:t>
            </w:r>
          </w:p>
        </w:tc>
      </w:tr>
      <w:tr w:rsidR="00C024A0" w:rsidRPr="00B1081B" w14:paraId="654BEF6E" w14:textId="77777777" w:rsidTr="009C3906">
        <w:tc>
          <w:tcPr>
            <w:tcW w:w="5778" w:type="dxa"/>
          </w:tcPr>
          <w:p w14:paraId="65F9CD8A" w14:textId="5BE500B5" w:rsidR="00C024A0" w:rsidRPr="00B1081B" w:rsidRDefault="00CD2EAE" w:rsidP="009C3906">
            <w:pPr>
              <w:rPr>
                <w:rFonts w:asciiTheme="minorHAnsi" w:hAnsiTheme="minorHAnsi" w:cstheme="minorHAnsi"/>
                <w:sz w:val="22"/>
                <w:szCs w:val="22"/>
              </w:rPr>
            </w:pPr>
            <w:r>
              <w:rPr>
                <w:rFonts w:asciiTheme="minorHAnsi" w:hAnsiTheme="minorHAnsi" w:cstheme="minorHAnsi"/>
                <w:sz w:val="22"/>
                <w:szCs w:val="22"/>
              </w:rPr>
              <w:t>Meddelelse om valg av partner</w:t>
            </w:r>
          </w:p>
        </w:tc>
        <w:tc>
          <w:tcPr>
            <w:tcW w:w="3753" w:type="dxa"/>
          </w:tcPr>
          <w:p w14:paraId="3B4F1E58" w14:textId="77777777" w:rsidR="00C024A0" w:rsidRPr="002800DB" w:rsidRDefault="00C024A0" w:rsidP="009C3906">
            <w:pPr>
              <w:rPr>
                <w:rFonts w:asciiTheme="minorHAnsi" w:hAnsiTheme="minorHAnsi" w:cstheme="minorHAnsi"/>
                <w:sz w:val="22"/>
                <w:szCs w:val="22"/>
              </w:rPr>
            </w:pPr>
            <w:r w:rsidRPr="002800DB">
              <w:rPr>
                <w:rFonts w:asciiTheme="minorHAnsi" w:hAnsiTheme="minorHAnsi" w:cstheme="minorHAnsi"/>
                <w:sz w:val="22"/>
                <w:szCs w:val="22"/>
              </w:rPr>
              <w:t xml:space="preserve">Uke </w:t>
            </w:r>
            <w:r>
              <w:rPr>
                <w:rFonts w:asciiTheme="minorHAnsi" w:hAnsiTheme="minorHAnsi" w:cstheme="minorHAnsi"/>
                <w:sz w:val="22"/>
                <w:szCs w:val="22"/>
              </w:rPr>
              <w:t>15</w:t>
            </w:r>
          </w:p>
        </w:tc>
      </w:tr>
      <w:tr w:rsidR="00C024A0" w:rsidRPr="00B1081B" w14:paraId="6F2211A0" w14:textId="77777777" w:rsidTr="009C3906">
        <w:tc>
          <w:tcPr>
            <w:tcW w:w="5778" w:type="dxa"/>
          </w:tcPr>
          <w:p w14:paraId="2D2D4A85" w14:textId="77777777" w:rsidR="00C024A0" w:rsidRPr="00B1081B" w:rsidRDefault="00C024A0" w:rsidP="009C3906">
            <w:pPr>
              <w:rPr>
                <w:rFonts w:asciiTheme="minorHAnsi" w:hAnsiTheme="minorHAnsi" w:cstheme="minorHAnsi"/>
                <w:sz w:val="22"/>
                <w:szCs w:val="22"/>
              </w:rPr>
            </w:pPr>
            <w:r w:rsidRPr="00B1081B">
              <w:rPr>
                <w:rFonts w:asciiTheme="minorHAnsi" w:hAnsiTheme="minorHAnsi" w:cstheme="minorHAnsi"/>
                <w:sz w:val="22"/>
                <w:szCs w:val="22"/>
              </w:rPr>
              <w:t>Utløp av karensperiode</w:t>
            </w:r>
          </w:p>
        </w:tc>
        <w:tc>
          <w:tcPr>
            <w:tcW w:w="3753" w:type="dxa"/>
          </w:tcPr>
          <w:p w14:paraId="3D9097F3" w14:textId="77777777" w:rsidR="00C024A0" w:rsidRPr="002800DB" w:rsidRDefault="00C024A0" w:rsidP="009C3906">
            <w:pPr>
              <w:rPr>
                <w:rFonts w:asciiTheme="minorHAnsi" w:hAnsiTheme="minorHAnsi" w:cstheme="minorHAnsi"/>
                <w:sz w:val="22"/>
                <w:szCs w:val="22"/>
              </w:rPr>
            </w:pPr>
            <w:r>
              <w:rPr>
                <w:rFonts w:asciiTheme="minorHAnsi" w:hAnsiTheme="minorHAnsi" w:cstheme="minorHAnsi"/>
                <w:sz w:val="22"/>
                <w:szCs w:val="22"/>
              </w:rPr>
              <w:t>Uke 17</w:t>
            </w:r>
          </w:p>
        </w:tc>
      </w:tr>
      <w:tr w:rsidR="00C024A0" w:rsidRPr="00B1081B" w14:paraId="663EA26D" w14:textId="77777777" w:rsidTr="009C3906">
        <w:tc>
          <w:tcPr>
            <w:tcW w:w="5778" w:type="dxa"/>
          </w:tcPr>
          <w:p w14:paraId="090B2ADA" w14:textId="3456E903" w:rsidR="00C024A0" w:rsidRPr="00B1081B" w:rsidRDefault="00F07EB6" w:rsidP="009C3906">
            <w:pPr>
              <w:rPr>
                <w:rFonts w:asciiTheme="minorHAnsi" w:hAnsiTheme="minorHAnsi" w:cstheme="minorHAnsi"/>
                <w:sz w:val="22"/>
                <w:szCs w:val="22"/>
              </w:rPr>
            </w:pPr>
            <w:r>
              <w:rPr>
                <w:rFonts w:asciiTheme="minorHAnsi" w:hAnsiTheme="minorHAnsi" w:cstheme="minorHAnsi"/>
                <w:sz w:val="22"/>
                <w:szCs w:val="22"/>
              </w:rPr>
              <w:t>Avtale</w:t>
            </w:r>
            <w:r w:rsidR="00C024A0" w:rsidRPr="00B1081B">
              <w:rPr>
                <w:rFonts w:asciiTheme="minorHAnsi" w:hAnsiTheme="minorHAnsi" w:cstheme="minorHAnsi"/>
                <w:sz w:val="22"/>
                <w:szCs w:val="22"/>
              </w:rPr>
              <w:t>inngåelse</w:t>
            </w:r>
          </w:p>
        </w:tc>
        <w:tc>
          <w:tcPr>
            <w:tcW w:w="3753" w:type="dxa"/>
          </w:tcPr>
          <w:p w14:paraId="0C77AD43" w14:textId="77777777" w:rsidR="00C024A0" w:rsidRPr="00B1081B" w:rsidRDefault="00C024A0" w:rsidP="009C3906">
            <w:pPr>
              <w:tabs>
                <w:tab w:val="center" w:pos="1806"/>
              </w:tabs>
              <w:rPr>
                <w:rFonts w:asciiTheme="minorHAnsi" w:hAnsiTheme="minorHAnsi" w:cstheme="minorHAnsi"/>
                <w:sz w:val="22"/>
                <w:szCs w:val="22"/>
                <w:highlight w:val="yellow"/>
              </w:rPr>
            </w:pPr>
            <w:r>
              <w:rPr>
                <w:rFonts w:asciiTheme="minorHAnsi" w:hAnsiTheme="minorHAnsi" w:cstheme="minorHAnsi"/>
                <w:sz w:val="22"/>
                <w:szCs w:val="22"/>
              </w:rPr>
              <w:t>Uke 17/18</w:t>
            </w:r>
            <w:r>
              <w:rPr>
                <w:rFonts w:asciiTheme="minorHAnsi" w:hAnsiTheme="minorHAnsi" w:cstheme="minorHAnsi"/>
                <w:sz w:val="22"/>
                <w:szCs w:val="22"/>
              </w:rPr>
              <w:tab/>
            </w:r>
          </w:p>
        </w:tc>
      </w:tr>
    </w:tbl>
    <w:p w14:paraId="0BEA2D8E" w14:textId="77777777" w:rsidR="00C024A0" w:rsidRPr="0003051E" w:rsidRDefault="00C024A0" w:rsidP="00C024A0">
      <w:pPr>
        <w:rPr>
          <w:rFonts w:asciiTheme="minorHAnsi" w:hAnsiTheme="minorHAnsi" w:cs="Arial"/>
          <w:sz w:val="22"/>
          <w:szCs w:val="22"/>
        </w:rPr>
      </w:pPr>
    </w:p>
    <w:p w14:paraId="31E26107" w14:textId="77777777" w:rsidR="00C024A0" w:rsidRPr="0003051E" w:rsidRDefault="00C024A0" w:rsidP="00C024A0">
      <w:pPr>
        <w:rPr>
          <w:rFonts w:asciiTheme="minorHAnsi" w:hAnsiTheme="minorHAnsi" w:cs="Arial"/>
          <w:sz w:val="22"/>
          <w:szCs w:val="22"/>
        </w:rPr>
      </w:pPr>
      <w:r w:rsidRPr="0003051E">
        <w:rPr>
          <w:rFonts w:asciiTheme="minorHAnsi" w:hAnsiTheme="minorHAnsi" w:cs="Arial"/>
          <w:sz w:val="22"/>
          <w:szCs w:val="22"/>
        </w:rPr>
        <w:t>Det gjøres oppmerksom på at tidspunktene etter tilbudsfrist</w:t>
      </w:r>
      <w:r>
        <w:rPr>
          <w:rFonts w:asciiTheme="minorHAnsi" w:hAnsiTheme="minorHAnsi" w:cs="Arial"/>
          <w:sz w:val="22"/>
          <w:szCs w:val="22"/>
        </w:rPr>
        <w:t xml:space="preserve"> er tentative</w:t>
      </w:r>
      <w:r w:rsidRPr="0003051E">
        <w:rPr>
          <w:rFonts w:asciiTheme="minorHAnsi" w:hAnsiTheme="minorHAnsi" w:cs="Arial"/>
          <w:sz w:val="22"/>
          <w:szCs w:val="22"/>
        </w:rPr>
        <w:t xml:space="preserve">. </w:t>
      </w:r>
    </w:p>
    <w:p w14:paraId="54B1051C" w14:textId="77777777" w:rsidR="00C024A0" w:rsidRDefault="00C024A0" w:rsidP="00C024A0"/>
    <w:p w14:paraId="261DEC86" w14:textId="77777777" w:rsidR="00C024A0" w:rsidRPr="00833E62" w:rsidRDefault="00C024A0" w:rsidP="00C024A0">
      <w:pPr>
        <w:pStyle w:val="Overskrift1"/>
        <w:rPr>
          <w:rFonts w:asciiTheme="minorHAnsi" w:hAnsiTheme="minorHAnsi"/>
        </w:rPr>
      </w:pPr>
      <w:bookmarkStart w:id="38" w:name="_Toc34832620"/>
      <w:bookmarkStart w:id="39" w:name="_Toc49849508"/>
      <w:r w:rsidRPr="00833E62">
        <w:rPr>
          <w:rFonts w:asciiTheme="minorHAnsi" w:hAnsiTheme="minorHAnsi"/>
        </w:rPr>
        <w:t>REGLER FOR INNGÅELSE OG GJENNOMFØRING AV INNOVASJONSPARTNERSKAP</w:t>
      </w:r>
      <w:bookmarkEnd w:id="38"/>
      <w:bookmarkEnd w:id="39"/>
      <w:r w:rsidRPr="00833E62">
        <w:rPr>
          <w:rFonts w:asciiTheme="minorHAnsi" w:hAnsiTheme="minorHAnsi"/>
        </w:rPr>
        <w:t xml:space="preserve"> </w:t>
      </w:r>
    </w:p>
    <w:p w14:paraId="650792FD" w14:textId="77777777" w:rsidR="00C024A0" w:rsidRPr="00833E62" w:rsidRDefault="00C024A0" w:rsidP="00C024A0">
      <w:pPr>
        <w:rPr>
          <w:rFonts w:asciiTheme="minorHAnsi" w:hAnsiTheme="minorHAnsi"/>
        </w:rPr>
      </w:pPr>
    </w:p>
    <w:p w14:paraId="6E9EEA98" w14:textId="77777777" w:rsidR="00C024A0" w:rsidRPr="00833E62" w:rsidRDefault="00C024A0" w:rsidP="00C024A0">
      <w:pPr>
        <w:pStyle w:val="Overskrift2"/>
        <w:rPr>
          <w:rFonts w:asciiTheme="minorHAnsi" w:hAnsiTheme="minorHAnsi"/>
        </w:rPr>
      </w:pPr>
      <w:bookmarkStart w:id="40" w:name="_Toc49849509"/>
      <w:bookmarkStart w:id="41" w:name="_Toc181105587"/>
      <w:r w:rsidRPr="00833E62">
        <w:rPr>
          <w:rFonts w:asciiTheme="minorHAnsi" w:hAnsiTheme="minorHAnsi"/>
        </w:rPr>
        <w:t>Innovasjonspartnerskap som anskaffelsesprosedyre</w:t>
      </w:r>
      <w:bookmarkEnd w:id="40"/>
    </w:p>
    <w:p w14:paraId="619ABEA1" w14:textId="77777777" w:rsidR="00C024A0" w:rsidRDefault="00C024A0" w:rsidP="00C024A0">
      <w:pPr>
        <w:rPr>
          <w:rFonts w:asciiTheme="minorHAnsi" w:hAnsiTheme="minorHAnsi" w:cs="Arial"/>
          <w:sz w:val="22"/>
          <w:szCs w:val="22"/>
        </w:rPr>
      </w:pPr>
      <w:r w:rsidRPr="002921D7">
        <w:rPr>
          <w:rFonts w:asciiTheme="minorHAnsi" w:hAnsiTheme="minorHAnsi" w:cs="Arial"/>
          <w:sz w:val="22"/>
          <w:szCs w:val="22"/>
        </w:rPr>
        <w:t>Anskaffelsen gjennomføres i henhold til lov om offentlige anskaffelser (LOA) av</w:t>
      </w:r>
      <w:r w:rsidRPr="00DB54DE">
        <w:rPr>
          <w:rFonts w:asciiTheme="minorHAnsi" w:hAnsiTheme="minorHAnsi" w:cs="Arial"/>
          <w:sz w:val="22"/>
          <w:szCs w:val="22"/>
        </w:rPr>
        <w:t xml:space="preserve"> 17. juni 2016</w:t>
      </w:r>
      <w:r>
        <w:rPr>
          <w:rFonts w:asciiTheme="minorHAnsi" w:hAnsiTheme="minorHAnsi" w:cs="Arial"/>
          <w:sz w:val="22"/>
          <w:szCs w:val="22"/>
        </w:rPr>
        <w:t xml:space="preserve"> nr. 73</w:t>
      </w:r>
      <w:r w:rsidRPr="00DB54DE">
        <w:rPr>
          <w:rFonts w:asciiTheme="minorHAnsi" w:hAnsiTheme="minorHAnsi" w:cs="Arial"/>
          <w:sz w:val="22"/>
          <w:szCs w:val="22"/>
        </w:rPr>
        <w:t xml:space="preserve"> og forskrift om offentlige anskaffelser (FOA)</w:t>
      </w:r>
      <w:r>
        <w:rPr>
          <w:rFonts w:asciiTheme="minorHAnsi" w:hAnsiTheme="minorHAnsi" w:cs="Arial"/>
          <w:sz w:val="22"/>
          <w:szCs w:val="22"/>
        </w:rPr>
        <w:t xml:space="preserve"> av</w:t>
      </w:r>
      <w:r w:rsidRPr="00DB54DE">
        <w:rPr>
          <w:rFonts w:asciiTheme="minorHAnsi" w:hAnsiTheme="minorHAnsi" w:cs="Arial"/>
          <w:sz w:val="22"/>
          <w:szCs w:val="22"/>
        </w:rPr>
        <w:t xml:space="preserve"> </w:t>
      </w:r>
      <w:r w:rsidRPr="00006EF5">
        <w:rPr>
          <w:rFonts w:asciiTheme="minorHAnsi" w:hAnsiTheme="minorHAnsi" w:cs="Arial"/>
          <w:sz w:val="22"/>
          <w:szCs w:val="22"/>
        </w:rPr>
        <w:t>12. august 2016 nr. 974 del I og del III.</w:t>
      </w:r>
    </w:p>
    <w:p w14:paraId="0890189C" w14:textId="77777777" w:rsidR="00C024A0" w:rsidRPr="00DB54DE" w:rsidRDefault="00C024A0" w:rsidP="00C024A0">
      <w:pPr>
        <w:rPr>
          <w:rFonts w:asciiTheme="minorHAnsi" w:hAnsiTheme="minorHAnsi" w:cs="Arial"/>
          <w:sz w:val="22"/>
          <w:szCs w:val="22"/>
        </w:rPr>
      </w:pPr>
      <w:r w:rsidRPr="00DB54DE">
        <w:rPr>
          <w:rFonts w:asciiTheme="minorHAnsi" w:hAnsiTheme="minorHAnsi" w:cs="Arial"/>
          <w:sz w:val="22"/>
          <w:szCs w:val="22"/>
        </w:rPr>
        <w:t>Anskaffelsen gjennomføres etter anskaffelsesprosedyren i anskaffelsesforskriften § 13-1 (3).</w:t>
      </w:r>
    </w:p>
    <w:p w14:paraId="1B0CBE4A" w14:textId="77777777" w:rsidR="00C024A0" w:rsidRPr="00DB54DE" w:rsidRDefault="00C024A0" w:rsidP="00C024A0">
      <w:pPr>
        <w:rPr>
          <w:rFonts w:asciiTheme="minorHAnsi" w:hAnsiTheme="minorHAnsi" w:cs="Arial"/>
          <w:sz w:val="22"/>
          <w:szCs w:val="22"/>
        </w:rPr>
      </w:pPr>
    </w:p>
    <w:p w14:paraId="7045601C" w14:textId="77777777" w:rsidR="00285491" w:rsidRDefault="00C024A0" w:rsidP="00C024A0">
      <w:pPr>
        <w:rPr>
          <w:rFonts w:asciiTheme="minorHAnsi" w:hAnsiTheme="minorHAnsi" w:cs="Arial"/>
          <w:sz w:val="22"/>
          <w:szCs w:val="22"/>
        </w:rPr>
      </w:pPr>
      <w:r w:rsidRPr="00DB54DE">
        <w:rPr>
          <w:rFonts w:asciiTheme="minorHAnsi" w:hAnsiTheme="minorHAnsi" w:cs="Arial"/>
          <w:sz w:val="22"/>
          <w:szCs w:val="22"/>
        </w:rPr>
        <w:t>Innovasjonspartnerskap legger til rette for produkt- og tjenesteutvikling i en samarbeidsprosess mellom kjøper og utvikler/leverandør. Regelverket stiller krav om at løsningen man etterspør i et innovasjonspartnerskap ikke finnes på markedet fra før. Det skal være en ny løsning som utvikles gjennom anskaffelsen, eller det kan være en eksisterende løsning som tilpasses et nytt bruksområde. Deler av løsningen kan basere seg på eksisterende løsninger som allerede finnes i markedet. Ved innovasjonspartnerskap kombineres utviklingsfasen og det sen</w:t>
      </w:r>
      <w:r w:rsidR="00F07EB6">
        <w:rPr>
          <w:rFonts w:asciiTheme="minorHAnsi" w:hAnsiTheme="minorHAnsi" w:cs="Arial"/>
          <w:sz w:val="22"/>
          <w:szCs w:val="22"/>
        </w:rPr>
        <w:t>ere kjøpet i én og samme avtale. Avtalen</w:t>
      </w:r>
      <w:r w:rsidRPr="00DB54DE">
        <w:rPr>
          <w:rFonts w:asciiTheme="minorHAnsi" w:hAnsiTheme="minorHAnsi" w:cs="Arial"/>
          <w:sz w:val="22"/>
          <w:szCs w:val="22"/>
        </w:rPr>
        <w:t xml:space="preserve"> legger til rette for at Oppdragsgiver skal ha opsjon på å kjøpe den utviklede løsningen.</w:t>
      </w:r>
    </w:p>
    <w:p w14:paraId="542E1814" w14:textId="77777777" w:rsidR="00285491" w:rsidRDefault="00285491" w:rsidP="00C024A0">
      <w:pPr>
        <w:rPr>
          <w:rFonts w:asciiTheme="minorHAnsi" w:hAnsiTheme="minorHAnsi" w:cs="Arial"/>
          <w:sz w:val="22"/>
          <w:szCs w:val="22"/>
        </w:rPr>
      </w:pPr>
    </w:p>
    <w:p w14:paraId="52ECD767" w14:textId="1F770519" w:rsidR="00C024A0" w:rsidRPr="00DB54DE" w:rsidRDefault="00285491" w:rsidP="00C024A0">
      <w:pPr>
        <w:rPr>
          <w:rFonts w:asciiTheme="minorHAnsi" w:hAnsiTheme="minorHAnsi" w:cs="Arial"/>
          <w:sz w:val="22"/>
          <w:szCs w:val="22"/>
        </w:rPr>
      </w:pPr>
      <w:r>
        <w:rPr>
          <w:rFonts w:asciiTheme="minorHAnsi" w:hAnsiTheme="minorHAnsi" w:cs="Arial"/>
          <w:sz w:val="22"/>
          <w:szCs w:val="22"/>
        </w:rPr>
        <w:t xml:space="preserve">Det at en tilbyder vinner konkurransen om innovasjonspartnerskap, innebærer ikke at man er garantert å selge løsningen. Dette avhenger av om oppdragsgiver velger å utløse kjøpsopsjoner. </w:t>
      </w:r>
    </w:p>
    <w:p w14:paraId="63105EEF" w14:textId="77777777" w:rsidR="00C024A0" w:rsidRPr="00DB54DE" w:rsidRDefault="00C024A0" w:rsidP="00C024A0">
      <w:pPr>
        <w:rPr>
          <w:rFonts w:asciiTheme="minorHAnsi" w:hAnsiTheme="minorHAnsi" w:cs="Arial"/>
          <w:sz w:val="22"/>
          <w:szCs w:val="22"/>
        </w:rPr>
      </w:pPr>
    </w:p>
    <w:p w14:paraId="0616F2D6" w14:textId="77777777" w:rsidR="00C024A0" w:rsidRDefault="00C024A0" w:rsidP="00C024A0">
      <w:pPr>
        <w:rPr>
          <w:rFonts w:cs="Arial"/>
        </w:rPr>
      </w:pPr>
      <w:r w:rsidRPr="00DB54DE">
        <w:rPr>
          <w:rFonts w:asciiTheme="minorHAnsi" w:hAnsiTheme="minorHAnsi" w:cs="Arial"/>
          <w:sz w:val="22"/>
          <w:szCs w:val="22"/>
        </w:rPr>
        <w:t xml:space="preserve">Ytterligere informasjon om innovasjonspartnerskap finnes her: </w:t>
      </w:r>
      <w:hyperlink r:id="rId14" w:history="1"/>
    </w:p>
    <w:p w14:paraId="001A5105" w14:textId="77777777" w:rsidR="00F07EB6" w:rsidRPr="00F07EB6" w:rsidRDefault="004B23D3" w:rsidP="00F07EB6">
      <w:pPr>
        <w:rPr>
          <w:rFonts w:asciiTheme="minorHAnsi" w:hAnsiTheme="minorHAnsi"/>
          <w:sz w:val="22"/>
          <w:szCs w:val="22"/>
          <w:vertAlign w:val="superscript"/>
        </w:rPr>
      </w:pPr>
      <w:hyperlink r:id="rId15" w:history="1">
        <w:r w:rsidR="00F07EB6" w:rsidRPr="00F07EB6">
          <w:rPr>
            <w:rStyle w:val="Hyperkobling"/>
            <w:rFonts w:asciiTheme="minorHAnsi" w:hAnsiTheme="minorHAnsi"/>
            <w:sz w:val="22"/>
            <w:szCs w:val="22"/>
          </w:rPr>
          <w:t>https://www.difi.no/opplaeringstilbud/nett-tv-og-presentasjoner/542018-seminarwebinar-om-innovasjonspartnerskap</w:t>
        </w:r>
      </w:hyperlink>
    </w:p>
    <w:p w14:paraId="640E827E" w14:textId="77777777" w:rsidR="00C024A0" w:rsidRPr="0003051E" w:rsidRDefault="00C024A0" w:rsidP="00C024A0">
      <w:pPr>
        <w:rPr>
          <w:rFonts w:asciiTheme="minorHAnsi" w:hAnsiTheme="minorHAnsi"/>
          <w:sz w:val="22"/>
          <w:szCs w:val="22"/>
          <w:vertAlign w:val="superscript"/>
        </w:rPr>
      </w:pPr>
    </w:p>
    <w:p w14:paraId="1BB0FB62" w14:textId="77777777" w:rsidR="00C024A0" w:rsidRPr="0003051E" w:rsidRDefault="004B23D3" w:rsidP="00C024A0">
      <w:pPr>
        <w:rPr>
          <w:rStyle w:val="Hyperkobling"/>
          <w:rFonts w:asciiTheme="minorHAnsi" w:hAnsiTheme="minorHAnsi"/>
          <w:sz w:val="22"/>
          <w:szCs w:val="22"/>
        </w:rPr>
      </w:pPr>
      <w:hyperlink r:id="rId16" w:history="1">
        <w:r w:rsidR="00C024A0" w:rsidRPr="00F07EB6">
          <w:rPr>
            <w:rStyle w:val="Hyperkobling"/>
            <w:rFonts w:asciiTheme="minorHAnsi" w:hAnsiTheme="minorHAnsi"/>
            <w:sz w:val="22"/>
            <w:szCs w:val="22"/>
          </w:rPr>
          <w:t>https://www.anskaffelser.no/prosess/innovasjonspartnerskap</w:t>
        </w:r>
      </w:hyperlink>
    </w:p>
    <w:p w14:paraId="2FC33771" w14:textId="729D31F8" w:rsidR="00026BDA" w:rsidRDefault="00026BDA" w:rsidP="00C024A0">
      <w:pPr>
        <w:rPr>
          <w:rFonts w:asciiTheme="minorHAnsi" w:hAnsiTheme="minorHAnsi" w:cs="Arial"/>
          <w:sz w:val="22"/>
          <w:szCs w:val="22"/>
        </w:rPr>
      </w:pPr>
    </w:p>
    <w:p w14:paraId="356B27BA" w14:textId="14A2E599" w:rsidR="00C024A0" w:rsidRDefault="00C024A0" w:rsidP="00C024A0"/>
    <w:p w14:paraId="6ADFCF6D" w14:textId="77777777" w:rsidR="00C024A0" w:rsidRPr="00833E62" w:rsidRDefault="00C024A0" w:rsidP="00C024A0">
      <w:pPr>
        <w:pStyle w:val="Overskrift2"/>
        <w:rPr>
          <w:rFonts w:asciiTheme="minorHAnsi" w:hAnsiTheme="minorHAnsi"/>
        </w:rPr>
      </w:pPr>
      <w:bookmarkStart w:id="42" w:name="_Toc49849510"/>
      <w:r w:rsidRPr="00833E62">
        <w:rPr>
          <w:rFonts w:asciiTheme="minorHAnsi" w:hAnsiTheme="minorHAnsi"/>
        </w:rPr>
        <w:t>Gjennomføring av konkurransen</w:t>
      </w:r>
      <w:bookmarkEnd w:id="42"/>
    </w:p>
    <w:p w14:paraId="27258608" w14:textId="77777777" w:rsidR="00C024A0" w:rsidRPr="0003051E" w:rsidRDefault="00C024A0" w:rsidP="00C024A0">
      <w:pPr>
        <w:rPr>
          <w:rFonts w:asciiTheme="minorHAnsi" w:hAnsiTheme="minorHAnsi" w:cs="Arial"/>
          <w:sz w:val="22"/>
          <w:szCs w:val="22"/>
        </w:rPr>
      </w:pPr>
      <w:r w:rsidRPr="0003051E">
        <w:rPr>
          <w:rFonts w:asciiTheme="minorHAnsi" w:hAnsiTheme="minorHAnsi" w:cs="Arial"/>
          <w:sz w:val="22"/>
          <w:szCs w:val="22"/>
        </w:rPr>
        <w:t>Gjennomføring av konkurransen omfatter følgende stadier:</w:t>
      </w:r>
    </w:p>
    <w:p w14:paraId="65939714" w14:textId="77777777" w:rsidR="00C024A0" w:rsidRPr="0003051E" w:rsidRDefault="00C024A0" w:rsidP="00C024A0">
      <w:pPr>
        <w:rPr>
          <w:rFonts w:asciiTheme="minorHAnsi" w:hAnsiTheme="minorHAnsi" w:cs="Arial"/>
          <w:sz w:val="22"/>
          <w:szCs w:val="22"/>
        </w:rPr>
      </w:pPr>
    </w:p>
    <w:p w14:paraId="6A17C09E" w14:textId="77777777" w:rsidR="00C024A0" w:rsidRPr="0003051E" w:rsidRDefault="00C024A0" w:rsidP="00C024A0">
      <w:pPr>
        <w:pStyle w:val="Listeavsnitt"/>
        <w:numPr>
          <w:ilvl w:val="0"/>
          <w:numId w:val="4"/>
        </w:numPr>
        <w:rPr>
          <w:rFonts w:asciiTheme="minorHAnsi" w:hAnsiTheme="minorHAnsi"/>
          <w:sz w:val="22"/>
          <w:szCs w:val="22"/>
          <w:u w:val="single"/>
        </w:rPr>
      </w:pPr>
      <w:r w:rsidRPr="0003051E">
        <w:rPr>
          <w:rFonts w:asciiTheme="minorHAnsi" w:hAnsiTheme="minorHAnsi"/>
          <w:sz w:val="22"/>
          <w:szCs w:val="22"/>
          <w:u w:val="single"/>
        </w:rPr>
        <w:t>Prekvalifisering av tilbydere</w:t>
      </w:r>
    </w:p>
    <w:p w14:paraId="2C454BE2" w14:textId="528C39F7" w:rsidR="00C024A0" w:rsidRPr="00D46C30" w:rsidRDefault="00C024A0" w:rsidP="00C024A0">
      <w:pPr>
        <w:pStyle w:val="Listeavsnitt"/>
        <w:rPr>
          <w:rFonts w:asciiTheme="minorHAnsi" w:hAnsiTheme="minorHAnsi"/>
          <w:sz w:val="22"/>
          <w:szCs w:val="22"/>
        </w:rPr>
      </w:pPr>
      <w:r w:rsidRPr="00D46C30">
        <w:rPr>
          <w:rFonts w:asciiTheme="minorHAnsi" w:hAnsiTheme="minorHAnsi" w:cstheme="minorHAnsi"/>
          <w:sz w:val="20"/>
          <w:szCs w:val="20"/>
        </w:rPr>
        <w:t>K</w:t>
      </w:r>
      <w:r w:rsidRPr="00D46C30">
        <w:rPr>
          <w:rFonts w:asciiTheme="minorHAnsi" w:hAnsiTheme="minorHAnsi"/>
          <w:sz w:val="22"/>
          <w:szCs w:val="22"/>
        </w:rPr>
        <w:t xml:space="preserve">onkurranse om å inngå innovasjonspartnerskap innledes med en pre-kvalifiseringsfase. Bare de tilbyderne som oppfyller kvalifikasjonskravene og har blitt invitert vil få anledning til å levere tilbud. Se nærmere om </w:t>
      </w:r>
      <w:r w:rsidRPr="00F07EB6">
        <w:rPr>
          <w:rFonts w:asciiTheme="minorHAnsi" w:hAnsiTheme="minorHAnsi"/>
          <w:sz w:val="22"/>
          <w:szCs w:val="22"/>
        </w:rPr>
        <w:t xml:space="preserve">kvalifikasjonskrav i kap. 3 </w:t>
      </w:r>
      <w:r w:rsidR="00F07EB6" w:rsidRPr="00F07EB6">
        <w:rPr>
          <w:rFonts w:asciiTheme="minorHAnsi" w:hAnsiTheme="minorHAnsi"/>
          <w:sz w:val="22"/>
          <w:szCs w:val="22"/>
        </w:rPr>
        <w:t>og</w:t>
      </w:r>
      <w:r w:rsidR="00F07EB6">
        <w:rPr>
          <w:rFonts w:asciiTheme="minorHAnsi" w:hAnsiTheme="minorHAnsi"/>
          <w:sz w:val="22"/>
          <w:szCs w:val="22"/>
        </w:rPr>
        <w:t xml:space="preserve"> kap. 4.</w:t>
      </w:r>
    </w:p>
    <w:p w14:paraId="797CF8D0" w14:textId="77777777" w:rsidR="00C024A0" w:rsidRPr="00D46C30" w:rsidRDefault="00C024A0" w:rsidP="00C024A0">
      <w:pPr>
        <w:pStyle w:val="Listeavsnitt"/>
        <w:rPr>
          <w:rFonts w:asciiTheme="minorHAnsi" w:hAnsiTheme="minorHAnsi"/>
          <w:sz w:val="22"/>
          <w:szCs w:val="22"/>
        </w:rPr>
      </w:pPr>
    </w:p>
    <w:p w14:paraId="4A6229FD" w14:textId="28B0123A" w:rsidR="00C024A0" w:rsidRPr="00D46C30" w:rsidRDefault="00C024A0" w:rsidP="00C024A0">
      <w:pPr>
        <w:pStyle w:val="Listeavsnitt"/>
        <w:rPr>
          <w:rFonts w:asciiTheme="minorHAnsi" w:hAnsiTheme="minorHAnsi"/>
          <w:sz w:val="22"/>
          <w:szCs w:val="22"/>
        </w:rPr>
      </w:pPr>
      <w:r w:rsidRPr="00D46C30">
        <w:rPr>
          <w:rFonts w:asciiTheme="minorHAnsi" w:hAnsiTheme="minorHAnsi"/>
          <w:sz w:val="22"/>
          <w:szCs w:val="22"/>
        </w:rPr>
        <w:t xml:space="preserve">Oppdragsgiver </w:t>
      </w:r>
      <w:r>
        <w:rPr>
          <w:rFonts w:asciiTheme="minorHAnsi" w:hAnsiTheme="minorHAnsi"/>
          <w:sz w:val="22"/>
          <w:szCs w:val="22"/>
        </w:rPr>
        <w:t>planlegger å invitere opptil 10</w:t>
      </w:r>
      <w:r w:rsidRPr="00D46C30">
        <w:rPr>
          <w:rFonts w:asciiTheme="minorHAnsi" w:hAnsiTheme="minorHAnsi"/>
          <w:sz w:val="22"/>
          <w:szCs w:val="22"/>
        </w:rPr>
        <w:t xml:space="preserve"> leverandører til å</w:t>
      </w:r>
      <w:r>
        <w:rPr>
          <w:rFonts w:asciiTheme="minorHAnsi" w:hAnsiTheme="minorHAnsi"/>
          <w:sz w:val="22"/>
          <w:szCs w:val="22"/>
        </w:rPr>
        <w:t xml:space="preserve"> gi tilbud. Dersom flere enn 10</w:t>
      </w:r>
      <w:r w:rsidRPr="00D46C30">
        <w:rPr>
          <w:rFonts w:asciiTheme="minorHAnsi" w:hAnsiTheme="minorHAnsi"/>
          <w:sz w:val="22"/>
          <w:szCs w:val="22"/>
        </w:rPr>
        <w:t xml:space="preserve"> kvalifiserte leverandører leverer forespørsel om deltakelse til konkurransen vil oppdragsgiver velge ut blant disse leverandørene på grunnlag av utvelgelseskriteriene </w:t>
      </w:r>
      <w:r w:rsidR="00F07EB6">
        <w:rPr>
          <w:rFonts w:asciiTheme="minorHAnsi" w:hAnsiTheme="minorHAnsi"/>
          <w:sz w:val="22"/>
          <w:szCs w:val="22"/>
        </w:rPr>
        <w:t>i kap</w:t>
      </w:r>
      <w:r w:rsidRPr="003B7764">
        <w:rPr>
          <w:rFonts w:asciiTheme="minorHAnsi" w:hAnsiTheme="minorHAnsi"/>
          <w:sz w:val="22"/>
          <w:szCs w:val="22"/>
        </w:rPr>
        <w:t>. 6.</w:t>
      </w:r>
      <w:r w:rsidRPr="00373BAB">
        <w:rPr>
          <w:rFonts w:asciiTheme="minorHAnsi" w:hAnsiTheme="minorHAnsi"/>
          <w:sz w:val="22"/>
          <w:szCs w:val="22"/>
        </w:rPr>
        <w:t xml:space="preserve"> </w:t>
      </w:r>
    </w:p>
    <w:p w14:paraId="32F1B470" w14:textId="77777777" w:rsidR="00C024A0" w:rsidRPr="00AD150B" w:rsidRDefault="00C024A0" w:rsidP="00C024A0">
      <w:pPr>
        <w:rPr>
          <w:rFonts w:asciiTheme="minorHAnsi" w:hAnsiTheme="minorHAnsi" w:cs="Arial"/>
          <w:sz w:val="22"/>
          <w:szCs w:val="22"/>
        </w:rPr>
      </w:pPr>
    </w:p>
    <w:p w14:paraId="7DA40B3E" w14:textId="77777777" w:rsidR="00C024A0" w:rsidRPr="00AD150B" w:rsidRDefault="00C024A0" w:rsidP="00C024A0">
      <w:pPr>
        <w:pStyle w:val="Listeavsnitt"/>
        <w:numPr>
          <w:ilvl w:val="0"/>
          <w:numId w:val="4"/>
        </w:numPr>
        <w:rPr>
          <w:rFonts w:asciiTheme="minorHAnsi" w:hAnsiTheme="minorHAnsi"/>
          <w:sz w:val="22"/>
          <w:szCs w:val="22"/>
          <w:u w:val="single"/>
        </w:rPr>
      </w:pPr>
      <w:r w:rsidRPr="00AD150B">
        <w:rPr>
          <w:rFonts w:asciiTheme="minorHAnsi" w:hAnsiTheme="minorHAnsi"/>
          <w:sz w:val="22"/>
          <w:szCs w:val="22"/>
          <w:u w:val="single"/>
        </w:rPr>
        <w:t>Utarbeidelse av tilbud:</w:t>
      </w:r>
    </w:p>
    <w:p w14:paraId="19505292" w14:textId="77777777" w:rsidR="00C024A0" w:rsidRPr="00AD150B" w:rsidRDefault="00C024A0" w:rsidP="00C024A0">
      <w:pPr>
        <w:pStyle w:val="Listeavsnitt"/>
        <w:rPr>
          <w:rFonts w:asciiTheme="minorHAnsi" w:hAnsiTheme="minorHAnsi"/>
          <w:sz w:val="22"/>
          <w:szCs w:val="22"/>
        </w:rPr>
      </w:pPr>
      <w:r w:rsidRPr="00AD150B">
        <w:rPr>
          <w:rFonts w:asciiTheme="minorHAnsi" w:hAnsiTheme="minorHAnsi"/>
          <w:sz w:val="22"/>
          <w:szCs w:val="22"/>
        </w:rPr>
        <w:t xml:space="preserve">Tilbydere som har blitt invitert til å levere tilbud, utarbeider et tilbud. Tilbud skal utarbeides på bakgrunn av anskaffelsesdokumentene, og sendes til oppdragsgiver innen tilbudsfristens utgang. Tilbydere har mulighet til å stille spørsmål til konkurransegrunnlaget </w:t>
      </w:r>
      <w:r w:rsidRPr="00AD150B">
        <w:rPr>
          <w:rFonts w:asciiTheme="minorHAnsi" w:hAnsiTheme="minorHAnsi"/>
          <w:sz w:val="22"/>
          <w:szCs w:val="22"/>
          <w:u w:val="single"/>
        </w:rPr>
        <w:t>før</w:t>
      </w:r>
      <w:r w:rsidRPr="00AD150B">
        <w:rPr>
          <w:rFonts w:asciiTheme="minorHAnsi" w:hAnsiTheme="minorHAnsi"/>
          <w:sz w:val="22"/>
          <w:szCs w:val="22"/>
        </w:rPr>
        <w:t xml:space="preserve"> utløp av spørsmålsfrist.</w:t>
      </w:r>
    </w:p>
    <w:p w14:paraId="397C670F" w14:textId="77777777" w:rsidR="00C024A0" w:rsidRPr="00AD150B" w:rsidRDefault="00C024A0" w:rsidP="00C024A0">
      <w:pPr>
        <w:pStyle w:val="Listeavsnitt"/>
        <w:rPr>
          <w:rFonts w:asciiTheme="minorHAnsi" w:hAnsiTheme="minorHAnsi"/>
          <w:sz w:val="22"/>
          <w:szCs w:val="22"/>
        </w:rPr>
      </w:pPr>
    </w:p>
    <w:p w14:paraId="748A70E1" w14:textId="77777777" w:rsidR="00C024A0" w:rsidRPr="00AD150B" w:rsidRDefault="00C024A0" w:rsidP="00C024A0">
      <w:pPr>
        <w:pStyle w:val="Brdtekst"/>
        <w:ind w:left="708"/>
        <w:rPr>
          <w:rFonts w:asciiTheme="minorHAnsi" w:hAnsiTheme="minorHAnsi" w:cs="Arial"/>
          <w:szCs w:val="22"/>
        </w:rPr>
      </w:pPr>
      <w:r w:rsidRPr="00AD150B">
        <w:rPr>
          <w:rFonts w:asciiTheme="minorHAnsi" w:hAnsiTheme="minorHAnsi" w:cs="Arial"/>
          <w:szCs w:val="22"/>
        </w:rPr>
        <w:t xml:space="preserve">Det gjøres oppmerksom på at tilbud som inneholder vesentlige avvik fra anskaffelsesdokumentene skal avvises etter forskrift om offentlige anskaffelser </w:t>
      </w:r>
      <w:r w:rsidRPr="00F07EB6">
        <w:rPr>
          <w:rFonts w:asciiTheme="minorHAnsi" w:hAnsiTheme="minorHAnsi" w:cs="Arial"/>
          <w:szCs w:val="22"/>
        </w:rPr>
        <w:t>§ 24-8(1b). En</w:t>
      </w:r>
      <w:r w:rsidRPr="00AD150B">
        <w:rPr>
          <w:rFonts w:asciiTheme="minorHAnsi" w:hAnsiTheme="minorHAnsi" w:cs="Arial"/>
          <w:szCs w:val="22"/>
        </w:rPr>
        <w:t xml:space="preserve"> slik avvisning vil utelukke mulighet for å få forhandle om sitt tilbud.</w:t>
      </w:r>
    </w:p>
    <w:p w14:paraId="7E195E0C" w14:textId="77777777" w:rsidR="00C024A0" w:rsidRPr="00AD150B" w:rsidRDefault="00C024A0" w:rsidP="00C024A0">
      <w:pPr>
        <w:ind w:left="360"/>
        <w:rPr>
          <w:rFonts w:asciiTheme="minorHAnsi" w:hAnsiTheme="minorHAnsi"/>
          <w:sz w:val="22"/>
          <w:szCs w:val="22"/>
          <w:u w:val="single"/>
        </w:rPr>
      </w:pPr>
    </w:p>
    <w:p w14:paraId="2E39EB5F" w14:textId="77777777" w:rsidR="00C024A0" w:rsidRPr="00AD150B" w:rsidRDefault="00C024A0" w:rsidP="00C024A0">
      <w:pPr>
        <w:pStyle w:val="Listeavsnitt"/>
        <w:numPr>
          <w:ilvl w:val="0"/>
          <w:numId w:val="4"/>
        </w:numPr>
        <w:rPr>
          <w:rFonts w:asciiTheme="minorHAnsi" w:hAnsiTheme="minorHAnsi"/>
          <w:sz w:val="22"/>
          <w:szCs w:val="22"/>
          <w:u w:val="single"/>
        </w:rPr>
      </w:pPr>
      <w:r w:rsidRPr="00AD150B">
        <w:rPr>
          <w:rFonts w:asciiTheme="minorHAnsi" w:hAnsiTheme="minorHAnsi"/>
          <w:sz w:val="22"/>
          <w:szCs w:val="22"/>
          <w:u w:val="single"/>
        </w:rPr>
        <w:t>Evaluering av tilbud</w:t>
      </w:r>
    </w:p>
    <w:p w14:paraId="7F075C79" w14:textId="299492B9" w:rsidR="00C024A0" w:rsidRPr="00AD150B" w:rsidRDefault="00C024A0" w:rsidP="00C024A0">
      <w:pPr>
        <w:pStyle w:val="Listeavsnitt"/>
        <w:rPr>
          <w:rFonts w:asciiTheme="minorHAnsi" w:hAnsiTheme="minorHAnsi"/>
          <w:sz w:val="22"/>
          <w:szCs w:val="22"/>
        </w:rPr>
      </w:pPr>
      <w:r w:rsidRPr="00AD150B">
        <w:rPr>
          <w:rFonts w:asciiTheme="minorHAnsi" w:hAnsiTheme="minorHAnsi"/>
          <w:sz w:val="22"/>
          <w:szCs w:val="22"/>
        </w:rPr>
        <w:t xml:space="preserve">Oppdragsgiver påbegynner evalueringen av innkomne tilbud etter tilbudsfristens utgang. </w:t>
      </w:r>
      <w:r w:rsidRPr="00AD150B">
        <w:rPr>
          <w:rFonts w:asciiTheme="minorHAnsi" w:hAnsiTheme="minorHAnsi" w:cs="Arial"/>
          <w:sz w:val="22"/>
          <w:szCs w:val="22"/>
        </w:rPr>
        <w:t>Alle inviterte tilbydere vil få sine tilbud evaluert.</w:t>
      </w:r>
      <w:r w:rsidRPr="00AD150B">
        <w:rPr>
          <w:rFonts w:asciiTheme="minorHAnsi" w:hAnsiTheme="minorHAnsi"/>
          <w:sz w:val="22"/>
          <w:szCs w:val="22"/>
        </w:rPr>
        <w:t xml:space="preserve"> Evalueringen vil bli foretatt på grunnlag av tildelingskriteriene. Se nærmere </w:t>
      </w:r>
      <w:r w:rsidRPr="00EB165C">
        <w:rPr>
          <w:rFonts w:asciiTheme="minorHAnsi" w:hAnsiTheme="minorHAnsi"/>
          <w:sz w:val="22"/>
          <w:szCs w:val="22"/>
        </w:rPr>
        <w:t>in</w:t>
      </w:r>
      <w:r w:rsidR="00F07EB6" w:rsidRPr="00EB165C">
        <w:rPr>
          <w:rFonts w:asciiTheme="minorHAnsi" w:hAnsiTheme="minorHAnsi"/>
          <w:sz w:val="22"/>
          <w:szCs w:val="22"/>
        </w:rPr>
        <w:t>formasjon</w:t>
      </w:r>
      <w:r w:rsidRPr="00EB165C">
        <w:rPr>
          <w:rFonts w:asciiTheme="minorHAnsi" w:hAnsiTheme="minorHAnsi"/>
          <w:sz w:val="22"/>
          <w:szCs w:val="22"/>
        </w:rPr>
        <w:t xml:space="preserve"> i </w:t>
      </w:r>
      <w:r w:rsidR="00F07EB6" w:rsidRPr="00EB165C">
        <w:rPr>
          <w:rFonts w:asciiTheme="minorHAnsi" w:hAnsiTheme="minorHAnsi"/>
          <w:sz w:val="22"/>
          <w:szCs w:val="22"/>
        </w:rPr>
        <w:t>kap</w:t>
      </w:r>
      <w:r w:rsidRPr="00EB165C">
        <w:rPr>
          <w:rFonts w:asciiTheme="minorHAnsi" w:hAnsiTheme="minorHAnsi"/>
          <w:sz w:val="22"/>
          <w:szCs w:val="22"/>
        </w:rPr>
        <w:t xml:space="preserve">. </w:t>
      </w:r>
      <w:r w:rsidR="00F07EB6" w:rsidRPr="00EB165C">
        <w:rPr>
          <w:rFonts w:asciiTheme="minorHAnsi" w:hAnsiTheme="minorHAnsi"/>
          <w:sz w:val="22"/>
          <w:szCs w:val="22"/>
        </w:rPr>
        <w:t xml:space="preserve">6 og </w:t>
      </w:r>
      <w:r w:rsidRPr="00EB165C">
        <w:rPr>
          <w:rFonts w:asciiTheme="minorHAnsi" w:hAnsiTheme="minorHAnsi"/>
          <w:sz w:val="22"/>
          <w:szCs w:val="22"/>
        </w:rPr>
        <w:t>7.</w:t>
      </w:r>
    </w:p>
    <w:p w14:paraId="58737A4D" w14:textId="77777777" w:rsidR="00C024A0" w:rsidRPr="00AD150B" w:rsidRDefault="00C024A0" w:rsidP="00C024A0">
      <w:pPr>
        <w:pStyle w:val="Listeavsnitt"/>
        <w:rPr>
          <w:rFonts w:asciiTheme="minorHAnsi" w:hAnsiTheme="minorHAnsi"/>
          <w:sz w:val="22"/>
          <w:szCs w:val="22"/>
        </w:rPr>
      </w:pPr>
    </w:p>
    <w:p w14:paraId="6127CEFC" w14:textId="77777777" w:rsidR="00C024A0" w:rsidRPr="00AD150B" w:rsidRDefault="00C024A0" w:rsidP="00C024A0">
      <w:pPr>
        <w:pStyle w:val="Listeavsnitt"/>
        <w:rPr>
          <w:rFonts w:asciiTheme="minorHAnsi" w:hAnsiTheme="minorHAnsi"/>
          <w:sz w:val="22"/>
          <w:szCs w:val="22"/>
        </w:rPr>
      </w:pPr>
      <w:r w:rsidRPr="00AD150B">
        <w:rPr>
          <w:rFonts w:asciiTheme="minorHAnsi" w:hAnsiTheme="minorHAnsi" w:cs="Arial"/>
          <w:sz w:val="22"/>
          <w:szCs w:val="22"/>
        </w:rPr>
        <w:t>Oppdragsgiver forbeholder seg retten til å redusere antall tilbud i gjennomførelsen av konkurransen, første gang i forkant av forhandlingene.</w:t>
      </w:r>
    </w:p>
    <w:p w14:paraId="4F3C92C8" w14:textId="77777777" w:rsidR="00C024A0" w:rsidRPr="00AD150B" w:rsidRDefault="00C024A0" w:rsidP="00C024A0">
      <w:pPr>
        <w:pStyle w:val="Listeavsnitt"/>
        <w:rPr>
          <w:rFonts w:asciiTheme="minorHAnsi" w:hAnsiTheme="minorHAnsi"/>
          <w:sz w:val="22"/>
          <w:szCs w:val="22"/>
          <w:u w:val="single"/>
        </w:rPr>
      </w:pPr>
    </w:p>
    <w:p w14:paraId="61D7D873" w14:textId="77777777" w:rsidR="00C024A0" w:rsidRPr="00AD150B" w:rsidRDefault="00C024A0" w:rsidP="00C024A0">
      <w:pPr>
        <w:pStyle w:val="Listeavsnitt"/>
        <w:numPr>
          <w:ilvl w:val="0"/>
          <w:numId w:val="4"/>
        </w:numPr>
        <w:rPr>
          <w:rFonts w:asciiTheme="minorHAnsi" w:hAnsiTheme="minorHAnsi"/>
          <w:sz w:val="22"/>
          <w:szCs w:val="22"/>
          <w:u w:val="single"/>
        </w:rPr>
      </w:pPr>
      <w:r w:rsidRPr="00AD150B">
        <w:rPr>
          <w:rFonts w:asciiTheme="minorHAnsi" w:hAnsiTheme="minorHAnsi"/>
          <w:sz w:val="22"/>
          <w:szCs w:val="22"/>
          <w:u w:val="single"/>
        </w:rPr>
        <w:t>Forhandlingsrunder</w:t>
      </w:r>
    </w:p>
    <w:p w14:paraId="30978CCB" w14:textId="77777777" w:rsidR="00C024A0" w:rsidRPr="00AD150B" w:rsidRDefault="00C024A0" w:rsidP="00C024A0">
      <w:pPr>
        <w:pStyle w:val="Listeavsnitt"/>
        <w:rPr>
          <w:rFonts w:asciiTheme="minorHAnsi" w:hAnsiTheme="minorHAnsi"/>
          <w:sz w:val="22"/>
          <w:szCs w:val="22"/>
        </w:rPr>
      </w:pPr>
      <w:r>
        <w:rPr>
          <w:rFonts w:asciiTheme="minorHAnsi" w:hAnsiTheme="minorHAnsi" w:cs="Arial"/>
          <w:sz w:val="22"/>
          <w:szCs w:val="22"/>
        </w:rPr>
        <w:t>Utvalgte tilbydere</w:t>
      </w:r>
      <w:r w:rsidRPr="00AD150B">
        <w:rPr>
          <w:rFonts w:asciiTheme="minorHAnsi" w:hAnsiTheme="minorHAnsi" w:cs="Arial"/>
          <w:sz w:val="22"/>
          <w:szCs w:val="22"/>
        </w:rPr>
        <w:t xml:space="preserve"> vil etter innledende evaluering bli invitert til forhandlinger. </w:t>
      </w:r>
    </w:p>
    <w:p w14:paraId="4101197E" w14:textId="77777777" w:rsidR="00C024A0" w:rsidRPr="00AD150B" w:rsidRDefault="00C024A0" w:rsidP="00C024A0">
      <w:pPr>
        <w:pStyle w:val="Listeavsnitt"/>
        <w:rPr>
          <w:rFonts w:asciiTheme="minorHAnsi" w:hAnsiTheme="minorHAnsi"/>
          <w:sz w:val="22"/>
          <w:szCs w:val="22"/>
        </w:rPr>
      </w:pPr>
    </w:p>
    <w:p w14:paraId="623BD721" w14:textId="77777777" w:rsidR="00C024A0" w:rsidRPr="00AD150B" w:rsidRDefault="00C024A0" w:rsidP="00C024A0">
      <w:pPr>
        <w:pStyle w:val="Listeavsnitt"/>
        <w:rPr>
          <w:rFonts w:asciiTheme="minorHAnsi" w:hAnsiTheme="minorHAnsi"/>
          <w:sz w:val="22"/>
          <w:szCs w:val="22"/>
        </w:rPr>
      </w:pPr>
      <w:r>
        <w:rPr>
          <w:rFonts w:asciiTheme="minorHAnsi" w:hAnsiTheme="minorHAnsi"/>
          <w:sz w:val="22"/>
          <w:szCs w:val="22"/>
        </w:rPr>
        <w:t>Avtale om innovasjonspartnerskap</w:t>
      </w:r>
      <w:r w:rsidRPr="00AD150B">
        <w:rPr>
          <w:rFonts w:asciiTheme="minorHAnsi" w:hAnsiTheme="minorHAnsi"/>
          <w:sz w:val="22"/>
          <w:szCs w:val="22"/>
        </w:rPr>
        <w:t xml:space="preserve"> vil </w:t>
      </w:r>
      <w:r w:rsidRPr="00AD150B">
        <w:rPr>
          <w:rFonts w:asciiTheme="minorHAnsi" w:hAnsiTheme="minorHAnsi"/>
          <w:sz w:val="22"/>
          <w:szCs w:val="22"/>
          <w:u w:val="single"/>
        </w:rPr>
        <w:t>ikke</w:t>
      </w:r>
      <w:r w:rsidRPr="00AD150B">
        <w:rPr>
          <w:rFonts w:asciiTheme="minorHAnsi" w:hAnsiTheme="minorHAnsi"/>
          <w:sz w:val="22"/>
          <w:szCs w:val="22"/>
        </w:rPr>
        <w:t xml:space="preserve"> bli tildelt uten at det er gjennomført forhandlinger.</w:t>
      </w:r>
    </w:p>
    <w:p w14:paraId="2CB8FD75" w14:textId="77777777" w:rsidR="00C024A0" w:rsidRPr="00AD150B" w:rsidRDefault="00C024A0" w:rsidP="00C024A0">
      <w:pPr>
        <w:pStyle w:val="Listeavsnitt"/>
        <w:rPr>
          <w:rFonts w:asciiTheme="minorHAnsi" w:hAnsiTheme="minorHAnsi"/>
          <w:sz w:val="22"/>
          <w:szCs w:val="22"/>
        </w:rPr>
      </w:pPr>
    </w:p>
    <w:p w14:paraId="4FE03DA1" w14:textId="77777777" w:rsidR="00C024A0" w:rsidRPr="00AD150B" w:rsidRDefault="00C024A0" w:rsidP="00C024A0">
      <w:pPr>
        <w:pStyle w:val="Listeavsnitt"/>
        <w:rPr>
          <w:rFonts w:asciiTheme="minorHAnsi" w:hAnsiTheme="minorHAnsi"/>
          <w:sz w:val="22"/>
          <w:szCs w:val="22"/>
        </w:rPr>
      </w:pPr>
      <w:r w:rsidRPr="00AD150B">
        <w:rPr>
          <w:rFonts w:asciiTheme="minorHAnsi" w:hAnsiTheme="minorHAnsi"/>
          <w:sz w:val="22"/>
          <w:szCs w:val="22"/>
        </w:rPr>
        <w:t xml:space="preserve">Oppdragsgiver forbeholder seg retten til å gjennomføre forhandlinger i flere runder. Forhandlinger tar utgangspunkt i tilbudsgivernes innledende tilbud. </w:t>
      </w:r>
    </w:p>
    <w:p w14:paraId="68A9384E" w14:textId="77777777" w:rsidR="00C024A0" w:rsidRPr="00AD150B" w:rsidRDefault="00C024A0" w:rsidP="00C024A0">
      <w:pPr>
        <w:pStyle w:val="Listeavsnitt"/>
        <w:rPr>
          <w:rFonts w:asciiTheme="minorHAnsi" w:hAnsiTheme="minorHAnsi"/>
          <w:sz w:val="22"/>
          <w:szCs w:val="22"/>
        </w:rPr>
      </w:pPr>
    </w:p>
    <w:p w14:paraId="3EE1FAFA" w14:textId="77777777" w:rsidR="00C024A0" w:rsidRPr="00AD150B" w:rsidRDefault="00C024A0" w:rsidP="00C024A0">
      <w:pPr>
        <w:pStyle w:val="Listeavsnitt"/>
        <w:rPr>
          <w:rFonts w:asciiTheme="minorHAnsi" w:hAnsiTheme="minorHAnsi"/>
          <w:sz w:val="22"/>
          <w:szCs w:val="22"/>
        </w:rPr>
      </w:pPr>
      <w:r w:rsidRPr="00AD150B">
        <w:rPr>
          <w:rFonts w:asciiTheme="minorHAnsi" w:hAnsiTheme="minorHAnsi"/>
          <w:sz w:val="22"/>
          <w:szCs w:val="22"/>
        </w:rPr>
        <w:t>Oppdragsgiver forbeholder seg rett til å redusere antall tilbud etter hver forhandlingsrunde.</w:t>
      </w:r>
    </w:p>
    <w:p w14:paraId="7E661F36" w14:textId="77777777" w:rsidR="00C024A0" w:rsidRPr="00AD150B" w:rsidRDefault="00C024A0" w:rsidP="00C024A0">
      <w:pPr>
        <w:rPr>
          <w:rFonts w:asciiTheme="minorHAnsi" w:hAnsiTheme="minorHAnsi"/>
          <w:sz w:val="22"/>
          <w:szCs w:val="22"/>
        </w:rPr>
      </w:pPr>
    </w:p>
    <w:p w14:paraId="2EC84504" w14:textId="77777777" w:rsidR="00C024A0" w:rsidRPr="00AD150B" w:rsidRDefault="00C024A0" w:rsidP="00C024A0">
      <w:pPr>
        <w:pStyle w:val="Listeavsnitt"/>
        <w:rPr>
          <w:rFonts w:asciiTheme="minorHAnsi" w:hAnsiTheme="minorHAnsi"/>
          <w:sz w:val="22"/>
          <w:szCs w:val="22"/>
        </w:rPr>
      </w:pPr>
      <w:r w:rsidRPr="00AD150B">
        <w:rPr>
          <w:rFonts w:asciiTheme="minorHAnsi" w:hAnsiTheme="minorHAnsi"/>
          <w:sz w:val="22"/>
          <w:szCs w:val="22"/>
        </w:rPr>
        <w:t xml:space="preserve">Det vil bli adgang til å forhandle om endringer eller suppleringer av alle sider ved tilbudene. Vesentlig avvik og vesentlige endringer fra anskaffelsesdokumentene vil imidlertid ikke bli </w:t>
      </w:r>
      <w:r w:rsidRPr="00AD150B">
        <w:rPr>
          <w:rFonts w:asciiTheme="minorHAnsi" w:hAnsiTheme="minorHAnsi"/>
          <w:sz w:val="22"/>
          <w:szCs w:val="22"/>
        </w:rPr>
        <w:lastRenderedPageBreak/>
        <w:t>gjenstand for forhandlinger. Det vil ikke bli adgang til å forhandle om absolutte minstekrav eller tildelingskriterier i anskaffelsesdokumentene. Målet med forhandlingene er å optimere tilbudene i forhold til behovsbeskrivelsen (b</w:t>
      </w:r>
      <w:r>
        <w:rPr>
          <w:rFonts w:asciiTheme="minorHAnsi" w:hAnsiTheme="minorHAnsi"/>
          <w:sz w:val="22"/>
          <w:szCs w:val="22"/>
        </w:rPr>
        <w:t>ilag 1 til</w:t>
      </w:r>
      <w:r w:rsidRPr="00AD150B">
        <w:rPr>
          <w:rFonts w:asciiTheme="minorHAnsi" w:hAnsiTheme="minorHAnsi"/>
          <w:sz w:val="22"/>
          <w:szCs w:val="22"/>
        </w:rPr>
        <w:t xml:space="preserve"> </w:t>
      </w:r>
      <w:r>
        <w:rPr>
          <w:rFonts w:asciiTheme="minorHAnsi" w:hAnsiTheme="minorHAnsi"/>
          <w:sz w:val="22"/>
          <w:szCs w:val="22"/>
        </w:rPr>
        <w:t>avtale om innovasjonspartnerskap</w:t>
      </w:r>
      <w:r w:rsidRPr="00AD150B">
        <w:rPr>
          <w:rFonts w:asciiTheme="minorHAnsi" w:hAnsiTheme="minorHAnsi"/>
          <w:sz w:val="22"/>
          <w:szCs w:val="22"/>
        </w:rPr>
        <w:t xml:space="preserve">).  </w:t>
      </w:r>
    </w:p>
    <w:p w14:paraId="540C8198" w14:textId="77777777" w:rsidR="00C024A0" w:rsidRPr="00AD150B" w:rsidRDefault="00C024A0" w:rsidP="00C024A0">
      <w:pPr>
        <w:rPr>
          <w:rFonts w:asciiTheme="minorHAnsi" w:hAnsiTheme="minorHAnsi"/>
          <w:sz w:val="22"/>
          <w:szCs w:val="22"/>
          <w:u w:val="single"/>
        </w:rPr>
      </w:pPr>
    </w:p>
    <w:p w14:paraId="7ED48792" w14:textId="77777777" w:rsidR="00C024A0" w:rsidRPr="00AD150B" w:rsidRDefault="00C024A0" w:rsidP="00C024A0">
      <w:pPr>
        <w:pStyle w:val="Listeavsnitt"/>
        <w:numPr>
          <w:ilvl w:val="0"/>
          <w:numId w:val="4"/>
        </w:numPr>
        <w:rPr>
          <w:rFonts w:asciiTheme="minorHAnsi" w:hAnsiTheme="minorHAnsi"/>
          <w:sz w:val="22"/>
          <w:szCs w:val="22"/>
          <w:u w:val="single"/>
        </w:rPr>
      </w:pPr>
      <w:r w:rsidRPr="00AD150B">
        <w:rPr>
          <w:rFonts w:asciiTheme="minorHAnsi" w:hAnsiTheme="minorHAnsi"/>
          <w:sz w:val="22"/>
          <w:szCs w:val="22"/>
          <w:u w:val="single"/>
        </w:rPr>
        <w:t>Avslutning av forhandlingsforløpet</w:t>
      </w:r>
    </w:p>
    <w:p w14:paraId="3A61E6B3" w14:textId="77777777" w:rsidR="00C024A0" w:rsidRPr="00AD150B" w:rsidRDefault="00C024A0" w:rsidP="00C024A0">
      <w:pPr>
        <w:pStyle w:val="Listeavsnitt"/>
        <w:rPr>
          <w:rFonts w:asciiTheme="minorHAnsi" w:hAnsiTheme="minorHAnsi"/>
          <w:sz w:val="22"/>
          <w:szCs w:val="22"/>
        </w:rPr>
      </w:pPr>
      <w:r w:rsidRPr="00AD150B">
        <w:rPr>
          <w:rFonts w:asciiTheme="minorHAnsi" w:hAnsiTheme="minorHAnsi"/>
          <w:sz w:val="22"/>
          <w:szCs w:val="22"/>
        </w:rPr>
        <w:t xml:space="preserve">Oppdragsgiver avslutter forhandlingene når tilbudene er optimert i forhold til angitte behov i behovsbeskrivelsen (bilag 1 </w:t>
      </w:r>
      <w:r>
        <w:rPr>
          <w:rFonts w:asciiTheme="minorHAnsi" w:hAnsiTheme="minorHAnsi"/>
          <w:sz w:val="22"/>
          <w:szCs w:val="22"/>
        </w:rPr>
        <w:t>til</w:t>
      </w:r>
      <w:r w:rsidRPr="00AD150B">
        <w:rPr>
          <w:rFonts w:asciiTheme="minorHAnsi" w:hAnsiTheme="minorHAnsi"/>
          <w:sz w:val="22"/>
          <w:szCs w:val="22"/>
        </w:rPr>
        <w:t xml:space="preserve"> </w:t>
      </w:r>
      <w:r>
        <w:rPr>
          <w:rFonts w:asciiTheme="minorHAnsi" w:hAnsiTheme="minorHAnsi"/>
          <w:sz w:val="22"/>
          <w:szCs w:val="22"/>
        </w:rPr>
        <w:t>avtale om innovasjonspartnerskap</w:t>
      </w:r>
      <w:r w:rsidRPr="00AD150B">
        <w:rPr>
          <w:rFonts w:asciiTheme="minorHAnsi" w:hAnsiTheme="minorHAnsi"/>
          <w:sz w:val="22"/>
          <w:szCs w:val="22"/>
        </w:rPr>
        <w:t xml:space="preserve">). Oppdragsgiver kan, basert på resultatene fra forhandlingsrundene, revidere konkurransedokumentene. Eventuelle endringer i konkurransegrunnlaget som følge av forhandlingene skal umiddelbart sendes til alle de gjenværende </w:t>
      </w:r>
      <w:r>
        <w:rPr>
          <w:rFonts w:asciiTheme="minorHAnsi" w:hAnsiTheme="minorHAnsi"/>
          <w:sz w:val="22"/>
          <w:szCs w:val="22"/>
        </w:rPr>
        <w:t>tilbyderne</w:t>
      </w:r>
      <w:r w:rsidRPr="00AD150B">
        <w:rPr>
          <w:rFonts w:asciiTheme="minorHAnsi" w:hAnsiTheme="minorHAnsi"/>
          <w:sz w:val="22"/>
          <w:szCs w:val="22"/>
        </w:rPr>
        <w:t xml:space="preserve">. I etterkant av slike endringer vil oppdragsgiveren gi </w:t>
      </w:r>
      <w:r>
        <w:rPr>
          <w:rFonts w:asciiTheme="minorHAnsi" w:hAnsiTheme="minorHAnsi"/>
          <w:sz w:val="22"/>
          <w:szCs w:val="22"/>
        </w:rPr>
        <w:t xml:space="preserve">tilbydere </w:t>
      </w:r>
      <w:r w:rsidRPr="00AD150B">
        <w:rPr>
          <w:rFonts w:asciiTheme="minorHAnsi" w:hAnsiTheme="minorHAnsi"/>
          <w:sz w:val="22"/>
          <w:szCs w:val="22"/>
        </w:rPr>
        <w:t xml:space="preserve">tilstrekkelig med tid til eventuelt å gi reviderte tilbud. Oppdragsgiver vil avslutte forhandlingene ved å sette en felles frist for mottak av endelige tilbud fra de gjenværende </w:t>
      </w:r>
      <w:r>
        <w:rPr>
          <w:rFonts w:asciiTheme="minorHAnsi" w:hAnsiTheme="minorHAnsi"/>
          <w:sz w:val="22"/>
          <w:szCs w:val="22"/>
        </w:rPr>
        <w:t xml:space="preserve">tilbyderne. </w:t>
      </w:r>
      <w:r w:rsidRPr="00AD150B">
        <w:rPr>
          <w:rFonts w:asciiTheme="minorHAnsi" w:hAnsiTheme="minorHAnsi"/>
          <w:sz w:val="22"/>
          <w:szCs w:val="22"/>
        </w:rPr>
        <w:t xml:space="preserve"> </w:t>
      </w:r>
    </w:p>
    <w:p w14:paraId="58DC21D7" w14:textId="77777777" w:rsidR="00C024A0" w:rsidRPr="004F472D" w:rsidRDefault="00C024A0" w:rsidP="00C024A0">
      <w:pPr>
        <w:rPr>
          <w:rFonts w:asciiTheme="minorHAnsi" w:hAnsiTheme="minorHAnsi"/>
          <w:sz w:val="22"/>
          <w:szCs w:val="22"/>
        </w:rPr>
      </w:pPr>
    </w:p>
    <w:p w14:paraId="100B1385" w14:textId="49554222" w:rsidR="00C024A0" w:rsidRPr="00AD150B" w:rsidRDefault="00C024A0" w:rsidP="00C024A0">
      <w:pPr>
        <w:pStyle w:val="Listeavsnitt"/>
        <w:numPr>
          <w:ilvl w:val="0"/>
          <w:numId w:val="4"/>
        </w:numPr>
        <w:rPr>
          <w:rFonts w:asciiTheme="minorHAnsi" w:hAnsiTheme="minorHAnsi"/>
          <w:sz w:val="22"/>
          <w:szCs w:val="22"/>
          <w:u w:val="single"/>
        </w:rPr>
      </w:pPr>
      <w:r w:rsidRPr="00AD150B">
        <w:rPr>
          <w:rFonts w:asciiTheme="minorHAnsi" w:hAnsiTheme="minorHAnsi"/>
          <w:sz w:val="22"/>
          <w:szCs w:val="22"/>
          <w:u w:val="single"/>
        </w:rPr>
        <w:t>T</w:t>
      </w:r>
      <w:r w:rsidR="00757E0F">
        <w:rPr>
          <w:rFonts w:asciiTheme="minorHAnsi" w:hAnsiTheme="minorHAnsi"/>
          <w:sz w:val="22"/>
          <w:szCs w:val="22"/>
          <w:u w:val="single"/>
        </w:rPr>
        <w:t>ildeling av partnerskapsavtale</w:t>
      </w:r>
    </w:p>
    <w:p w14:paraId="13F883B3" w14:textId="763A9E9A" w:rsidR="00C024A0" w:rsidRPr="00AD150B" w:rsidRDefault="00C024A0" w:rsidP="00C024A0">
      <w:pPr>
        <w:pStyle w:val="Listeavsnitt"/>
        <w:rPr>
          <w:rFonts w:asciiTheme="minorHAnsi" w:hAnsiTheme="minorHAnsi"/>
          <w:sz w:val="22"/>
          <w:szCs w:val="22"/>
        </w:rPr>
      </w:pPr>
      <w:r w:rsidRPr="00AD150B">
        <w:rPr>
          <w:rFonts w:asciiTheme="minorHAnsi" w:hAnsiTheme="minorHAnsi" w:cs="Arial"/>
          <w:sz w:val="22"/>
          <w:szCs w:val="22"/>
        </w:rPr>
        <w:t>Etter forhandlingene og eventuelle oppdaterte tilbud vil endelig evaluering av ti</w:t>
      </w:r>
      <w:r w:rsidR="00757E0F">
        <w:rPr>
          <w:rFonts w:asciiTheme="minorHAnsi" w:hAnsiTheme="minorHAnsi" w:cs="Arial"/>
          <w:sz w:val="22"/>
          <w:szCs w:val="22"/>
        </w:rPr>
        <w:t>lbudene bli foretatt og avtale</w:t>
      </w:r>
      <w:r w:rsidRPr="00AD150B">
        <w:rPr>
          <w:rFonts w:asciiTheme="minorHAnsi" w:hAnsiTheme="minorHAnsi" w:cs="Arial"/>
          <w:sz w:val="22"/>
          <w:szCs w:val="22"/>
        </w:rPr>
        <w:t xml:space="preserve"> tildelt.</w:t>
      </w:r>
      <w:r w:rsidRPr="00AD150B">
        <w:rPr>
          <w:rFonts w:asciiTheme="minorHAnsi" w:hAnsiTheme="minorHAnsi" w:cs="Arial"/>
          <w:color w:val="FF0000"/>
          <w:sz w:val="22"/>
          <w:szCs w:val="22"/>
        </w:rPr>
        <w:t xml:space="preserve"> </w:t>
      </w:r>
      <w:r w:rsidRPr="00AD150B">
        <w:rPr>
          <w:rFonts w:asciiTheme="minorHAnsi" w:hAnsiTheme="minorHAnsi"/>
          <w:sz w:val="22"/>
          <w:szCs w:val="22"/>
        </w:rPr>
        <w:t xml:space="preserve">Vurdering av de endelige tilbudene vil bli foretatt på grunnlag av tildelingskriteriene for </w:t>
      </w:r>
      <w:r w:rsidRPr="00757E0F">
        <w:rPr>
          <w:rFonts w:asciiTheme="minorHAnsi" w:hAnsiTheme="minorHAnsi"/>
          <w:sz w:val="22"/>
          <w:szCs w:val="22"/>
        </w:rPr>
        <w:t>konkurransen (</w:t>
      </w:r>
      <w:r w:rsidR="00757E0F" w:rsidRPr="00757E0F">
        <w:rPr>
          <w:rFonts w:asciiTheme="minorHAnsi" w:hAnsiTheme="minorHAnsi"/>
          <w:sz w:val="22"/>
          <w:szCs w:val="22"/>
        </w:rPr>
        <w:t>se kap. 6 -</w:t>
      </w:r>
      <w:r w:rsidRPr="00757E0F">
        <w:rPr>
          <w:rFonts w:asciiTheme="minorHAnsi" w:hAnsiTheme="minorHAnsi"/>
          <w:sz w:val="22"/>
          <w:szCs w:val="22"/>
        </w:rPr>
        <w:t xml:space="preserve"> Tildelingskriterier).</w:t>
      </w:r>
      <w:r w:rsidRPr="00AD150B">
        <w:rPr>
          <w:rFonts w:asciiTheme="minorHAnsi" w:hAnsiTheme="minorHAnsi"/>
          <w:sz w:val="22"/>
          <w:szCs w:val="22"/>
        </w:rPr>
        <w:t xml:space="preserve"> Samtlige tilbydere vil bli underrettet om beslutningen. Oppdragsgiver har til hensikt å inngå </w:t>
      </w:r>
      <w:r>
        <w:rPr>
          <w:rFonts w:asciiTheme="minorHAnsi" w:hAnsiTheme="minorHAnsi"/>
          <w:sz w:val="22"/>
          <w:szCs w:val="22"/>
        </w:rPr>
        <w:t>avtale om innovasjonspartnerskap</w:t>
      </w:r>
      <w:r w:rsidRPr="00AD150B">
        <w:rPr>
          <w:rFonts w:asciiTheme="minorHAnsi" w:hAnsiTheme="minorHAnsi"/>
          <w:sz w:val="22"/>
          <w:szCs w:val="22"/>
        </w:rPr>
        <w:t xml:space="preserve"> med innti</w:t>
      </w:r>
      <w:r>
        <w:rPr>
          <w:rFonts w:asciiTheme="minorHAnsi" w:hAnsiTheme="minorHAnsi"/>
          <w:sz w:val="22"/>
          <w:szCs w:val="22"/>
        </w:rPr>
        <w:t xml:space="preserve">l </w:t>
      </w:r>
      <w:r w:rsidRPr="003B7764">
        <w:rPr>
          <w:rFonts w:asciiTheme="minorHAnsi" w:hAnsiTheme="minorHAnsi"/>
          <w:sz w:val="22"/>
          <w:szCs w:val="22"/>
        </w:rPr>
        <w:t>2 tilbydere.</w:t>
      </w:r>
      <w:r w:rsidRPr="00AD150B">
        <w:rPr>
          <w:rFonts w:asciiTheme="minorHAnsi" w:hAnsiTheme="minorHAnsi"/>
          <w:sz w:val="22"/>
          <w:szCs w:val="22"/>
        </w:rPr>
        <w:t xml:space="preserve"> </w:t>
      </w:r>
      <w:r>
        <w:rPr>
          <w:rFonts w:asciiTheme="minorHAnsi" w:hAnsiTheme="minorHAnsi"/>
          <w:sz w:val="22"/>
          <w:szCs w:val="22"/>
        </w:rPr>
        <w:t xml:space="preserve">Avtale </w:t>
      </w:r>
      <w:r w:rsidRPr="00AD150B">
        <w:rPr>
          <w:rFonts w:asciiTheme="minorHAnsi" w:hAnsiTheme="minorHAnsi"/>
          <w:sz w:val="22"/>
          <w:szCs w:val="22"/>
        </w:rPr>
        <w:t xml:space="preserve">kan tidligst inngås etter en karensperiode. Karensperioden er 10 dager regnet fra dagen etter meddelelse om valg av </w:t>
      </w:r>
      <w:r>
        <w:rPr>
          <w:rFonts w:asciiTheme="minorHAnsi" w:hAnsiTheme="minorHAnsi"/>
          <w:sz w:val="22"/>
          <w:szCs w:val="22"/>
        </w:rPr>
        <w:t>partner</w:t>
      </w:r>
      <w:r w:rsidR="00757E0F">
        <w:rPr>
          <w:rFonts w:asciiTheme="minorHAnsi" w:hAnsiTheme="minorHAnsi"/>
          <w:sz w:val="22"/>
          <w:szCs w:val="22"/>
        </w:rPr>
        <w:t>. Avtalen(e)</w:t>
      </w:r>
      <w:r w:rsidRPr="00AD150B">
        <w:rPr>
          <w:rFonts w:asciiTheme="minorHAnsi" w:hAnsiTheme="minorHAnsi"/>
          <w:sz w:val="22"/>
          <w:szCs w:val="22"/>
        </w:rPr>
        <w:t xml:space="preserve"> anses som inngått når de har blitt signert av begge parter.</w:t>
      </w:r>
    </w:p>
    <w:p w14:paraId="3FE12E36" w14:textId="77777777" w:rsidR="00C024A0" w:rsidRDefault="00C024A0" w:rsidP="00C024A0"/>
    <w:p w14:paraId="3CB6B2B2" w14:textId="77777777" w:rsidR="00C024A0" w:rsidRPr="00833E62" w:rsidRDefault="00C024A0" w:rsidP="00C024A0">
      <w:pPr>
        <w:pStyle w:val="Overskrift2"/>
        <w:rPr>
          <w:rFonts w:asciiTheme="minorHAnsi" w:hAnsiTheme="minorHAnsi"/>
        </w:rPr>
      </w:pPr>
      <w:bookmarkStart w:id="43" w:name="_Toc49849511"/>
      <w:r w:rsidRPr="00833E62">
        <w:rPr>
          <w:rFonts w:asciiTheme="minorHAnsi" w:hAnsiTheme="minorHAnsi"/>
        </w:rPr>
        <w:t>Gjennomføring av innovasjonspartnerskapet</w:t>
      </w:r>
      <w:bookmarkEnd w:id="43"/>
      <w:r w:rsidRPr="00833E62">
        <w:rPr>
          <w:rFonts w:asciiTheme="minorHAnsi" w:hAnsiTheme="minorHAnsi"/>
        </w:rPr>
        <w:t xml:space="preserve"> </w:t>
      </w:r>
    </w:p>
    <w:p w14:paraId="47F231C7" w14:textId="77777777" w:rsidR="00C024A0" w:rsidRPr="00AD150B" w:rsidRDefault="00C024A0" w:rsidP="00C024A0">
      <w:pPr>
        <w:rPr>
          <w:rFonts w:asciiTheme="minorHAnsi" w:hAnsiTheme="minorHAnsi"/>
          <w:sz w:val="22"/>
          <w:szCs w:val="22"/>
        </w:rPr>
      </w:pPr>
      <w:r w:rsidRPr="00AD150B">
        <w:rPr>
          <w:rFonts w:asciiTheme="minorHAnsi" w:hAnsiTheme="minorHAnsi" w:cs="Arial"/>
          <w:sz w:val="22"/>
          <w:szCs w:val="22"/>
        </w:rPr>
        <w:t xml:space="preserve">Når konkurransen er gjennomført og </w:t>
      </w:r>
      <w:r>
        <w:rPr>
          <w:rFonts w:asciiTheme="minorHAnsi" w:hAnsiTheme="minorHAnsi" w:cs="Arial"/>
          <w:sz w:val="22"/>
          <w:szCs w:val="22"/>
        </w:rPr>
        <w:t>avtale om innovasjons</w:t>
      </w:r>
      <w:r w:rsidRPr="00AD150B">
        <w:rPr>
          <w:rFonts w:asciiTheme="minorHAnsi" w:hAnsiTheme="minorHAnsi" w:cs="Arial"/>
          <w:sz w:val="22"/>
          <w:szCs w:val="22"/>
        </w:rPr>
        <w:t xml:space="preserve">partnerskap er inngått, starter gjennomføringen av innovasjonspartnerskapet. </w:t>
      </w:r>
      <w:r w:rsidRPr="00AD150B">
        <w:rPr>
          <w:rFonts w:asciiTheme="minorHAnsi" w:hAnsiTheme="minorHAnsi"/>
          <w:sz w:val="22"/>
          <w:szCs w:val="22"/>
        </w:rPr>
        <w:t>Gjennomføring av innovasjonspartnerskapet er regulert i Avtale om innovasjonspartnerskap kap.2.</w:t>
      </w:r>
    </w:p>
    <w:p w14:paraId="316C7456" w14:textId="77777777" w:rsidR="00C024A0" w:rsidRPr="00AD150B" w:rsidRDefault="00C024A0" w:rsidP="00C024A0">
      <w:pPr>
        <w:rPr>
          <w:rFonts w:asciiTheme="minorHAnsi" w:hAnsiTheme="minorHAnsi" w:cs="Arial"/>
          <w:sz w:val="22"/>
          <w:szCs w:val="22"/>
        </w:rPr>
      </w:pPr>
    </w:p>
    <w:p w14:paraId="28B7E74D" w14:textId="77777777" w:rsidR="00C024A0" w:rsidRPr="00AD150B" w:rsidRDefault="00C024A0" w:rsidP="00C024A0">
      <w:pPr>
        <w:rPr>
          <w:rFonts w:asciiTheme="minorHAnsi" w:hAnsiTheme="minorHAnsi" w:cs="Arial"/>
          <w:sz w:val="22"/>
          <w:szCs w:val="22"/>
        </w:rPr>
      </w:pPr>
      <w:r w:rsidRPr="00AD150B">
        <w:rPr>
          <w:rFonts w:asciiTheme="minorHAnsi" w:hAnsiTheme="minorHAnsi" w:cs="Arial"/>
          <w:sz w:val="22"/>
          <w:szCs w:val="22"/>
        </w:rPr>
        <w:t>Innovasjonspartnerskapet gjennomføres med følgende faser:</w:t>
      </w:r>
    </w:p>
    <w:p w14:paraId="32314991" w14:textId="77777777" w:rsidR="00C024A0" w:rsidRPr="00AD150B" w:rsidRDefault="00C024A0" w:rsidP="00C024A0">
      <w:pPr>
        <w:rPr>
          <w:rFonts w:asciiTheme="minorHAnsi" w:hAnsiTheme="minorHAnsi" w:cs="Arial"/>
          <w:sz w:val="22"/>
          <w:szCs w:val="22"/>
        </w:rPr>
      </w:pPr>
    </w:p>
    <w:p w14:paraId="27E01C4A" w14:textId="77777777" w:rsidR="00C024A0" w:rsidRPr="00AD150B" w:rsidRDefault="00C024A0" w:rsidP="00C024A0">
      <w:pPr>
        <w:rPr>
          <w:rFonts w:asciiTheme="minorHAnsi" w:hAnsiTheme="minorHAnsi" w:cs="Arial"/>
          <w:sz w:val="22"/>
          <w:szCs w:val="22"/>
        </w:rPr>
      </w:pPr>
      <w:r w:rsidRPr="00AD150B">
        <w:rPr>
          <w:rFonts w:asciiTheme="minorHAnsi" w:hAnsiTheme="minorHAnsi" w:cs="Arial"/>
          <w:sz w:val="22"/>
          <w:szCs w:val="22"/>
        </w:rPr>
        <w:t>FASE 1: Utvikling i form av delleveranser</w:t>
      </w:r>
      <w:r>
        <w:rPr>
          <w:rFonts w:asciiTheme="minorHAnsi" w:hAnsiTheme="minorHAnsi" w:cs="Arial"/>
          <w:sz w:val="22"/>
          <w:szCs w:val="22"/>
        </w:rPr>
        <w:t xml:space="preserve"> (grunnutvikling)</w:t>
      </w:r>
    </w:p>
    <w:p w14:paraId="5BAA09D7" w14:textId="77777777" w:rsidR="00C024A0" w:rsidRPr="00AD150B" w:rsidRDefault="00C024A0" w:rsidP="00C024A0">
      <w:pPr>
        <w:rPr>
          <w:rFonts w:asciiTheme="minorHAnsi" w:hAnsiTheme="minorHAnsi" w:cs="Arial"/>
          <w:sz w:val="22"/>
          <w:szCs w:val="22"/>
        </w:rPr>
      </w:pPr>
    </w:p>
    <w:p w14:paraId="25485779" w14:textId="77777777" w:rsidR="00C024A0" w:rsidRPr="00AD150B" w:rsidRDefault="00C024A0" w:rsidP="00C024A0">
      <w:pPr>
        <w:rPr>
          <w:rFonts w:asciiTheme="minorHAnsi" w:hAnsiTheme="minorHAnsi" w:cs="Arial"/>
          <w:sz w:val="22"/>
          <w:szCs w:val="22"/>
        </w:rPr>
      </w:pPr>
      <w:r w:rsidRPr="00AD150B">
        <w:rPr>
          <w:rFonts w:asciiTheme="minorHAnsi" w:hAnsiTheme="minorHAnsi" w:cs="Arial"/>
          <w:sz w:val="22"/>
          <w:szCs w:val="22"/>
        </w:rPr>
        <w:t>FASE 2: Partner</w:t>
      </w:r>
      <w:r>
        <w:rPr>
          <w:rFonts w:asciiTheme="minorHAnsi" w:hAnsiTheme="minorHAnsi" w:cs="Arial"/>
          <w:sz w:val="22"/>
          <w:szCs w:val="22"/>
        </w:rPr>
        <w:t>en</w:t>
      </w:r>
      <w:r w:rsidRPr="00AD150B">
        <w:rPr>
          <w:rFonts w:asciiTheme="minorHAnsi" w:hAnsiTheme="minorHAnsi" w:cs="Arial"/>
          <w:sz w:val="22"/>
          <w:szCs w:val="22"/>
        </w:rPr>
        <w:t>s u</w:t>
      </w:r>
      <w:r>
        <w:rPr>
          <w:rFonts w:asciiTheme="minorHAnsi" w:hAnsiTheme="minorHAnsi" w:cs="Arial"/>
          <w:sz w:val="22"/>
          <w:szCs w:val="22"/>
        </w:rPr>
        <w:t>tarbeidelse og test av endelig prototype</w:t>
      </w:r>
    </w:p>
    <w:p w14:paraId="635072AE" w14:textId="77777777" w:rsidR="00C024A0" w:rsidRPr="00AD150B" w:rsidRDefault="00C024A0" w:rsidP="00C024A0">
      <w:pPr>
        <w:rPr>
          <w:rFonts w:asciiTheme="minorHAnsi" w:hAnsiTheme="minorHAnsi" w:cs="Arial"/>
          <w:sz w:val="22"/>
          <w:szCs w:val="22"/>
        </w:rPr>
      </w:pPr>
    </w:p>
    <w:p w14:paraId="204C601E" w14:textId="77777777" w:rsidR="00C024A0" w:rsidRPr="00AD150B" w:rsidRDefault="00C024A0" w:rsidP="00C024A0">
      <w:pPr>
        <w:rPr>
          <w:rFonts w:asciiTheme="minorHAnsi" w:hAnsiTheme="minorHAnsi" w:cs="Arial"/>
          <w:sz w:val="22"/>
          <w:szCs w:val="22"/>
        </w:rPr>
      </w:pPr>
      <w:r w:rsidRPr="00AD150B">
        <w:rPr>
          <w:rFonts w:asciiTheme="minorHAnsi" w:hAnsiTheme="minorHAnsi" w:cs="Arial"/>
          <w:sz w:val="22"/>
          <w:szCs w:val="22"/>
        </w:rPr>
        <w:t>FASE 3: Oppdragsgivers test og godkjenning av løsningen</w:t>
      </w:r>
      <w:r>
        <w:rPr>
          <w:rFonts w:asciiTheme="minorHAnsi" w:hAnsiTheme="minorHAnsi" w:cs="Arial"/>
          <w:sz w:val="22"/>
          <w:szCs w:val="22"/>
        </w:rPr>
        <w:t xml:space="preserve"> (oppdragsgivers akseptansetest)</w:t>
      </w:r>
    </w:p>
    <w:p w14:paraId="2D102FBF" w14:textId="77777777" w:rsidR="00C024A0" w:rsidRPr="00AD150B" w:rsidRDefault="00C024A0" w:rsidP="00C024A0">
      <w:pPr>
        <w:rPr>
          <w:rFonts w:asciiTheme="minorHAnsi" w:hAnsiTheme="minorHAnsi" w:cs="Arial"/>
          <w:sz w:val="22"/>
          <w:szCs w:val="22"/>
        </w:rPr>
      </w:pPr>
    </w:p>
    <w:p w14:paraId="61048BD9" w14:textId="77777777" w:rsidR="00C024A0" w:rsidRPr="00AD150B" w:rsidRDefault="00C024A0" w:rsidP="00C024A0">
      <w:pPr>
        <w:rPr>
          <w:rFonts w:asciiTheme="minorHAnsi" w:hAnsiTheme="minorHAnsi" w:cs="Arial"/>
          <w:sz w:val="22"/>
          <w:szCs w:val="22"/>
        </w:rPr>
      </w:pPr>
      <w:r w:rsidRPr="00AD150B">
        <w:rPr>
          <w:rFonts w:asciiTheme="minorHAnsi" w:hAnsiTheme="minorHAnsi" w:cs="Arial"/>
          <w:sz w:val="22"/>
          <w:szCs w:val="22"/>
        </w:rPr>
        <w:t>FASE 4: Anskaffelse av løsningen</w:t>
      </w:r>
      <w:r>
        <w:rPr>
          <w:rFonts w:asciiTheme="minorHAnsi" w:hAnsiTheme="minorHAnsi" w:cs="Arial"/>
          <w:sz w:val="22"/>
          <w:szCs w:val="22"/>
        </w:rPr>
        <w:t xml:space="preserve"> (kjøpsopsjon)</w:t>
      </w:r>
    </w:p>
    <w:p w14:paraId="0675FF65" w14:textId="77777777" w:rsidR="00C024A0" w:rsidRPr="00AD150B" w:rsidRDefault="00C024A0" w:rsidP="00C024A0">
      <w:pPr>
        <w:rPr>
          <w:rFonts w:asciiTheme="minorHAnsi" w:hAnsiTheme="minorHAnsi" w:cs="Arial"/>
          <w:sz w:val="22"/>
          <w:szCs w:val="22"/>
        </w:rPr>
      </w:pPr>
    </w:p>
    <w:p w14:paraId="77D366F5" w14:textId="77777777" w:rsidR="00C024A0" w:rsidRPr="00AD150B" w:rsidRDefault="00C024A0" w:rsidP="00C024A0">
      <w:pPr>
        <w:rPr>
          <w:rFonts w:asciiTheme="minorHAnsi" w:hAnsiTheme="minorHAnsi" w:cs="Arial"/>
          <w:sz w:val="22"/>
          <w:szCs w:val="22"/>
        </w:rPr>
      </w:pPr>
      <w:r w:rsidRPr="00AD150B">
        <w:rPr>
          <w:rFonts w:asciiTheme="minorHAnsi" w:hAnsiTheme="minorHAnsi" w:cs="Arial"/>
          <w:sz w:val="22"/>
          <w:szCs w:val="22"/>
        </w:rPr>
        <w:t xml:space="preserve">Det vil bli satt delmål/resultatmål for hver fase. Oppdragsgiver forbeholder seg retten til å avslutte innovasjonspartnerskapet eller redusere antallet partnere ved </w:t>
      </w:r>
      <w:r>
        <w:rPr>
          <w:rFonts w:asciiTheme="minorHAnsi" w:hAnsiTheme="minorHAnsi" w:cs="Arial"/>
          <w:sz w:val="22"/>
          <w:szCs w:val="22"/>
        </w:rPr>
        <w:t>å si opp individuelle avtaler</w:t>
      </w:r>
      <w:r w:rsidRPr="00AD150B">
        <w:rPr>
          <w:rFonts w:asciiTheme="minorHAnsi" w:hAnsiTheme="minorHAnsi" w:cs="Arial"/>
          <w:sz w:val="22"/>
          <w:szCs w:val="22"/>
        </w:rPr>
        <w:t xml:space="preserve"> på grunnlag av de avtalte delmålene. Vilkårene for oppsigelse er regulert i Avtale om innovasjonspartnerskap kap.2.</w:t>
      </w:r>
    </w:p>
    <w:p w14:paraId="0421B7B9" w14:textId="77777777" w:rsidR="00C024A0" w:rsidRPr="00AD150B" w:rsidRDefault="00C024A0" w:rsidP="00C024A0">
      <w:pPr>
        <w:rPr>
          <w:rFonts w:asciiTheme="minorHAnsi" w:hAnsiTheme="minorHAnsi" w:cs="Arial"/>
          <w:sz w:val="22"/>
          <w:szCs w:val="22"/>
        </w:rPr>
      </w:pPr>
    </w:p>
    <w:p w14:paraId="1C91EB48" w14:textId="77777777" w:rsidR="00C024A0" w:rsidRPr="00AD150B" w:rsidRDefault="00C024A0" w:rsidP="00C024A0">
      <w:pPr>
        <w:rPr>
          <w:rFonts w:asciiTheme="minorHAnsi" w:hAnsiTheme="minorHAnsi" w:cs="Arial"/>
          <w:sz w:val="22"/>
          <w:szCs w:val="22"/>
        </w:rPr>
      </w:pPr>
      <w:r w:rsidRPr="00133DD5">
        <w:rPr>
          <w:rFonts w:asciiTheme="minorHAnsi" w:hAnsiTheme="minorHAnsi" w:cs="Arial"/>
          <w:sz w:val="22"/>
          <w:szCs w:val="22"/>
        </w:rPr>
        <w:t>Varighet på fase 1-3 er estimert til 12 måneder, maksimum 18 måneder.</w:t>
      </w:r>
    </w:p>
    <w:p w14:paraId="24FBF00A" w14:textId="77777777" w:rsidR="00C024A0" w:rsidRDefault="00C024A0" w:rsidP="00C024A0"/>
    <w:p w14:paraId="70348306" w14:textId="77777777" w:rsidR="00C024A0" w:rsidRPr="00833E62" w:rsidRDefault="00C024A0" w:rsidP="00C024A0">
      <w:pPr>
        <w:pStyle w:val="Overskrift2"/>
        <w:rPr>
          <w:rFonts w:asciiTheme="minorHAnsi" w:hAnsiTheme="minorHAnsi"/>
        </w:rPr>
      </w:pPr>
      <w:bookmarkStart w:id="44" w:name="_Toc49849512"/>
      <w:r w:rsidRPr="00833E62">
        <w:rPr>
          <w:rFonts w:asciiTheme="minorHAnsi" w:hAnsiTheme="minorHAnsi"/>
        </w:rPr>
        <w:t>Immaterielle rettigheter</w:t>
      </w:r>
      <w:bookmarkEnd w:id="44"/>
    </w:p>
    <w:p w14:paraId="299383C1" w14:textId="77777777" w:rsidR="00C024A0" w:rsidRDefault="00C024A0" w:rsidP="00C024A0">
      <w:pPr>
        <w:rPr>
          <w:rFonts w:asciiTheme="minorHAnsi" w:hAnsiTheme="minorHAnsi" w:cstheme="minorHAnsi"/>
          <w:sz w:val="22"/>
          <w:szCs w:val="22"/>
        </w:rPr>
      </w:pPr>
      <w:r w:rsidRPr="00032918">
        <w:rPr>
          <w:rFonts w:asciiTheme="minorHAnsi" w:hAnsiTheme="minorHAnsi" w:cstheme="minorHAnsi"/>
          <w:sz w:val="22"/>
          <w:szCs w:val="22"/>
        </w:rPr>
        <w:t>Ordninger for immaterielle rettigheter er r</w:t>
      </w:r>
      <w:r w:rsidRPr="0097188F">
        <w:rPr>
          <w:rFonts w:asciiTheme="minorHAnsi" w:hAnsiTheme="minorHAnsi" w:cstheme="minorHAnsi"/>
          <w:sz w:val="22"/>
          <w:szCs w:val="22"/>
        </w:rPr>
        <w:t xml:space="preserve">egulert kap.10. i </w:t>
      </w:r>
      <w:r>
        <w:rPr>
          <w:rFonts w:asciiTheme="minorHAnsi" w:hAnsiTheme="minorHAnsi"/>
          <w:sz w:val="22"/>
          <w:szCs w:val="22"/>
        </w:rPr>
        <w:t>avtale om innovasjonspartnerskap</w:t>
      </w:r>
      <w:r w:rsidRPr="0097188F">
        <w:rPr>
          <w:rFonts w:asciiTheme="minorHAnsi" w:hAnsiTheme="minorHAnsi" w:cstheme="minorHAnsi"/>
          <w:sz w:val="22"/>
          <w:szCs w:val="22"/>
        </w:rPr>
        <w:t>.</w:t>
      </w:r>
      <w:r w:rsidRPr="00032918">
        <w:rPr>
          <w:rFonts w:asciiTheme="minorHAnsi" w:hAnsiTheme="minorHAnsi" w:cstheme="minorHAnsi"/>
          <w:sz w:val="22"/>
          <w:szCs w:val="22"/>
        </w:rPr>
        <w:t xml:space="preserve"> </w:t>
      </w:r>
    </w:p>
    <w:p w14:paraId="1B323F49" w14:textId="77777777" w:rsidR="00C024A0" w:rsidRPr="00CE3745" w:rsidRDefault="00C024A0" w:rsidP="00C024A0"/>
    <w:p w14:paraId="71B28186" w14:textId="77777777" w:rsidR="00C024A0" w:rsidRPr="00833E62" w:rsidRDefault="00C024A0" w:rsidP="00C024A0">
      <w:pPr>
        <w:pStyle w:val="Overskrift2"/>
        <w:rPr>
          <w:rFonts w:asciiTheme="minorHAnsi" w:hAnsiTheme="minorHAnsi"/>
        </w:rPr>
      </w:pPr>
      <w:bookmarkStart w:id="45" w:name="_Toc49849513"/>
      <w:r w:rsidRPr="00833E62">
        <w:rPr>
          <w:rFonts w:asciiTheme="minorHAnsi" w:hAnsiTheme="minorHAnsi"/>
        </w:rPr>
        <w:t>Krav til arbeids- og lønnsvilkår</w:t>
      </w:r>
      <w:bookmarkEnd w:id="45"/>
    </w:p>
    <w:p w14:paraId="681FDFBF" w14:textId="77777777" w:rsidR="00C024A0" w:rsidRPr="00AD150B" w:rsidRDefault="00C024A0" w:rsidP="00C024A0">
      <w:pPr>
        <w:rPr>
          <w:rFonts w:asciiTheme="minorHAnsi" w:hAnsiTheme="minorHAnsi" w:cs="Arial"/>
          <w:sz w:val="22"/>
          <w:szCs w:val="22"/>
        </w:rPr>
      </w:pPr>
      <w:r w:rsidRPr="00AD150B">
        <w:rPr>
          <w:rFonts w:asciiTheme="minorHAnsi" w:hAnsiTheme="minorHAnsi" w:cs="Arial"/>
          <w:sz w:val="22"/>
          <w:szCs w:val="22"/>
        </w:rPr>
        <w:t>For dette oppdraget gjelder Forskrift om lønns- og arbeidsvilkår i offentlige kontrakter (Forskrift 8.februar 2008 nr. 112).</w:t>
      </w:r>
    </w:p>
    <w:p w14:paraId="29D79C26" w14:textId="77777777" w:rsidR="00C024A0" w:rsidRPr="00AD150B" w:rsidRDefault="00C024A0" w:rsidP="00C024A0">
      <w:pPr>
        <w:rPr>
          <w:rFonts w:asciiTheme="minorHAnsi" w:hAnsiTheme="minorHAnsi" w:cs="Arial"/>
          <w:sz w:val="22"/>
          <w:szCs w:val="22"/>
        </w:rPr>
      </w:pPr>
    </w:p>
    <w:p w14:paraId="4F8E17A6" w14:textId="77777777" w:rsidR="00C024A0" w:rsidRPr="004F472D" w:rsidRDefault="00C024A0" w:rsidP="00C024A0">
      <w:pPr>
        <w:pStyle w:val="Brdtekst"/>
        <w:rPr>
          <w:rFonts w:asciiTheme="minorHAnsi" w:hAnsiTheme="minorHAnsi" w:cs="Arial"/>
          <w:szCs w:val="22"/>
        </w:rPr>
      </w:pPr>
      <w:r w:rsidRPr="00AD150B">
        <w:rPr>
          <w:rFonts w:asciiTheme="minorHAnsi" w:hAnsiTheme="minorHAnsi" w:cs="Arial"/>
          <w:szCs w:val="22"/>
        </w:rPr>
        <w:t>Avtalen vil inneholde krav om lønns- og arbeidsvilkår, dokumentasjon og sanksjoner i samsvar med denne forskriften</w:t>
      </w:r>
      <w:r>
        <w:rPr>
          <w:rFonts w:asciiTheme="minorHAnsi" w:hAnsiTheme="minorHAnsi" w:cs="Arial"/>
          <w:szCs w:val="22"/>
        </w:rPr>
        <w:t>.</w:t>
      </w:r>
    </w:p>
    <w:p w14:paraId="192E1DD7" w14:textId="77777777" w:rsidR="00C024A0" w:rsidRDefault="00C024A0" w:rsidP="00C024A0">
      <w:pPr>
        <w:jc w:val="center"/>
        <w:rPr>
          <w:rFonts w:asciiTheme="minorHAnsi" w:hAnsiTheme="minorHAnsi" w:cs="Arial"/>
          <w:sz w:val="22"/>
          <w:szCs w:val="22"/>
        </w:rPr>
      </w:pPr>
    </w:p>
    <w:p w14:paraId="193B6F1D" w14:textId="77777777" w:rsidR="00C024A0" w:rsidRPr="00833E62" w:rsidRDefault="00C024A0" w:rsidP="00C024A0">
      <w:pPr>
        <w:pStyle w:val="Overskrift2"/>
        <w:rPr>
          <w:rFonts w:asciiTheme="minorHAnsi" w:hAnsiTheme="minorHAnsi"/>
        </w:rPr>
      </w:pPr>
      <w:bookmarkStart w:id="46" w:name="_Toc49849514"/>
      <w:r w:rsidRPr="00833E62">
        <w:rPr>
          <w:rFonts w:asciiTheme="minorHAnsi" w:hAnsiTheme="minorHAnsi"/>
        </w:rPr>
        <w:t>Skatteattest</w:t>
      </w:r>
      <w:bookmarkEnd w:id="46"/>
    </w:p>
    <w:p w14:paraId="1822733F" w14:textId="77777777" w:rsidR="00C024A0" w:rsidRPr="00AD150B" w:rsidRDefault="00C024A0" w:rsidP="00C024A0">
      <w:pPr>
        <w:rPr>
          <w:rFonts w:asciiTheme="minorHAnsi" w:hAnsiTheme="minorHAnsi"/>
          <w:sz w:val="22"/>
          <w:szCs w:val="22"/>
        </w:rPr>
      </w:pPr>
      <w:r w:rsidRPr="00AD150B">
        <w:rPr>
          <w:rFonts w:asciiTheme="minorHAnsi" w:hAnsiTheme="minorHAnsi"/>
          <w:sz w:val="22"/>
          <w:szCs w:val="22"/>
        </w:rPr>
        <w:t xml:space="preserve">Valgte </w:t>
      </w:r>
      <w:r>
        <w:rPr>
          <w:rFonts w:asciiTheme="minorHAnsi" w:hAnsiTheme="minorHAnsi"/>
          <w:sz w:val="22"/>
          <w:szCs w:val="22"/>
        </w:rPr>
        <w:t>partner</w:t>
      </w:r>
      <w:r w:rsidRPr="00AD150B">
        <w:rPr>
          <w:rFonts w:asciiTheme="minorHAnsi" w:hAnsiTheme="minorHAnsi"/>
          <w:sz w:val="22"/>
          <w:szCs w:val="22"/>
        </w:rPr>
        <w:t xml:space="preserve"> skal på forespørsel levere skatteattest for merverdiavgift og skatteattest for skatt. Dette gjelder bare dersom valgte </w:t>
      </w:r>
      <w:r>
        <w:rPr>
          <w:rFonts w:asciiTheme="minorHAnsi" w:hAnsiTheme="minorHAnsi"/>
          <w:sz w:val="22"/>
          <w:szCs w:val="22"/>
        </w:rPr>
        <w:t>partner</w:t>
      </w:r>
      <w:r w:rsidRPr="00AD150B">
        <w:rPr>
          <w:rFonts w:asciiTheme="minorHAnsi" w:hAnsiTheme="minorHAnsi"/>
          <w:sz w:val="22"/>
          <w:szCs w:val="22"/>
        </w:rPr>
        <w:t xml:space="preserve"> er norsk. </w:t>
      </w:r>
    </w:p>
    <w:p w14:paraId="7CABE4D7" w14:textId="77777777" w:rsidR="00C024A0" w:rsidRPr="00AD150B" w:rsidRDefault="00C024A0" w:rsidP="00C024A0">
      <w:pPr>
        <w:rPr>
          <w:rFonts w:asciiTheme="minorHAnsi" w:hAnsiTheme="minorHAnsi"/>
          <w:sz w:val="22"/>
          <w:szCs w:val="22"/>
        </w:rPr>
      </w:pPr>
    </w:p>
    <w:p w14:paraId="69770BB5" w14:textId="77777777" w:rsidR="00C024A0" w:rsidRPr="00AD150B" w:rsidRDefault="00C024A0" w:rsidP="00C024A0">
      <w:pPr>
        <w:rPr>
          <w:rFonts w:asciiTheme="minorHAnsi" w:hAnsiTheme="minorHAnsi"/>
          <w:sz w:val="22"/>
          <w:szCs w:val="22"/>
        </w:rPr>
      </w:pPr>
      <w:r w:rsidRPr="00AD150B">
        <w:rPr>
          <w:rFonts w:asciiTheme="minorHAnsi" w:hAnsiTheme="minorHAnsi"/>
          <w:sz w:val="22"/>
          <w:szCs w:val="22"/>
        </w:rPr>
        <w:t>Skatteattesten skal ikke være eldre enn 6 måneder regnet fra fristen for å levere forespørsel om å delta i konkurransen.</w:t>
      </w:r>
    </w:p>
    <w:p w14:paraId="1709057C" w14:textId="77777777" w:rsidR="00C024A0" w:rsidRPr="00CE3745" w:rsidRDefault="00C024A0" w:rsidP="00C024A0"/>
    <w:p w14:paraId="50241AA5" w14:textId="77777777" w:rsidR="00C024A0" w:rsidRPr="00833E62" w:rsidRDefault="00C024A0" w:rsidP="00C024A0">
      <w:pPr>
        <w:pStyle w:val="Overskrift2"/>
        <w:rPr>
          <w:rFonts w:ascii="Calibri" w:hAnsi="Calibri"/>
        </w:rPr>
      </w:pPr>
      <w:bookmarkStart w:id="47" w:name="_Toc49849515"/>
      <w:r w:rsidRPr="00833E62">
        <w:rPr>
          <w:rFonts w:ascii="Calibri" w:hAnsi="Calibri"/>
        </w:rPr>
        <w:t>Taushetsplikt</w:t>
      </w:r>
      <w:bookmarkEnd w:id="47"/>
    </w:p>
    <w:p w14:paraId="141F196A" w14:textId="77777777" w:rsidR="00C024A0" w:rsidRPr="002921D7" w:rsidRDefault="00C024A0" w:rsidP="00C024A0">
      <w:pPr>
        <w:pStyle w:val="Brdtekst"/>
        <w:rPr>
          <w:rFonts w:asciiTheme="minorHAnsi" w:hAnsiTheme="minorHAnsi" w:cs="Arial"/>
          <w:szCs w:val="22"/>
        </w:rPr>
      </w:pPr>
      <w:r w:rsidRPr="002921D7">
        <w:rPr>
          <w:rFonts w:asciiTheme="minorHAnsi" w:hAnsiTheme="minorHAnsi" w:cs="Arial"/>
          <w:szCs w:val="22"/>
        </w:rPr>
        <w:t>Oppdragsgiver og dennes ansatte plikter å hindre at andre får adgang eller kjennskap til opplysninger om tekniske innretninger og fremgangsmåter eller drifts- og forretningsforhold det vil være av konkurransemessig betydning å hemmeligholde, jf. FOA § 7-4, jf. forvaltningsloven § 13.</w:t>
      </w:r>
      <w:bookmarkStart w:id="48" w:name="_Toc181781882"/>
      <w:bookmarkStart w:id="49" w:name="_Toc181781941"/>
      <w:bookmarkStart w:id="50" w:name="_Toc181782249"/>
      <w:bookmarkStart w:id="51" w:name="_Toc181782308"/>
      <w:bookmarkStart w:id="52" w:name="_Toc181782373"/>
      <w:bookmarkStart w:id="53" w:name="_Toc181781883"/>
      <w:bookmarkStart w:id="54" w:name="_Toc181781942"/>
      <w:bookmarkStart w:id="55" w:name="_Toc181782250"/>
      <w:bookmarkStart w:id="56" w:name="_Toc181782309"/>
      <w:bookmarkStart w:id="57" w:name="_Toc181782374"/>
      <w:bookmarkEnd w:id="48"/>
      <w:bookmarkEnd w:id="49"/>
      <w:bookmarkEnd w:id="50"/>
      <w:bookmarkEnd w:id="51"/>
      <w:bookmarkEnd w:id="52"/>
      <w:bookmarkEnd w:id="53"/>
      <w:bookmarkEnd w:id="54"/>
      <w:bookmarkEnd w:id="55"/>
      <w:bookmarkEnd w:id="56"/>
      <w:bookmarkEnd w:id="57"/>
    </w:p>
    <w:p w14:paraId="081EB973" w14:textId="77777777" w:rsidR="00C024A0" w:rsidRPr="002921D7" w:rsidRDefault="00C024A0" w:rsidP="00C024A0">
      <w:pPr>
        <w:pStyle w:val="Brdtekst"/>
        <w:rPr>
          <w:rFonts w:asciiTheme="minorHAnsi" w:hAnsiTheme="minorHAnsi" w:cs="Arial"/>
          <w:sz w:val="24"/>
          <w:szCs w:val="24"/>
        </w:rPr>
      </w:pPr>
    </w:p>
    <w:p w14:paraId="1DBD1E43" w14:textId="77777777" w:rsidR="00C024A0" w:rsidRPr="00DB6DC2" w:rsidRDefault="00C024A0" w:rsidP="00C024A0">
      <w:pPr>
        <w:pStyle w:val="Brdtekst"/>
        <w:rPr>
          <w:rFonts w:asciiTheme="minorHAnsi" w:hAnsiTheme="minorHAnsi" w:cs="Arial"/>
          <w:szCs w:val="22"/>
        </w:rPr>
      </w:pPr>
      <w:r w:rsidRPr="00DB6DC2">
        <w:rPr>
          <w:rFonts w:asciiTheme="minorHAnsi" w:hAnsiTheme="minorHAnsi" w:cs="Arial"/>
          <w:szCs w:val="22"/>
        </w:rPr>
        <w:t>I et innovasjonspartnerskap med flere partnere kan oppdragsgiveren ikke uten samtykke gi de øvrige partnere tilgang til løsninger eller andre fortrolige opplysninger som en partner har gitt innenfor rammene av partnerskapet. Et samtykke skal gjelde de bestemte opplysningene som oppdragsgiveren planlegger å gi tilgang til.</w:t>
      </w:r>
    </w:p>
    <w:p w14:paraId="7B3EADA1" w14:textId="77777777" w:rsidR="00C024A0" w:rsidRPr="00833E62" w:rsidRDefault="00C024A0" w:rsidP="00C024A0">
      <w:pPr>
        <w:rPr>
          <w:rFonts w:asciiTheme="minorHAnsi" w:hAnsiTheme="minorHAnsi"/>
        </w:rPr>
      </w:pPr>
    </w:p>
    <w:p w14:paraId="2E97E9A8" w14:textId="77777777" w:rsidR="00C024A0" w:rsidRPr="00833E62" w:rsidRDefault="00C024A0" w:rsidP="00C024A0">
      <w:pPr>
        <w:pStyle w:val="Overskrift2"/>
        <w:rPr>
          <w:rFonts w:asciiTheme="minorHAnsi" w:hAnsiTheme="minorHAnsi"/>
        </w:rPr>
      </w:pPr>
      <w:bookmarkStart w:id="58" w:name="_Toc49849516"/>
      <w:r w:rsidRPr="00833E62">
        <w:rPr>
          <w:rFonts w:asciiTheme="minorHAnsi" w:hAnsiTheme="minorHAnsi"/>
        </w:rPr>
        <w:t>Vedståelsesfrist</w:t>
      </w:r>
      <w:bookmarkEnd w:id="58"/>
    </w:p>
    <w:p w14:paraId="14EBA8BA" w14:textId="77777777" w:rsidR="00C024A0" w:rsidRPr="002921D7" w:rsidRDefault="00C024A0" w:rsidP="00C024A0">
      <w:pPr>
        <w:rPr>
          <w:rFonts w:asciiTheme="minorHAnsi" w:hAnsiTheme="minorHAnsi" w:cs="Arial"/>
          <w:sz w:val="22"/>
          <w:szCs w:val="22"/>
        </w:rPr>
      </w:pPr>
      <w:r w:rsidRPr="002921D7">
        <w:rPr>
          <w:rFonts w:asciiTheme="minorHAnsi" w:hAnsiTheme="minorHAnsi" w:cs="Arial"/>
          <w:sz w:val="22"/>
          <w:szCs w:val="22"/>
        </w:rPr>
        <w:t>Vedståelsesfristen for tilbudet er 6 måneder regnet fra tilbudsfristen.</w:t>
      </w:r>
    </w:p>
    <w:p w14:paraId="2FB4A11E" w14:textId="77777777" w:rsidR="00C024A0" w:rsidRPr="00833E62" w:rsidRDefault="00C024A0" w:rsidP="00C024A0">
      <w:pPr>
        <w:rPr>
          <w:rFonts w:asciiTheme="minorHAnsi" w:hAnsiTheme="minorHAnsi"/>
        </w:rPr>
      </w:pPr>
    </w:p>
    <w:p w14:paraId="3F95C28E" w14:textId="77777777" w:rsidR="00C024A0" w:rsidRPr="00833E62" w:rsidRDefault="00C024A0" w:rsidP="00C024A0">
      <w:pPr>
        <w:pStyle w:val="Overskrift2"/>
        <w:rPr>
          <w:rFonts w:asciiTheme="minorHAnsi" w:hAnsiTheme="minorHAnsi"/>
        </w:rPr>
      </w:pPr>
      <w:bookmarkStart w:id="59" w:name="_Toc49849517"/>
      <w:r w:rsidRPr="00833E62">
        <w:rPr>
          <w:rFonts w:asciiTheme="minorHAnsi" w:hAnsiTheme="minorHAnsi"/>
        </w:rPr>
        <w:t>Oppdatering av konkurransegrunnlaget</w:t>
      </w:r>
      <w:bookmarkEnd w:id="59"/>
    </w:p>
    <w:p w14:paraId="6F55A670" w14:textId="77777777" w:rsidR="00C024A0" w:rsidRPr="002921D7" w:rsidRDefault="00C024A0" w:rsidP="00C024A0">
      <w:pPr>
        <w:rPr>
          <w:rFonts w:asciiTheme="minorHAnsi" w:hAnsiTheme="minorHAnsi" w:cs="Arial"/>
          <w:sz w:val="22"/>
          <w:szCs w:val="22"/>
        </w:rPr>
      </w:pPr>
      <w:r w:rsidRPr="002921D7">
        <w:rPr>
          <w:rFonts w:asciiTheme="minorHAnsi" w:hAnsiTheme="minorHAnsi" w:cs="Arial"/>
          <w:sz w:val="22"/>
          <w:szCs w:val="22"/>
        </w:rPr>
        <w:t>Eventuelle rettelser, suppleringer eller endringer av konkurransegrunnlaget, samt spørsmål og svar i anonymisert form, vil bli formidlet til alle tilbydere som har blitt invitert til å levere tilbud.</w:t>
      </w:r>
    </w:p>
    <w:p w14:paraId="43DF0342" w14:textId="77777777" w:rsidR="00C024A0" w:rsidRPr="00833E62" w:rsidRDefault="00C024A0" w:rsidP="00C024A0">
      <w:pPr>
        <w:rPr>
          <w:rFonts w:asciiTheme="minorHAnsi" w:hAnsiTheme="minorHAnsi"/>
        </w:rPr>
      </w:pPr>
    </w:p>
    <w:p w14:paraId="5D8CDC75" w14:textId="77777777" w:rsidR="00C024A0" w:rsidRPr="00833E62" w:rsidRDefault="00C024A0" w:rsidP="00C024A0">
      <w:pPr>
        <w:pStyle w:val="Overskrift2"/>
        <w:rPr>
          <w:rFonts w:asciiTheme="minorHAnsi" w:hAnsiTheme="minorHAnsi"/>
        </w:rPr>
      </w:pPr>
      <w:bookmarkStart w:id="60" w:name="_Toc49849518"/>
      <w:r w:rsidRPr="00833E62">
        <w:rPr>
          <w:rFonts w:asciiTheme="minorHAnsi" w:hAnsiTheme="minorHAnsi"/>
        </w:rPr>
        <w:lastRenderedPageBreak/>
        <w:t>Tilleggsopplysninger</w:t>
      </w:r>
      <w:bookmarkEnd w:id="60"/>
    </w:p>
    <w:p w14:paraId="7FF25A67" w14:textId="77777777" w:rsidR="00C024A0" w:rsidRPr="00DB6DC2" w:rsidRDefault="00C024A0" w:rsidP="00C024A0">
      <w:pPr>
        <w:rPr>
          <w:rFonts w:asciiTheme="minorHAnsi" w:hAnsiTheme="minorHAnsi" w:cs="Arial"/>
          <w:sz w:val="22"/>
          <w:szCs w:val="22"/>
        </w:rPr>
      </w:pPr>
      <w:r w:rsidRPr="002921D7">
        <w:rPr>
          <w:rFonts w:asciiTheme="minorHAnsi" w:hAnsiTheme="minorHAnsi" w:cs="Arial"/>
          <w:sz w:val="22"/>
          <w:szCs w:val="22"/>
        </w:rPr>
        <w:t>Dersom tilbyderen finner at konkurransegrunnlaget ikke gir tilstrekkelig veiledning eller det oppdages feil, kan det</w:t>
      </w:r>
      <w:r w:rsidRPr="00DB6DC2">
        <w:rPr>
          <w:rFonts w:asciiTheme="minorHAnsi" w:hAnsiTheme="minorHAnsi" w:cs="Arial"/>
          <w:sz w:val="22"/>
          <w:szCs w:val="22"/>
        </w:rPr>
        <w:t xml:space="preserve"> skriftlig bes om tilleggsopplysninger hos oppdragsgiver via </w:t>
      </w:r>
      <w:proofErr w:type="spellStart"/>
      <w:r w:rsidRPr="00DB6DC2">
        <w:rPr>
          <w:rFonts w:asciiTheme="minorHAnsi" w:hAnsiTheme="minorHAnsi" w:cs="Arial"/>
          <w:sz w:val="22"/>
          <w:szCs w:val="22"/>
        </w:rPr>
        <w:t>Mercell</w:t>
      </w:r>
      <w:proofErr w:type="spellEnd"/>
      <w:r w:rsidRPr="00DB6DC2">
        <w:rPr>
          <w:rFonts w:asciiTheme="minorHAnsi" w:hAnsiTheme="minorHAnsi" w:cs="Arial"/>
          <w:sz w:val="22"/>
          <w:szCs w:val="22"/>
        </w:rPr>
        <w:t>.</w:t>
      </w:r>
    </w:p>
    <w:p w14:paraId="603FC626" w14:textId="2449774E" w:rsidR="00C024A0" w:rsidRDefault="00C024A0" w:rsidP="00C024A0">
      <w:pPr>
        <w:rPr>
          <w:rFonts w:asciiTheme="minorHAnsi" w:hAnsiTheme="minorHAnsi"/>
        </w:rPr>
      </w:pPr>
    </w:p>
    <w:p w14:paraId="09A18F60" w14:textId="77777777" w:rsidR="00C024A0" w:rsidRPr="00833E62" w:rsidRDefault="00C024A0" w:rsidP="00C024A0">
      <w:pPr>
        <w:rPr>
          <w:rFonts w:asciiTheme="minorHAnsi" w:hAnsiTheme="minorHAnsi"/>
        </w:rPr>
      </w:pPr>
    </w:p>
    <w:p w14:paraId="16061B1D" w14:textId="77777777" w:rsidR="00C024A0" w:rsidRPr="00833E62" w:rsidRDefault="00C024A0" w:rsidP="00C024A0">
      <w:pPr>
        <w:pStyle w:val="Overskrift1"/>
        <w:rPr>
          <w:rFonts w:asciiTheme="minorHAnsi" w:hAnsiTheme="minorHAnsi"/>
        </w:rPr>
      </w:pPr>
      <w:bookmarkStart w:id="61" w:name="_Toc34832621"/>
      <w:bookmarkStart w:id="62" w:name="_Toc49849519"/>
      <w:r w:rsidRPr="00833E62">
        <w:rPr>
          <w:rFonts w:asciiTheme="minorHAnsi" w:hAnsiTheme="minorHAnsi"/>
        </w:rPr>
        <w:t>KVALIFISERINGSFASE – KRAV TIL FORESPØRSEL OM DELTAKELSE I KONKURRANSEN</w:t>
      </w:r>
      <w:bookmarkEnd w:id="61"/>
      <w:bookmarkEnd w:id="62"/>
    </w:p>
    <w:p w14:paraId="034AD4B9" w14:textId="77777777" w:rsidR="00C024A0" w:rsidRPr="002921D7" w:rsidRDefault="00C024A0" w:rsidP="00C024A0">
      <w:pPr>
        <w:rPr>
          <w:rFonts w:asciiTheme="minorHAnsi" w:hAnsiTheme="minorHAnsi" w:cs="Arial"/>
          <w:sz w:val="22"/>
          <w:szCs w:val="22"/>
        </w:rPr>
      </w:pPr>
      <w:r w:rsidRPr="002921D7">
        <w:rPr>
          <w:rFonts w:asciiTheme="minorHAnsi" w:hAnsiTheme="minorHAnsi" w:cs="Arial"/>
          <w:sz w:val="22"/>
          <w:szCs w:val="22"/>
        </w:rPr>
        <w:t xml:space="preserve">Det skal inngis en søknad om deltakelse i konkurransen. Søknaden må være i henhold til informasjon gitt i </w:t>
      </w:r>
      <w:r w:rsidRPr="000240AF">
        <w:rPr>
          <w:rFonts w:asciiTheme="minorHAnsi" w:hAnsiTheme="minorHAnsi" w:cs="Arial"/>
          <w:sz w:val="22"/>
          <w:szCs w:val="22"/>
        </w:rPr>
        <w:t>kap. 3 og 4 i dette</w:t>
      </w:r>
      <w:r w:rsidRPr="002921D7">
        <w:rPr>
          <w:rFonts w:asciiTheme="minorHAnsi" w:hAnsiTheme="minorHAnsi" w:cs="Arial"/>
          <w:sz w:val="22"/>
          <w:szCs w:val="22"/>
        </w:rPr>
        <w:t xml:space="preserve"> dokumentet.</w:t>
      </w:r>
    </w:p>
    <w:p w14:paraId="68CF5E9F" w14:textId="77777777" w:rsidR="00C024A0" w:rsidRDefault="00C024A0" w:rsidP="00C024A0"/>
    <w:p w14:paraId="766DFA6A" w14:textId="77777777" w:rsidR="00C024A0" w:rsidRPr="00833E62" w:rsidRDefault="00C024A0" w:rsidP="00C024A0">
      <w:pPr>
        <w:pStyle w:val="Overskrift2"/>
        <w:rPr>
          <w:rFonts w:asciiTheme="minorHAnsi" w:hAnsiTheme="minorHAnsi"/>
        </w:rPr>
      </w:pPr>
      <w:bookmarkStart w:id="63" w:name="_Toc49849520"/>
      <w:r w:rsidRPr="00833E62">
        <w:rPr>
          <w:rFonts w:asciiTheme="minorHAnsi" w:hAnsiTheme="minorHAnsi"/>
        </w:rPr>
        <w:t>Kvalifikasjonskrav</w:t>
      </w:r>
      <w:bookmarkEnd w:id="63"/>
    </w:p>
    <w:p w14:paraId="742CA0A0" w14:textId="77777777" w:rsidR="00C024A0" w:rsidRPr="001C6839" w:rsidRDefault="00C024A0" w:rsidP="00C024A0">
      <w:pPr>
        <w:rPr>
          <w:rFonts w:asciiTheme="minorHAnsi" w:hAnsiTheme="minorHAnsi" w:cstheme="minorHAnsi"/>
          <w:sz w:val="22"/>
          <w:szCs w:val="22"/>
        </w:rPr>
      </w:pPr>
      <w:r w:rsidRPr="00032918">
        <w:rPr>
          <w:rFonts w:asciiTheme="minorHAnsi" w:hAnsiTheme="minorHAnsi" w:cstheme="minorHAnsi"/>
          <w:sz w:val="22"/>
          <w:szCs w:val="22"/>
        </w:rPr>
        <w:t>For å kunne bli invitert til å levere tilbud til konkurransen må interesserte leverandører fylle ut det elektroniske egenerklæringsskjema og vedlegge dokumentasjon på oppfyllelse av k</w:t>
      </w:r>
      <w:r>
        <w:rPr>
          <w:rFonts w:asciiTheme="minorHAnsi" w:hAnsiTheme="minorHAnsi" w:cstheme="minorHAnsi"/>
          <w:sz w:val="22"/>
          <w:szCs w:val="22"/>
        </w:rPr>
        <w:t xml:space="preserve">valifikasjonskravene nedenfor. </w:t>
      </w:r>
    </w:p>
    <w:p w14:paraId="6F1B1E85" w14:textId="77777777" w:rsidR="00C024A0" w:rsidRPr="00CE3745" w:rsidRDefault="00C024A0" w:rsidP="00C024A0"/>
    <w:p w14:paraId="7E6ED304" w14:textId="77777777" w:rsidR="00C024A0" w:rsidRPr="00833E62" w:rsidRDefault="00C024A0" w:rsidP="00C024A0">
      <w:pPr>
        <w:pStyle w:val="Overskrift2"/>
        <w:rPr>
          <w:rFonts w:asciiTheme="minorHAnsi" w:hAnsiTheme="minorHAnsi"/>
        </w:rPr>
      </w:pPr>
      <w:bookmarkStart w:id="64" w:name="_Toc49849521"/>
      <w:r w:rsidRPr="00833E62">
        <w:rPr>
          <w:rFonts w:asciiTheme="minorHAnsi" w:hAnsiTheme="minorHAnsi"/>
        </w:rPr>
        <w:t>Leverandørens registrering, autorisasjon mv.</w:t>
      </w:r>
      <w:bookmarkEnd w:id="6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C024A0" w:rsidRPr="00A90959" w14:paraId="76514FFA" w14:textId="77777777" w:rsidTr="009C3906">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7CA246A5" w14:textId="77777777" w:rsidR="00C024A0" w:rsidRPr="00A90959" w:rsidRDefault="00C024A0" w:rsidP="009C3906">
            <w:pPr>
              <w:keepNext/>
              <w:keepLines/>
              <w:rPr>
                <w:rFonts w:asciiTheme="minorHAnsi" w:hAnsiTheme="minorHAnsi" w:cs="Arial"/>
                <w:b/>
                <w:bCs/>
                <w:sz w:val="22"/>
                <w:szCs w:val="22"/>
              </w:rPr>
            </w:pPr>
            <w:r w:rsidRPr="00A90959">
              <w:rPr>
                <w:rFonts w:asciiTheme="minorHAnsi" w:hAnsiTheme="minorHAnsi" w:cs="Arial"/>
                <w:b/>
                <w:bCs/>
                <w:sz w:val="22"/>
                <w:szCs w:val="22"/>
              </w:rPr>
              <w:t xml:space="preserve">Krav </w:t>
            </w:r>
            <w:r w:rsidRPr="00A90959">
              <w:rPr>
                <w:rFonts w:asciiTheme="minorHAnsi" w:hAnsiTheme="minorHAnsi" w:cs="Arial"/>
                <w:b/>
                <w:bCs/>
                <w:sz w:val="22"/>
                <w:szCs w:val="22"/>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787D346E" w14:textId="77777777" w:rsidR="00C024A0" w:rsidRPr="00A90959" w:rsidRDefault="00C024A0" w:rsidP="009C3906">
            <w:pPr>
              <w:keepNext/>
              <w:keepLines/>
              <w:rPr>
                <w:rFonts w:asciiTheme="minorHAnsi" w:hAnsiTheme="minorHAnsi" w:cs="Arial"/>
                <w:b/>
                <w:bCs/>
                <w:sz w:val="22"/>
                <w:szCs w:val="22"/>
              </w:rPr>
            </w:pPr>
            <w:r w:rsidRPr="00A90959">
              <w:rPr>
                <w:rFonts w:asciiTheme="minorHAnsi" w:hAnsiTheme="minorHAnsi" w:cs="Arial"/>
                <w:b/>
                <w:bCs/>
                <w:sz w:val="22"/>
                <w:szCs w:val="22"/>
              </w:rPr>
              <w:t xml:space="preserve">Dokumentasjonskrav </w:t>
            </w:r>
          </w:p>
        </w:tc>
      </w:tr>
      <w:tr w:rsidR="00C024A0" w:rsidRPr="00A90959" w14:paraId="5A91B960" w14:textId="77777777" w:rsidTr="009C3906">
        <w:trPr>
          <w:trHeight w:val="1257"/>
        </w:trPr>
        <w:tc>
          <w:tcPr>
            <w:tcW w:w="3348" w:type="dxa"/>
            <w:tcBorders>
              <w:top w:val="single" w:sz="4" w:space="0" w:color="auto"/>
              <w:left w:val="single" w:sz="4" w:space="0" w:color="auto"/>
              <w:bottom w:val="single" w:sz="4" w:space="0" w:color="auto"/>
              <w:right w:val="single" w:sz="4" w:space="0" w:color="auto"/>
            </w:tcBorders>
            <w:hideMark/>
          </w:tcPr>
          <w:p w14:paraId="287618F1" w14:textId="77777777" w:rsidR="00C024A0" w:rsidRPr="00A90959" w:rsidRDefault="00C024A0" w:rsidP="009C3906">
            <w:pPr>
              <w:keepNext/>
              <w:keepLines/>
              <w:rPr>
                <w:rFonts w:asciiTheme="minorHAnsi" w:hAnsiTheme="minorHAnsi" w:cs="Arial"/>
                <w:sz w:val="22"/>
                <w:szCs w:val="22"/>
              </w:rPr>
            </w:pPr>
            <w:r w:rsidRPr="00A90959">
              <w:rPr>
                <w:rFonts w:asciiTheme="minorHAnsi" w:hAnsiTheme="minorHAnsi" w:cs="Arial"/>
                <w:sz w:val="22"/>
                <w:szCs w:val="22"/>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55A79769" w14:textId="77777777" w:rsidR="00C024A0" w:rsidRPr="00A90959" w:rsidRDefault="00C024A0" w:rsidP="009C3906">
            <w:pPr>
              <w:keepNext/>
              <w:keepLines/>
              <w:numPr>
                <w:ilvl w:val="0"/>
                <w:numId w:val="1"/>
              </w:numPr>
              <w:rPr>
                <w:rFonts w:asciiTheme="minorHAnsi" w:hAnsiTheme="minorHAnsi" w:cs="Arial"/>
                <w:sz w:val="22"/>
                <w:szCs w:val="22"/>
              </w:rPr>
            </w:pPr>
            <w:r w:rsidRPr="00A90959">
              <w:rPr>
                <w:rFonts w:asciiTheme="minorHAnsi" w:hAnsiTheme="minorHAnsi" w:cs="Arial"/>
                <w:sz w:val="22"/>
                <w:szCs w:val="22"/>
              </w:rPr>
              <w:t>Norske selskaper: Firmaattest</w:t>
            </w:r>
          </w:p>
          <w:p w14:paraId="19688A63" w14:textId="77777777" w:rsidR="00C024A0" w:rsidRPr="00A90959" w:rsidRDefault="00C024A0" w:rsidP="009C3906">
            <w:pPr>
              <w:keepNext/>
              <w:keepLines/>
              <w:numPr>
                <w:ilvl w:val="0"/>
                <w:numId w:val="1"/>
              </w:numPr>
              <w:rPr>
                <w:rFonts w:asciiTheme="minorHAnsi" w:hAnsiTheme="minorHAnsi" w:cs="Arial"/>
                <w:sz w:val="22"/>
                <w:szCs w:val="22"/>
              </w:rPr>
            </w:pPr>
            <w:r w:rsidRPr="00A90959">
              <w:rPr>
                <w:rFonts w:asciiTheme="minorHAnsi" w:hAnsiTheme="minorHAnsi" w:cs="Arial"/>
                <w:sz w:val="22"/>
                <w:szCs w:val="22"/>
              </w:rPr>
              <w:t>Utenlandske selskaper: Godtgjørelse på at selskapet er registrert i foretaksregister, faglig register eller et handelsregister i den staten leverandøren er etablert.</w:t>
            </w:r>
          </w:p>
        </w:tc>
      </w:tr>
    </w:tbl>
    <w:p w14:paraId="238187AC" w14:textId="77777777" w:rsidR="00C024A0" w:rsidRPr="00CE3745" w:rsidRDefault="00C024A0" w:rsidP="00C024A0"/>
    <w:p w14:paraId="3B3E8543" w14:textId="77777777" w:rsidR="00C024A0" w:rsidRPr="00833E62" w:rsidRDefault="00C024A0" w:rsidP="00C024A0">
      <w:pPr>
        <w:pStyle w:val="Overskrift2"/>
        <w:rPr>
          <w:rFonts w:asciiTheme="minorHAnsi" w:hAnsiTheme="minorHAnsi"/>
        </w:rPr>
      </w:pPr>
      <w:bookmarkStart w:id="65" w:name="_Toc49849522"/>
      <w:r w:rsidRPr="00833E62">
        <w:rPr>
          <w:rFonts w:asciiTheme="minorHAnsi" w:hAnsiTheme="minorHAnsi"/>
        </w:rPr>
        <w:t>Leverandørens økonomiske og finansielle kapasitet</w:t>
      </w:r>
      <w:bookmarkEnd w:id="6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C024A0" w:rsidRPr="00032918" w14:paraId="02394538" w14:textId="77777777" w:rsidTr="009C3906">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688B2285" w14:textId="77777777" w:rsidR="00C024A0" w:rsidRPr="00833E62" w:rsidRDefault="00C024A0" w:rsidP="009C3906">
            <w:pPr>
              <w:keepNext/>
              <w:keepLines/>
              <w:rPr>
                <w:rFonts w:asciiTheme="minorHAnsi" w:hAnsiTheme="minorHAnsi" w:cs="Arial"/>
                <w:b/>
                <w:bCs/>
                <w:color w:val="FFFFFF" w:themeColor="background1"/>
                <w:sz w:val="22"/>
                <w:szCs w:val="22"/>
              </w:rPr>
            </w:pPr>
            <w:r w:rsidRPr="00833E62">
              <w:rPr>
                <w:rFonts w:asciiTheme="minorHAnsi" w:hAnsiTheme="minorHAnsi" w:cs="Arial"/>
                <w:b/>
                <w:bCs/>
                <w:color w:val="FFFFFF" w:themeColor="background1"/>
                <w:sz w:val="22"/>
                <w:szCs w:val="22"/>
              </w:rPr>
              <w:t xml:space="preserve">Krav </w:t>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3CB83796" w14:textId="77777777" w:rsidR="00C024A0" w:rsidRPr="00833E62" w:rsidRDefault="00C024A0" w:rsidP="009C3906">
            <w:pPr>
              <w:keepNext/>
              <w:keepLines/>
              <w:rPr>
                <w:rFonts w:asciiTheme="minorHAnsi" w:hAnsiTheme="minorHAnsi" w:cs="Arial"/>
                <w:b/>
                <w:bCs/>
                <w:color w:val="FFFFFF" w:themeColor="background1"/>
                <w:sz w:val="22"/>
                <w:szCs w:val="22"/>
              </w:rPr>
            </w:pPr>
            <w:r w:rsidRPr="00833E62">
              <w:rPr>
                <w:rFonts w:asciiTheme="minorHAnsi" w:hAnsiTheme="minorHAnsi" w:cs="Arial"/>
                <w:b/>
                <w:bCs/>
                <w:color w:val="FFFFFF" w:themeColor="background1"/>
                <w:sz w:val="22"/>
                <w:szCs w:val="22"/>
              </w:rPr>
              <w:t xml:space="preserve">Dokumentasjonskrav </w:t>
            </w:r>
          </w:p>
        </w:tc>
      </w:tr>
      <w:tr w:rsidR="00C024A0" w:rsidRPr="00032918" w14:paraId="4916FBE4" w14:textId="77777777" w:rsidTr="009C3906">
        <w:tc>
          <w:tcPr>
            <w:tcW w:w="3348" w:type="dxa"/>
            <w:tcBorders>
              <w:top w:val="single" w:sz="4" w:space="0" w:color="auto"/>
              <w:left w:val="single" w:sz="4" w:space="0" w:color="auto"/>
              <w:bottom w:val="single" w:sz="4" w:space="0" w:color="auto"/>
              <w:right w:val="single" w:sz="4" w:space="0" w:color="auto"/>
            </w:tcBorders>
            <w:hideMark/>
          </w:tcPr>
          <w:p w14:paraId="6A213302" w14:textId="77777777" w:rsidR="00C024A0" w:rsidRPr="000240AF" w:rsidRDefault="00C024A0" w:rsidP="009C3906">
            <w:pPr>
              <w:keepNext/>
              <w:keepLines/>
              <w:rPr>
                <w:rFonts w:asciiTheme="minorHAnsi" w:hAnsiTheme="minorHAnsi" w:cstheme="minorHAnsi"/>
                <w:color w:val="000000"/>
                <w:sz w:val="22"/>
                <w:szCs w:val="22"/>
              </w:rPr>
            </w:pPr>
            <w:r w:rsidRPr="000240AF">
              <w:rPr>
                <w:rFonts w:asciiTheme="minorHAnsi" w:hAnsiTheme="minorHAnsi" w:cstheme="minorHAnsi"/>
                <w:sz w:val="22"/>
                <w:szCs w:val="22"/>
              </w:rPr>
              <w:t xml:space="preserve">Leverandøren skal ha tilstrekkelig økonomisk og finansiell </w:t>
            </w:r>
            <w:r w:rsidRPr="000240AF">
              <w:rPr>
                <w:rFonts w:asciiTheme="minorHAnsi" w:hAnsiTheme="minorHAnsi" w:cs="Arial"/>
                <w:b/>
                <w:bCs/>
                <w:color w:val="FFFFFF" w:themeColor="background1"/>
                <w:sz w:val="22"/>
                <w:szCs w:val="22"/>
              </w:rPr>
              <w:t>kapasitet</w:t>
            </w:r>
            <w:r w:rsidRPr="000240AF">
              <w:rPr>
                <w:rFonts w:asciiTheme="minorHAnsi" w:hAnsiTheme="minorHAnsi" w:cstheme="minorHAnsi"/>
                <w:sz w:val="22"/>
                <w:szCs w:val="22"/>
              </w:rPr>
              <w:t xml:space="preserve"> til å kunne utføre kontrakten. Kredittverdighet uten krav til sikkerhetsstillelse vil være tilstrekkelig til å oppfylle kravet.</w:t>
            </w:r>
          </w:p>
        </w:tc>
        <w:tc>
          <w:tcPr>
            <w:tcW w:w="6660" w:type="dxa"/>
            <w:tcBorders>
              <w:top w:val="single" w:sz="4" w:space="0" w:color="auto"/>
              <w:left w:val="single" w:sz="4" w:space="0" w:color="auto"/>
              <w:bottom w:val="single" w:sz="4" w:space="0" w:color="auto"/>
              <w:right w:val="single" w:sz="4" w:space="0" w:color="auto"/>
            </w:tcBorders>
            <w:hideMark/>
          </w:tcPr>
          <w:p w14:paraId="16AEC061" w14:textId="77777777" w:rsidR="00C024A0" w:rsidRPr="000240AF" w:rsidRDefault="00C024A0" w:rsidP="009C3906">
            <w:pPr>
              <w:keepNext/>
              <w:keepLines/>
              <w:numPr>
                <w:ilvl w:val="0"/>
                <w:numId w:val="2"/>
              </w:numPr>
              <w:rPr>
                <w:rFonts w:asciiTheme="minorHAnsi" w:hAnsiTheme="minorHAnsi" w:cstheme="minorHAnsi"/>
                <w:sz w:val="22"/>
                <w:szCs w:val="22"/>
              </w:rPr>
            </w:pPr>
            <w:r w:rsidRPr="000240AF">
              <w:rPr>
                <w:rFonts w:asciiTheme="minorHAnsi" w:hAnsiTheme="minorHAnsi" w:cstheme="minorHAnsi"/>
                <w:sz w:val="22"/>
                <w:szCs w:val="22"/>
              </w:rPr>
              <w:t xml:space="preserve">Kredittvurdering som baserer seg på siste kjente regnskapstall. </w:t>
            </w:r>
            <w:proofErr w:type="spellStart"/>
            <w:r w:rsidRPr="000240AF">
              <w:rPr>
                <w:rFonts w:asciiTheme="minorHAnsi" w:hAnsiTheme="minorHAnsi" w:cstheme="minorHAnsi"/>
                <w:sz w:val="22"/>
                <w:szCs w:val="22"/>
              </w:rPr>
              <w:t>Ratingen</w:t>
            </w:r>
            <w:proofErr w:type="spellEnd"/>
            <w:r w:rsidRPr="000240AF">
              <w:rPr>
                <w:rFonts w:asciiTheme="minorHAnsi" w:hAnsiTheme="minorHAnsi" w:cstheme="minorHAnsi"/>
                <w:sz w:val="22"/>
                <w:szCs w:val="22"/>
              </w:rPr>
              <w:t xml:space="preserve"> skal være utført av kredittopplysningsvirksomhet som har konsesjon til å drive slik virksomhet.</w:t>
            </w:r>
          </w:p>
        </w:tc>
      </w:tr>
    </w:tbl>
    <w:p w14:paraId="11CA2B94" w14:textId="77777777" w:rsidR="00C024A0" w:rsidRPr="009B19EF" w:rsidRDefault="00C024A0" w:rsidP="00C024A0">
      <w:pPr>
        <w:rPr>
          <w:rFonts w:asciiTheme="minorHAnsi" w:hAnsiTheme="minorHAnsi" w:cs="Arial"/>
          <w:color w:val="000000"/>
          <w:sz w:val="24"/>
          <w:szCs w:val="24"/>
        </w:rPr>
      </w:pPr>
    </w:p>
    <w:p w14:paraId="13F686C3" w14:textId="77777777" w:rsidR="00C024A0" w:rsidRPr="00C15C05" w:rsidRDefault="00C024A0" w:rsidP="00C024A0">
      <w:pPr>
        <w:rPr>
          <w:rFonts w:asciiTheme="minorHAnsi" w:hAnsiTheme="minorHAnsi" w:cs="Arial"/>
          <w:sz w:val="24"/>
          <w:szCs w:val="24"/>
        </w:rPr>
      </w:pPr>
      <w:r w:rsidRPr="009B19EF">
        <w:rPr>
          <w:rFonts w:asciiTheme="minorHAnsi" w:hAnsiTheme="minorHAnsi" w:cs="Arial"/>
          <w:sz w:val="24"/>
          <w:szCs w:val="24"/>
        </w:rPr>
        <w:t xml:space="preserve">Dersom leverandøren har saklig grunn til ikke å fremlegge den dokumentasjon </w:t>
      </w:r>
      <w:r>
        <w:rPr>
          <w:rFonts w:asciiTheme="minorHAnsi" w:hAnsiTheme="minorHAnsi" w:cs="Arial"/>
          <w:sz w:val="24"/>
          <w:szCs w:val="24"/>
        </w:rPr>
        <w:t>oppdragsgiver har krevd, kan leverandøren</w:t>
      </w:r>
      <w:r w:rsidRPr="009B19EF">
        <w:rPr>
          <w:rFonts w:asciiTheme="minorHAnsi" w:hAnsiTheme="minorHAnsi" w:cs="Arial"/>
          <w:sz w:val="24"/>
          <w:szCs w:val="24"/>
        </w:rPr>
        <w:t xml:space="preserve"> dokumentere sin økonomiske og finansielle kapasitet ved å fremlegge ethvert annet dokument som oppdragsgiver anser egnet.</w:t>
      </w:r>
    </w:p>
    <w:p w14:paraId="739CB0F1" w14:textId="77777777" w:rsidR="00C024A0" w:rsidRDefault="00C024A0" w:rsidP="00C024A0"/>
    <w:p w14:paraId="5D3D000A" w14:textId="77777777" w:rsidR="00C024A0" w:rsidRPr="00FF1451" w:rsidRDefault="00C024A0" w:rsidP="00C024A0">
      <w:pPr>
        <w:tabs>
          <w:tab w:val="left" w:pos="7310"/>
        </w:tabs>
      </w:pPr>
      <w:r>
        <w:tab/>
      </w:r>
    </w:p>
    <w:p w14:paraId="08376E75" w14:textId="77777777" w:rsidR="00C024A0" w:rsidRPr="00833E62" w:rsidRDefault="00C024A0" w:rsidP="00C024A0">
      <w:pPr>
        <w:pStyle w:val="Overskrift2"/>
        <w:rPr>
          <w:rFonts w:asciiTheme="minorHAnsi" w:hAnsiTheme="minorHAnsi"/>
        </w:rPr>
      </w:pPr>
      <w:bookmarkStart w:id="66" w:name="_Toc49849523"/>
      <w:r w:rsidRPr="00833E62">
        <w:rPr>
          <w:rFonts w:asciiTheme="minorHAnsi" w:hAnsiTheme="minorHAnsi"/>
        </w:rPr>
        <w:lastRenderedPageBreak/>
        <w:t>Leverandørens tekniske og faglige kvalifikasjoner</w:t>
      </w:r>
      <w:bookmarkEnd w:id="66"/>
      <w:r w:rsidRPr="00833E62">
        <w:rPr>
          <w:rFonts w:asciiTheme="minorHAnsi" w:hAnsiTheme="minorHAnsi"/>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894"/>
      </w:tblGrid>
      <w:tr w:rsidR="00C024A0" w:rsidRPr="00A90959" w14:paraId="435B3BBD" w14:textId="77777777" w:rsidTr="003254BD">
        <w:trPr>
          <w:tblHeader/>
        </w:trPr>
        <w:tc>
          <w:tcPr>
            <w:tcW w:w="3114" w:type="dxa"/>
            <w:shd w:val="clear" w:color="auto" w:fill="44546A" w:themeFill="text2"/>
          </w:tcPr>
          <w:p w14:paraId="5195246B" w14:textId="77777777" w:rsidR="00C024A0" w:rsidRPr="00833E62" w:rsidRDefault="00C024A0" w:rsidP="009C3906">
            <w:pPr>
              <w:keepNext/>
              <w:keepLines/>
              <w:rPr>
                <w:rFonts w:asciiTheme="minorHAnsi" w:hAnsiTheme="minorHAnsi" w:cs="Arial"/>
                <w:b/>
                <w:bCs/>
                <w:color w:val="FFFFFF" w:themeColor="background1"/>
                <w:sz w:val="22"/>
                <w:szCs w:val="22"/>
              </w:rPr>
            </w:pPr>
            <w:r w:rsidRPr="00833E62">
              <w:rPr>
                <w:rFonts w:asciiTheme="minorHAnsi" w:hAnsiTheme="minorHAnsi" w:cs="Arial"/>
                <w:b/>
                <w:bCs/>
                <w:color w:val="FFFFFF" w:themeColor="background1"/>
                <w:sz w:val="22"/>
                <w:szCs w:val="22"/>
              </w:rPr>
              <w:t xml:space="preserve">Krav </w:t>
            </w:r>
            <w:r w:rsidRPr="00833E62">
              <w:rPr>
                <w:rFonts w:asciiTheme="minorHAnsi" w:hAnsiTheme="minorHAnsi" w:cs="Arial"/>
                <w:b/>
                <w:bCs/>
                <w:color w:val="FFFFFF" w:themeColor="background1"/>
                <w:sz w:val="22"/>
                <w:szCs w:val="22"/>
              </w:rPr>
              <w:tab/>
            </w:r>
          </w:p>
        </w:tc>
        <w:tc>
          <w:tcPr>
            <w:tcW w:w="6894" w:type="dxa"/>
            <w:shd w:val="clear" w:color="auto" w:fill="44546A" w:themeFill="text2"/>
          </w:tcPr>
          <w:p w14:paraId="61A2F343" w14:textId="77777777" w:rsidR="00C024A0" w:rsidRPr="00833E62" w:rsidRDefault="00C024A0" w:rsidP="009C3906">
            <w:pPr>
              <w:keepNext/>
              <w:keepLines/>
              <w:rPr>
                <w:rFonts w:asciiTheme="minorHAnsi" w:hAnsiTheme="minorHAnsi" w:cs="Arial"/>
                <w:b/>
                <w:bCs/>
                <w:color w:val="FFFFFF" w:themeColor="background1"/>
                <w:sz w:val="22"/>
                <w:szCs w:val="22"/>
              </w:rPr>
            </w:pPr>
            <w:r w:rsidRPr="00833E62">
              <w:rPr>
                <w:rFonts w:asciiTheme="minorHAnsi" w:hAnsiTheme="minorHAnsi" w:cs="Arial"/>
                <w:b/>
                <w:bCs/>
                <w:color w:val="FFFFFF" w:themeColor="background1"/>
                <w:sz w:val="22"/>
                <w:szCs w:val="22"/>
              </w:rPr>
              <w:t xml:space="preserve">Dokumentasjonskrav </w:t>
            </w:r>
          </w:p>
        </w:tc>
      </w:tr>
      <w:tr w:rsidR="00C024A0" w:rsidRPr="00A90959" w14:paraId="13862B81" w14:textId="77777777" w:rsidTr="003254BD">
        <w:tc>
          <w:tcPr>
            <w:tcW w:w="3114" w:type="dxa"/>
          </w:tcPr>
          <w:p w14:paraId="17992AA7" w14:textId="7CC81812" w:rsidR="003254BD" w:rsidRDefault="003254BD" w:rsidP="009C3906">
            <w:pPr>
              <w:keepNext/>
              <w:keepLines/>
              <w:rPr>
                <w:rFonts w:asciiTheme="minorHAnsi" w:hAnsiTheme="minorHAnsi" w:cs="Arial"/>
                <w:sz w:val="22"/>
                <w:szCs w:val="22"/>
              </w:rPr>
            </w:pPr>
            <w:r>
              <w:rPr>
                <w:rFonts w:asciiTheme="minorHAnsi" w:hAnsiTheme="minorHAnsi" w:cs="Arial"/>
                <w:sz w:val="22"/>
                <w:szCs w:val="22"/>
              </w:rPr>
              <w:t>Leverandøren skal ha tilstrekkelig evne og kapasitet til å kunne gjennomføre kontraktsforpliktelsene.</w:t>
            </w:r>
          </w:p>
          <w:p w14:paraId="1E0F98CE" w14:textId="347214EA" w:rsidR="00C024A0" w:rsidRPr="00A90959" w:rsidRDefault="00C024A0" w:rsidP="009C3906">
            <w:pPr>
              <w:keepNext/>
              <w:keepLines/>
              <w:rPr>
                <w:rFonts w:asciiTheme="minorHAnsi" w:hAnsiTheme="minorHAnsi" w:cs="Arial"/>
                <w:sz w:val="22"/>
                <w:szCs w:val="22"/>
              </w:rPr>
            </w:pPr>
            <w:r w:rsidRPr="00A90959">
              <w:rPr>
                <w:rFonts w:asciiTheme="minorHAnsi" w:hAnsiTheme="minorHAnsi" w:cs="Arial"/>
                <w:sz w:val="22"/>
                <w:szCs w:val="22"/>
              </w:rPr>
              <w:t>Leverandøren skal ha kvalifikasjoner innen forskning og utvikling, inkludert utvikling og gjennomføring av innovative løsninger</w:t>
            </w:r>
          </w:p>
        </w:tc>
        <w:tc>
          <w:tcPr>
            <w:tcW w:w="6894" w:type="dxa"/>
          </w:tcPr>
          <w:p w14:paraId="4042BB04" w14:textId="562ED1EC" w:rsidR="003254BD" w:rsidRDefault="003254BD" w:rsidP="003254BD">
            <w:pPr>
              <w:pStyle w:val="Listeavsnitt"/>
              <w:keepNext/>
              <w:keepLines/>
              <w:numPr>
                <w:ilvl w:val="0"/>
                <w:numId w:val="42"/>
              </w:numPr>
              <w:spacing w:line="240" w:lineRule="auto"/>
              <w:rPr>
                <w:rFonts w:asciiTheme="minorHAnsi" w:hAnsiTheme="minorHAnsi" w:cs="Arial"/>
                <w:sz w:val="22"/>
                <w:szCs w:val="22"/>
              </w:rPr>
            </w:pPr>
            <w:r>
              <w:rPr>
                <w:rFonts w:asciiTheme="minorHAnsi" w:hAnsiTheme="minorHAnsi" w:cs="Arial"/>
                <w:sz w:val="22"/>
                <w:szCs w:val="22"/>
              </w:rPr>
              <w:t xml:space="preserve">En kort og generell beskrivelse av firmaet og firmaets organisasjon og virksomhetsområde, inkluder oversikt over antall ansatte og ledere. </w:t>
            </w:r>
          </w:p>
          <w:p w14:paraId="78A018BA" w14:textId="77777777" w:rsidR="003254BD" w:rsidRPr="003254BD" w:rsidRDefault="003254BD" w:rsidP="003254BD">
            <w:pPr>
              <w:keepNext/>
              <w:keepLines/>
              <w:spacing w:line="240" w:lineRule="auto"/>
              <w:rPr>
                <w:rFonts w:asciiTheme="minorHAnsi" w:hAnsiTheme="minorHAnsi" w:cs="Arial"/>
                <w:sz w:val="22"/>
                <w:szCs w:val="22"/>
              </w:rPr>
            </w:pPr>
          </w:p>
          <w:p w14:paraId="27DD0958" w14:textId="77777777" w:rsidR="003254BD" w:rsidRDefault="003254BD" w:rsidP="009C3906">
            <w:pPr>
              <w:keepNext/>
              <w:keepLines/>
              <w:spacing w:line="240" w:lineRule="auto"/>
              <w:rPr>
                <w:rFonts w:asciiTheme="minorHAnsi" w:hAnsiTheme="minorHAnsi" w:cs="Arial"/>
                <w:sz w:val="22"/>
                <w:szCs w:val="22"/>
              </w:rPr>
            </w:pPr>
          </w:p>
          <w:p w14:paraId="5765D3D4" w14:textId="56236B6D" w:rsidR="00C024A0" w:rsidRPr="003254BD" w:rsidRDefault="00C024A0" w:rsidP="003254BD">
            <w:pPr>
              <w:pStyle w:val="Listeavsnitt"/>
              <w:keepNext/>
              <w:keepLines/>
              <w:numPr>
                <w:ilvl w:val="0"/>
                <w:numId w:val="42"/>
              </w:numPr>
              <w:spacing w:line="240" w:lineRule="auto"/>
              <w:rPr>
                <w:rFonts w:asciiTheme="minorHAnsi" w:hAnsiTheme="minorHAnsi" w:cs="Arial"/>
                <w:sz w:val="22"/>
                <w:szCs w:val="22"/>
              </w:rPr>
            </w:pPr>
            <w:r w:rsidRPr="003254BD">
              <w:rPr>
                <w:rFonts w:asciiTheme="minorHAnsi" w:hAnsiTheme="minorHAnsi" w:cs="Arial"/>
                <w:sz w:val="22"/>
                <w:szCs w:val="22"/>
              </w:rPr>
              <w:t xml:space="preserve">Beskrivelse av leverandørens inntil 3 mest relevante oppdrag (referanseprosjekt). Beskrivelsen må inkludere angivelse av oppdragets verdi, tidspunkt og mottaker (navn, telefon og e-post). Det er leverandørens ansvar å dokumentere relevans gjennom beskrivelsen. Dokumentasjonen skal: </w:t>
            </w:r>
          </w:p>
          <w:p w14:paraId="787C404F" w14:textId="77777777" w:rsidR="00C024A0" w:rsidRPr="00A90959" w:rsidRDefault="00C024A0" w:rsidP="009C3906">
            <w:pPr>
              <w:keepNext/>
              <w:keepLines/>
              <w:numPr>
                <w:ilvl w:val="0"/>
                <w:numId w:val="30"/>
              </w:numPr>
              <w:spacing w:line="240" w:lineRule="auto"/>
              <w:rPr>
                <w:rFonts w:asciiTheme="minorHAnsi" w:hAnsiTheme="minorHAnsi" w:cs="Arial"/>
                <w:sz w:val="22"/>
                <w:szCs w:val="22"/>
              </w:rPr>
            </w:pPr>
            <w:r w:rsidRPr="00A90959">
              <w:rPr>
                <w:rFonts w:asciiTheme="minorHAnsi" w:hAnsiTheme="minorHAnsi" w:cs="Arial"/>
                <w:sz w:val="22"/>
                <w:szCs w:val="22"/>
              </w:rPr>
              <w:t xml:space="preserve">Beskrive hva som ble utviklet </w:t>
            </w:r>
            <w:r>
              <w:rPr>
                <w:rFonts w:asciiTheme="minorHAnsi" w:hAnsiTheme="minorHAnsi" w:cs="Arial"/>
                <w:sz w:val="22"/>
                <w:szCs w:val="22"/>
              </w:rPr>
              <w:t>og på hvilken måte det er relevant for denne anskaffelsen</w:t>
            </w:r>
          </w:p>
          <w:p w14:paraId="51BBFDCD" w14:textId="77777777" w:rsidR="00C024A0" w:rsidRPr="00A90959" w:rsidRDefault="00C024A0" w:rsidP="009C3906">
            <w:pPr>
              <w:keepNext/>
              <w:keepLines/>
              <w:numPr>
                <w:ilvl w:val="0"/>
                <w:numId w:val="30"/>
              </w:numPr>
              <w:spacing w:line="240" w:lineRule="auto"/>
              <w:rPr>
                <w:rFonts w:asciiTheme="minorHAnsi" w:hAnsiTheme="minorHAnsi" w:cs="Arial"/>
                <w:sz w:val="22"/>
                <w:szCs w:val="22"/>
              </w:rPr>
            </w:pPr>
            <w:r w:rsidRPr="00A90959">
              <w:rPr>
                <w:rFonts w:asciiTheme="minorHAnsi" w:hAnsiTheme="minorHAnsi" w:cs="Arial"/>
                <w:sz w:val="22"/>
                <w:szCs w:val="22"/>
              </w:rPr>
              <w:t>Beskrive interessentmiljøet for referanseprosjektet, herunder kunder, samarbeidspartnere og andre</w:t>
            </w:r>
          </w:p>
          <w:p w14:paraId="340478EA" w14:textId="77777777" w:rsidR="00C024A0" w:rsidRPr="00A90959" w:rsidRDefault="00C024A0" w:rsidP="009C3906">
            <w:pPr>
              <w:keepNext/>
              <w:keepLines/>
              <w:numPr>
                <w:ilvl w:val="0"/>
                <w:numId w:val="30"/>
              </w:numPr>
              <w:spacing w:line="240" w:lineRule="auto"/>
              <w:rPr>
                <w:rFonts w:asciiTheme="minorHAnsi" w:hAnsiTheme="minorHAnsi" w:cs="Arial"/>
                <w:sz w:val="22"/>
                <w:szCs w:val="22"/>
              </w:rPr>
            </w:pPr>
            <w:r w:rsidRPr="00A90959">
              <w:rPr>
                <w:rFonts w:asciiTheme="minorHAnsi" w:hAnsiTheme="minorHAnsi" w:cs="Arial"/>
                <w:sz w:val="22"/>
                <w:szCs w:val="22"/>
              </w:rPr>
              <w:t>Beskrive hvilke dokumenterbare resultater utviklingene har frembra</w:t>
            </w:r>
            <w:r>
              <w:rPr>
                <w:rFonts w:asciiTheme="minorHAnsi" w:hAnsiTheme="minorHAnsi" w:cs="Arial"/>
                <w:sz w:val="22"/>
                <w:szCs w:val="22"/>
              </w:rPr>
              <w:t>gt eller forventes å frembringe</w:t>
            </w:r>
          </w:p>
          <w:p w14:paraId="2A9F81E0" w14:textId="77777777" w:rsidR="00C024A0" w:rsidRPr="00A90959" w:rsidRDefault="00C024A0" w:rsidP="009C3906">
            <w:pPr>
              <w:keepNext/>
              <w:keepLines/>
              <w:numPr>
                <w:ilvl w:val="0"/>
                <w:numId w:val="30"/>
              </w:numPr>
              <w:spacing w:line="240" w:lineRule="auto"/>
              <w:rPr>
                <w:rFonts w:asciiTheme="minorHAnsi" w:hAnsiTheme="minorHAnsi" w:cs="Arial"/>
                <w:sz w:val="22"/>
                <w:szCs w:val="22"/>
              </w:rPr>
            </w:pPr>
            <w:r w:rsidRPr="00A90959">
              <w:rPr>
                <w:rFonts w:asciiTheme="minorHAnsi" w:hAnsiTheme="minorHAnsi" w:cs="Arial"/>
                <w:sz w:val="22"/>
                <w:szCs w:val="22"/>
              </w:rPr>
              <w:t>Beskrive hvor vidt løsningene er implementert (fremdeles i pilotstadiet eller mark</w:t>
            </w:r>
            <w:r>
              <w:rPr>
                <w:rFonts w:asciiTheme="minorHAnsi" w:hAnsiTheme="minorHAnsi" w:cs="Arial"/>
                <w:sz w:val="22"/>
                <w:szCs w:val="22"/>
              </w:rPr>
              <w:t>edsført, solgt og tatt i bruk?)</w:t>
            </w:r>
          </w:p>
          <w:p w14:paraId="4446322F" w14:textId="77777777" w:rsidR="00C024A0" w:rsidRPr="00A90959" w:rsidRDefault="00C024A0" w:rsidP="009C3906">
            <w:pPr>
              <w:keepNext/>
              <w:keepLines/>
              <w:numPr>
                <w:ilvl w:val="0"/>
                <w:numId w:val="30"/>
              </w:numPr>
              <w:spacing w:line="240" w:lineRule="auto"/>
              <w:rPr>
                <w:rFonts w:asciiTheme="minorHAnsi" w:hAnsiTheme="minorHAnsi" w:cs="Arial"/>
                <w:sz w:val="22"/>
                <w:szCs w:val="22"/>
              </w:rPr>
            </w:pPr>
            <w:r w:rsidRPr="00A90959">
              <w:rPr>
                <w:rFonts w:asciiTheme="minorHAnsi" w:hAnsiTheme="minorHAnsi" w:cs="Arial"/>
                <w:sz w:val="22"/>
                <w:szCs w:val="22"/>
              </w:rPr>
              <w:t>Beskrive prosjektenes organisering, herunder leverandørens og eventuelt andre prosjektdeltakeres konkrete roller og ansvar i prosjektet</w:t>
            </w:r>
          </w:p>
          <w:p w14:paraId="54001DAC" w14:textId="77777777" w:rsidR="00C024A0" w:rsidRPr="00A90959" w:rsidRDefault="00C024A0" w:rsidP="009C3906">
            <w:pPr>
              <w:keepNext/>
              <w:keepLines/>
              <w:numPr>
                <w:ilvl w:val="0"/>
                <w:numId w:val="30"/>
              </w:numPr>
              <w:spacing w:line="240" w:lineRule="auto"/>
              <w:rPr>
                <w:rFonts w:asciiTheme="minorHAnsi" w:hAnsiTheme="minorHAnsi" w:cs="Arial"/>
                <w:sz w:val="22"/>
                <w:szCs w:val="22"/>
              </w:rPr>
            </w:pPr>
            <w:r w:rsidRPr="00A90959">
              <w:rPr>
                <w:rFonts w:asciiTheme="minorHAnsi" w:hAnsiTheme="minorHAnsi" w:cs="Arial"/>
                <w:sz w:val="22"/>
                <w:szCs w:val="22"/>
              </w:rPr>
              <w:t>Beskrive utviklingspro</w:t>
            </w:r>
            <w:r>
              <w:rPr>
                <w:rFonts w:asciiTheme="minorHAnsi" w:hAnsiTheme="minorHAnsi" w:cs="Arial"/>
                <w:sz w:val="22"/>
                <w:szCs w:val="22"/>
              </w:rPr>
              <w:t>sessenes omfang og kompleksitet</w:t>
            </w:r>
          </w:p>
          <w:p w14:paraId="237F3F34" w14:textId="77777777" w:rsidR="00C024A0" w:rsidRPr="00A90959" w:rsidRDefault="00C024A0" w:rsidP="009C3906">
            <w:pPr>
              <w:keepNext/>
              <w:keepLines/>
              <w:numPr>
                <w:ilvl w:val="0"/>
                <w:numId w:val="30"/>
              </w:numPr>
              <w:spacing w:line="240" w:lineRule="auto"/>
              <w:rPr>
                <w:rFonts w:asciiTheme="minorHAnsi" w:hAnsiTheme="minorHAnsi" w:cs="Arial"/>
                <w:sz w:val="22"/>
                <w:szCs w:val="22"/>
              </w:rPr>
            </w:pPr>
            <w:r w:rsidRPr="00A90959">
              <w:rPr>
                <w:rFonts w:asciiTheme="minorHAnsi" w:hAnsiTheme="minorHAnsi" w:cs="Arial"/>
                <w:sz w:val="22"/>
                <w:szCs w:val="22"/>
              </w:rPr>
              <w:t>Beskrive prosjektets utfordringer og risiko (både økonomisk, og med hensyn til måloppnåelse) og risikobegrensende tiltak</w:t>
            </w:r>
          </w:p>
          <w:p w14:paraId="63A8810F" w14:textId="77777777" w:rsidR="00C024A0" w:rsidRPr="00A90959" w:rsidRDefault="00C024A0" w:rsidP="009C3906">
            <w:pPr>
              <w:keepNext/>
              <w:keepLines/>
              <w:spacing w:line="240" w:lineRule="auto"/>
              <w:rPr>
                <w:rFonts w:asciiTheme="minorHAnsi" w:hAnsiTheme="minorHAnsi" w:cs="Arial"/>
                <w:sz w:val="22"/>
                <w:szCs w:val="22"/>
              </w:rPr>
            </w:pPr>
          </w:p>
          <w:p w14:paraId="526C0E1D" w14:textId="77777777" w:rsidR="00C024A0" w:rsidRPr="00D858E8" w:rsidRDefault="00C024A0" w:rsidP="009C3906">
            <w:pPr>
              <w:keepNext/>
              <w:keepLines/>
              <w:spacing w:line="240" w:lineRule="auto"/>
              <w:rPr>
                <w:rFonts w:asciiTheme="minorHAnsi" w:hAnsiTheme="minorHAnsi" w:cs="Arial"/>
                <w:sz w:val="22"/>
                <w:szCs w:val="24"/>
              </w:rPr>
            </w:pPr>
            <w:r w:rsidRPr="00D858E8">
              <w:rPr>
                <w:rFonts w:asciiTheme="minorHAnsi" w:hAnsiTheme="minorHAnsi" w:cs="Arial"/>
                <w:sz w:val="22"/>
                <w:szCs w:val="24"/>
              </w:rPr>
              <w:t xml:space="preserve">Dersom leverandøren dokumenterer erfaring ved å vise til personell </w:t>
            </w:r>
            <w:r>
              <w:rPr>
                <w:rFonts w:asciiTheme="minorHAnsi" w:hAnsiTheme="minorHAnsi" w:cs="Arial"/>
                <w:sz w:val="22"/>
                <w:szCs w:val="24"/>
              </w:rPr>
              <w:t xml:space="preserve">leverandøren </w:t>
            </w:r>
            <w:r w:rsidRPr="00D858E8">
              <w:rPr>
                <w:rFonts w:asciiTheme="minorHAnsi" w:hAnsiTheme="minorHAnsi" w:cs="Arial"/>
                <w:sz w:val="22"/>
                <w:szCs w:val="24"/>
              </w:rPr>
              <w:t xml:space="preserve">råder over, skal </w:t>
            </w:r>
            <w:r>
              <w:rPr>
                <w:rFonts w:asciiTheme="minorHAnsi" w:hAnsiTheme="minorHAnsi" w:cs="Arial"/>
                <w:sz w:val="22"/>
                <w:szCs w:val="24"/>
              </w:rPr>
              <w:t xml:space="preserve">det </w:t>
            </w:r>
            <w:r w:rsidRPr="00D858E8">
              <w:rPr>
                <w:rFonts w:asciiTheme="minorHAnsi" w:hAnsiTheme="minorHAnsi" w:cs="Arial"/>
                <w:sz w:val="22"/>
                <w:szCs w:val="24"/>
              </w:rPr>
              <w:t>skriftlig dokumentere</w:t>
            </w:r>
            <w:r>
              <w:rPr>
                <w:rFonts w:asciiTheme="minorHAnsi" w:hAnsiTheme="minorHAnsi" w:cs="Arial"/>
                <w:sz w:val="22"/>
                <w:szCs w:val="24"/>
              </w:rPr>
              <w:t>s</w:t>
            </w:r>
            <w:r w:rsidRPr="00D858E8">
              <w:rPr>
                <w:rFonts w:asciiTheme="minorHAnsi" w:hAnsiTheme="minorHAnsi" w:cs="Arial"/>
                <w:sz w:val="22"/>
                <w:szCs w:val="24"/>
              </w:rPr>
              <w:t xml:space="preserve"> at </w:t>
            </w:r>
            <w:r>
              <w:rPr>
                <w:rFonts w:asciiTheme="minorHAnsi" w:hAnsiTheme="minorHAnsi" w:cs="Arial"/>
                <w:sz w:val="22"/>
                <w:szCs w:val="24"/>
              </w:rPr>
              <w:t>leverandøren</w:t>
            </w:r>
            <w:r w:rsidRPr="00D858E8">
              <w:rPr>
                <w:rFonts w:asciiTheme="minorHAnsi" w:hAnsiTheme="minorHAnsi" w:cs="Arial"/>
                <w:sz w:val="22"/>
                <w:szCs w:val="24"/>
              </w:rPr>
              <w:t xml:space="preserve"> disponerer aktuelt personell, for eksempel gjennom en samarbeidsavtale eller en forpliktelseserklæring. </w:t>
            </w:r>
          </w:p>
          <w:p w14:paraId="16665D6F" w14:textId="77777777" w:rsidR="00C024A0" w:rsidRDefault="00C024A0" w:rsidP="009C3906">
            <w:pPr>
              <w:keepNext/>
              <w:keepLines/>
              <w:spacing w:line="240" w:lineRule="auto"/>
              <w:rPr>
                <w:rFonts w:asciiTheme="minorHAnsi" w:hAnsiTheme="minorHAnsi" w:cs="Arial"/>
                <w:sz w:val="22"/>
                <w:szCs w:val="22"/>
              </w:rPr>
            </w:pPr>
          </w:p>
          <w:p w14:paraId="701B1834" w14:textId="77777777" w:rsidR="00C024A0" w:rsidRPr="00A90959" w:rsidRDefault="00C024A0" w:rsidP="009C3906">
            <w:pPr>
              <w:keepNext/>
              <w:keepLines/>
              <w:spacing w:line="240" w:lineRule="auto"/>
              <w:rPr>
                <w:rFonts w:asciiTheme="minorHAnsi" w:hAnsiTheme="minorHAnsi" w:cs="Arial"/>
                <w:sz w:val="22"/>
                <w:szCs w:val="22"/>
              </w:rPr>
            </w:pPr>
            <w:r w:rsidRPr="00A90959">
              <w:rPr>
                <w:rFonts w:asciiTheme="minorHAnsi" w:hAnsiTheme="minorHAnsi" w:cs="Arial"/>
                <w:sz w:val="22"/>
                <w:szCs w:val="22"/>
              </w:rPr>
              <w:t xml:space="preserve">Hvis </w:t>
            </w:r>
            <w:r>
              <w:rPr>
                <w:rFonts w:asciiTheme="minorHAnsi" w:hAnsiTheme="minorHAnsi" w:cs="Arial"/>
                <w:sz w:val="22"/>
                <w:szCs w:val="22"/>
              </w:rPr>
              <w:t>det benyttes</w:t>
            </w:r>
            <w:r w:rsidRPr="00A90959">
              <w:rPr>
                <w:rFonts w:asciiTheme="minorHAnsi" w:hAnsiTheme="minorHAnsi" w:cs="Arial"/>
                <w:sz w:val="22"/>
                <w:szCs w:val="22"/>
              </w:rPr>
              <w:t xml:space="preserve"> underleverandører, skal det også leveres dokumentasjon på at underleverandør er registrert i et foretaksregister, faglig register eller et handelsregister i den staten leverandøren er etablert (ref. punkt 5.1).</w:t>
            </w:r>
          </w:p>
          <w:p w14:paraId="5A7C7B86" w14:textId="77777777" w:rsidR="00C024A0" w:rsidRPr="00A90959" w:rsidRDefault="00C024A0" w:rsidP="009C3906">
            <w:pPr>
              <w:keepNext/>
              <w:keepLines/>
              <w:spacing w:line="240" w:lineRule="auto"/>
              <w:rPr>
                <w:rFonts w:asciiTheme="minorHAnsi" w:hAnsiTheme="minorHAnsi" w:cs="Arial"/>
                <w:sz w:val="22"/>
                <w:szCs w:val="22"/>
              </w:rPr>
            </w:pPr>
          </w:p>
          <w:p w14:paraId="749BAE99" w14:textId="77777777" w:rsidR="00C024A0" w:rsidRPr="00A90959" w:rsidRDefault="00C024A0" w:rsidP="009C3906">
            <w:pPr>
              <w:keepNext/>
              <w:keepLines/>
              <w:rPr>
                <w:rFonts w:asciiTheme="minorHAnsi" w:hAnsiTheme="minorHAnsi" w:cs="Arial"/>
                <w:color w:val="0000FF"/>
                <w:sz w:val="22"/>
                <w:szCs w:val="22"/>
              </w:rPr>
            </w:pPr>
            <w:r w:rsidRPr="00A90959">
              <w:rPr>
                <w:rFonts w:asciiTheme="minorHAnsi" w:hAnsiTheme="minorHAnsi" w:cs="Arial"/>
                <w:sz w:val="22"/>
                <w:szCs w:val="22"/>
              </w:rPr>
              <w:t>Underleverandør skal også fremlegge skatteattester på linje med hovedleverandøren, og det skal legges frem utfylt og signert forpliktelseserklæring) fra underleverandør.</w:t>
            </w:r>
          </w:p>
        </w:tc>
      </w:tr>
    </w:tbl>
    <w:p w14:paraId="1D3FBA86" w14:textId="2832D5F8" w:rsidR="00C024A0" w:rsidRDefault="00C024A0" w:rsidP="00C024A0">
      <w:pPr>
        <w:keepNext/>
        <w:spacing w:before="240" w:after="60"/>
        <w:outlineLvl w:val="0"/>
        <w:rPr>
          <w:rFonts w:asciiTheme="minorHAnsi" w:hAnsiTheme="minorHAnsi" w:cs="Arial"/>
          <w:sz w:val="22"/>
          <w:szCs w:val="22"/>
        </w:rPr>
      </w:pPr>
      <w:bookmarkStart w:id="67" w:name="_Toc34840397"/>
      <w:bookmarkStart w:id="68" w:name="_Toc49849524"/>
      <w:r w:rsidRPr="00A90959">
        <w:rPr>
          <w:rFonts w:asciiTheme="minorHAnsi" w:hAnsiTheme="minorHAnsi" w:cs="Arial"/>
          <w:sz w:val="22"/>
          <w:szCs w:val="22"/>
        </w:rPr>
        <w:t>Oppdragsgiver ber om konsis og kortfattet dokumentasjon på overnevnte kvalifikasjonskrav. Det er ønskelig at dokumentasjonen ikke overskrider til sammen 10 A4-sider.</w:t>
      </w:r>
      <w:bookmarkEnd w:id="67"/>
      <w:bookmarkEnd w:id="68"/>
    </w:p>
    <w:p w14:paraId="41474071" w14:textId="77777777" w:rsidR="00CD2EAE" w:rsidRPr="00A90959" w:rsidRDefault="00CD2EAE" w:rsidP="00C024A0">
      <w:pPr>
        <w:keepNext/>
        <w:spacing w:before="240" w:after="60"/>
        <w:outlineLvl w:val="0"/>
        <w:rPr>
          <w:rFonts w:asciiTheme="minorHAnsi" w:hAnsiTheme="minorHAnsi" w:cs="Arial"/>
          <w:sz w:val="22"/>
          <w:szCs w:val="22"/>
        </w:rPr>
      </w:pPr>
    </w:p>
    <w:p w14:paraId="30E3652C" w14:textId="77777777" w:rsidR="00C024A0" w:rsidRPr="00CE3745" w:rsidRDefault="00C024A0" w:rsidP="00C024A0"/>
    <w:p w14:paraId="1EAD0F32" w14:textId="77777777" w:rsidR="00C024A0" w:rsidRPr="00833E62" w:rsidRDefault="00C024A0" w:rsidP="00C024A0">
      <w:pPr>
        <w:pStyle w:val="Overskrift2"/>
        <w:rPr>
          <w:rFonts w:asciiTheme="minorHAnsi" w:hAnsiTheme="minorHAnsi"/>
        </w:rPr>
      </w:pPr>
      <w:bookmarkStart w:id="69" w:name="_Toc49849525"/>
      <w:r w:rsidRPr="00833E62">
        <w:rPr>
          <w:rFonts w:asciiTheme="minorHAnsi" w:hAnsiTheme="minorHAnsi"/>
        </w:rPr>
        <w:lastRenderedPageBreak/>
        <w:t>Utvelgelsen</w:t>
      </w:r>
      <w:bookmarkEnd w:id="69"/>
    </w:p>
    <w:p w14:paraId="702CAC34" w14:textId="77777777" w:rsidR="00C024A0" w:rsidRPr="0097188F" w:rsidRDefault="00C024A0" w:rsidP="00C024A0">
      <w:pPr>
        <w:rPr>
          <w:rFonts w:asciiTheme="minorHAnsi" w:hAnsiTheme="minorHAnsi" w:cs="Arial"/>
          <w:sz w:val="22"/>
          <w:szCs w:val="22"/>
        </w:rPr>
      </w:pPr>
      <w:r w:rsidRPr="0097188F">
        <w:rPr>
          <w:rFonts w:asciiTheme="minorHAnsi" w:hAnsiTheme="minorHAnsi" w:cs="Arial"/>
          <w:sz w:val="22"/>
          <w:szCs w:val="22"/>
        </w:rPr>
        <w:t>Oppdragsgiveren skal velge ut et antall deltakere som er tilstrekkelig til å sikre reell konkurranse</w:t>
      </w:r>
      <w:r>
        <w:rPr>
          <w:rFonts w:asciiTheme="minorHAnsi" w:hAnsiTheme="minorHAnsi" w:cs="Arial"/>
          <w:sz w:val="22"/>
          <w:szCs w:val="22"/>
        </w:rPr>
        <w:t>, men likevel ikke færre enn 3</w:t>
      </w:r>
      <w:r w:rsidRPr="0097188F">
        <w:rPr>
          <w:rFonts w:asciiTheme="minorHAnsi" w:hAnsiTheme="minorHAnsi" w:cs="Arial"/>
          <w:sz w:val="22"/>
          <w:szCs w:val="22"/>
        </w:rPr>
        <w:t xml:space="preserve"> så fremt det foreligger et tilstrekkelig antall kvalifiserte leverandører.  </w:t>
      </w:r>
    </w:p>
    <w:p w14:paraId="7CD74C2F" w14:textId="77777777" w:rsidR="00C024A0" w:rsidRPr="0097188F" w:rsidRDefault="00C024A0" w:rsidP="00C024A0">
      <w:pPr>
        <w:rPr>
          <w:rFonts w:asciiTheme="minorHAnsi" w:hAnsiTheme="minorHAnsi" w:cs="Arial"/>
          <w:sz w:val="22"/>
          <w:szCs w:val="22"/>
        </w:rPr>
      </w:pPr>
      <w:r w:rsidRPr="0097188F">
        <w:rPr>
          <w:rFonts w:asciiTheme="minorHAnsi" w:hAnsiTheme="minorHAnsi" w:cs="Arial"/>
          <w:sz w:val="22"/>
          <w:szCs w:val="22"/>
        </w:rPr>
        <w:t xml:space="preserve">Oppdragsgiver vil snarest mulig gi leverandørene som ikke blir valgt ut eller avvist, en skriftlig meddelelse om utvelgelsen. Meddelelsen vil inneholde en kort begrunnelse. </w:t>
      </w:r>
    </w:p>
    <w:p w14:paraId="6A92ACAB" w14:textId="77777777" w:rsidR="00C024A0" w:rsidRPr="0097188F" w:rsidRDefault="00C024A0" w:rsidP="00C024A0">
      <w:pPr>
        <w:rPr>
          <w:rFonts w:asciiTheme="minorHAnsi" w:hAnsiTheme="minorHAnsi" w:cs="Arial"/>
          <w:sz w:val="22"/>
          <w:szCs w:val="22"/>
        </w:rPr>
      </w:pPr>
      <w:r>
        <w:rPr>
          <w:rFonts w:asciiTheme="minorHAnsi" w:hAnsiTheme="minorHAnsi" w:cs="Arial"/>
          <w:sz w:val="22"/>
          <w:szCs w:val="22"/>
        </w:rPr>
        <w:t>Leverandør</w:t>
      </w:r>
      <w:r w:rsidRPr="0097188F">
        <w:rPr>
          <w:rFonts w:asciiTheme="minorHAnsi" w:hAnsiTheme="minorHAnsi" w:cs="Arial"/>
          <w:sz w:val="22"/>
          <w:szCs w:val="22"/>
        </w:rPr>
        <w:t xml:space="preserve"> som får sin forespørsel om deltagelse i konkurransen avvist/ ikke blir valgt ut, må ta ut begjæring om midlertidig forføyning innen 15 dager regnet fra da meddelelsen er sendt, jf. anskaffelsesforskriften</w:t>
      </w:r>
      <w:r>
        <w:rPr>
          <w:rFonts w:asciiTheme="minorHAnsi" w:hAnsiTheme="minorHAnsi" w:cs="Arial"/>
          <w:sz w:val="22"/>
          <w:szCs w:val="22"/>
        </w:rPr>
        <w:t xml:space="preserve"> </w:t>
      </w:r>
      <w:r w:rsidRPr="0097188F">
        <w:rPr>
          <w:rFonts w:asciiTheme="minorHAnsi" w:hAnsiTheme="minorHAnsi" w:cs="Arial"/>
          <w:sz w:val="22"/>
          <w:szCs w:val="22"/>
        </w:rPr>
        <w:t>§ 20-7.</w:t>
      </w:r>
    </w:p>
    <w:p w14:paraId="17F7173B" w14:textId="77777777" w:rsidR="00C024A0" w:rsidRDefault="00C024A0" w:rsidP="00C024A0">
      <w:pPr>
        <w:rPr>
          <w:rFonts w:asciiTheme="minorHAnsi" w:hAnsiTheme="minorHAnsi" w:cs="Arial"/>
          <w:b/>
          <w:sz w:val="28"/>
        </w:rPr>
      </w:pPr>
    </w:p>
    <w:p w14:paraId="7D42F69D" w14:textId="77777777" w:rsidR="00C024A0" w:rsidRDefault="00C024A0" w:rsidP="00C024A0">
      <w:pPr>
        <w:tabs>
          <w:tab w:val="left" w:pos="1701"/>
        </w:tabs>
        <w:snapToGrid w:val="0"/>
        <w:rPr>
          <w:rFonts w:asciiTheme="minorHAnsi" w:hAnsiTheme="minorHAnsi" w:cs="Arial"/>
          <w:sz w:val="22"/>
          <w:szCs w:val="24"/>
        </w:rPr>
      </w:pPr>
      <w:r w:rsidRPr="00555D56">
        <w:rPr>
          <w:rFonts w:asciiTheme="minorHAnsi" w:hAnsiTheme="minorHAnsi" w:cs="Arial"/>
          <w:sz w:val="22"/>
          <w:szCs w:val="24"/>
        </w:rPr>
        <w:t xml:space="preserve">Dersom det melder seg flere enn </w:t>
      </w:r>
      <w:r w:rsidRPr="003B7764">
        <w:rPr>
          <w:rFonts w:asciiTheme="minorHAnsi" w:hAnsiTheme="minorHAnsi" w:cs="Arial"/>
          <w:sz w:val="22"/>
          <w:szCs w:val="24"/>
        </w:rPr>
        <w:t>10</w:t>
      </w:r>
      <w:r w:rsidRPr="00555D56">
        <w:rPr>
          <w:rFonts w:asciiTheme="minorHAnsi" w:hAnsiTheme="minorHAnsi" w:cs="Arial"/>
          <w:sz w:val="22"/>
          <w:szCs w:val="24"/>
        </w:rPr>
        <w:t xml:space="preserve"> leverandører som oppfyller minstekravene til kvalifikasjoner, vil </w:t>
      </w:r>
      <w:r>
        <w:rPr>
          <w:rFonts w:asciiTheme="minorHAnsi" w:hAnsiTheme="minorHAnsi" w:cs="Arial"/>
          <w:sz w:val="22"/>
          <w:szCs w:val="24"/>
        </w:rPr>
        <w:t>Oppdragsgiver</w:t>
      </w:r>
      <w:r w:rsidRPr="00555D56">
        <w:rPr>
          <w:rFonts w:asciiTheme="minorHAnsi" w:hAnsiTheme="minorHAnsi" w:cs="Arial"/>
          <w:sz w:val="22"/>
          <w:szCs w:val="24"/>
        </w:rPr>
        <w:t xml:space="preserve"> rangere leverandørene etter følgende utvelgelseskriterier: </w:t>
      </w:r>
    </w:p>
    <w:p w14:paraId="0CFBF07B" w14:textId="77777777" w:rsidR="00C024A0" w:rsidRDefault="00C024A0" w:rsidP="00C024A0">
      <w:pPr>
        <w:tabs>
          <w:tab w:val="left" w:pos="1701"/>
        </w:tabs>
        <w:snapToGrid w:val="0"/>
        <w:rPr>
          <w:rFonts w:asciiTheme="minorHAnsi" w:hAnsiTheme="minorHAnsi" w:cs="Arial"/>
          <w:sz w:val="22"/>
          <w:szCs w:val="24"/>
        </w:rPr>
      </w:pPr>
    </w:p>
    <w:p w14:paraId="38455382" w14:textId="77777777" w:rsidR="00C024A0" w:rsidRPr="00555D56" w:rsidRDefault="00C024A0" w:rsidP="00C024A0">
      <w:pPr>
        <w:pStyle w:val="Listeavsnitt"/>
        <w:numPr>
          <w:ilvl w:val="0"/>
          <w:numId w:val="24"/>
        </w:numPr>
        <w:tabs>
          <w:tab w:val="left" w:pos="1701"/>
        </w:tabs>
        <w:snapToGrid w:val="0"/>
        <w:rPr>
          <w:rFonts w:asciiTheme="minorHAnsi" w:hAnsiTheme="minorHAnsi" w:cs="Arial"/>
          <w:sz w:val="22"/>
          <w:szCs w:val="24"/>
        </w:rPr>
      </w:pPr>
      <w:r w:rsidRPr="00555D56">
        <w:rPr>
          <w:rFonts w:asciiTheme="minorHAnsi" w:hAnsiTheme="minorHAnsi" w:cs="Arial"/>
          <w:sz w:val="22"/>
          <w:szCs w:val="24"/>
        </w:rPr>
        <w:t xml:space="preserve">Referanseoppdragenes relevans i lys av </w:t>
      </w:r>
      <w:r>
        <w:rPr>
          <w:rFonts w:asciiTheme="minorHAnsi" w:hAnsiTheme="minorHAnsi" w:cs="Arial"/>
          <w:sz w:val="22"/>
          <w:szCs w:val="24"/>
        </w:rPr>
        <w:t>Oppdragsgiver</w:t>
      </w:r>
      <w:r w:rsidRPr="00555D56">
        <w:rPr>
          <w:rFonts w:asciiTheme="minorHAnsi" w:hAnsiTheme="minorHAnsi" w:cs="Arial"/>
          <w:sz w:val="22"/>
          <w:szCs w:val="24"/>
        </w:rPr>
        <w:t>s behovsbeskrivelse, vektes 50 %</w:t>
      </w:r>
      <w:r>
        <w:rPr>
          <w:rFonts w:asciiTheme="minorHAnsi" w:hAnsiTheme="minorHAnsi" w:cs="Arial"/>
          <w:sz w:val="22"/>
          <w:szCs w:val="24"/>
        </w:rPr>
        <w:t xml:space="preserve"> (punkt a og b i kapittel 3.4)</w:t>
      </w:r>
      <w:r w:rsidRPr="00555D56">
        <w:rPr>
          <w:rFonts w:asciiTheme="minorHAnsi" w:hAnsiTheme="minorHAnsi" w:cs="Arial"/>
          <w:sz w:val="22"/>
          <w:szCs w:val="24"/>
        </w:rPr>
        <w:t>.</w:t>
      </w:r>
    </w:p>
    <w:p w14:paraId="56A17E3D" w14:textId="77777777" w:rsidR="00C024A0" w:rsidRPr="00555D56" w:rsidRDefault="00C024A0" w:rsidP="00C024A0">
      <w:pPr>
        <w:pStyle w:val="Listeavsnitt"/>
        <w:tabs>
          <w:tab w:val="left" w:pos="1701"/>
        </w:tabs>
        <w:snapToGrid w:val="0"/>
        <w:rPr>
          <w:rFonts w:asciiTheme="minorHAnsi" w:hAnsiTheme="minorHAnsi" w:cs="Arial"/>
          <w:sz w:val="22"/>
          <w:szCs w:val="24"/>
        </w:rPr>
      </w:pPr>
    </w:p>
    <w:p w14:paraId="0C74C61A" w14:textId="655D9642" w:rsidR="00C024A0" w:rsidRPr="00555D56" w:rsidRDefault="00C024A0" w:rsidP="00C024A0">
      <w:pPr>
        <w:pStyle w:val="Listeavsnitt"/>
        <w:numPr>
          <w:ilvl w:val="0"/>
          <w:numId w:val="24"/>
        </w:numPr>
        <w:tabs>
          <w:tab w:val="left" w:pos="1701"/>
        </w:tabs>
        <w:snapToGrid w:val="0"/>
        <w:rPr>
          <w:rFonts w:asciiTheme="minorHAnsi" w:hAnsiTheme="minorHAnsi" w:cs="Arial"/>
          <w:sz w:val="22"/>
          <w:szCs w:val="24"/>
        </w:rPr>
      </w:pPr>
      <w:r w:rsidRPr="00555D56">
        <w:rPr>
          <w:rFonts w:asciiTheme="minorHAnsi" w:hAnsiTheme="minorHAnsi" w:cs="Arial"/>
          <w:sz w:val="22"/>
          <w:szCs w:val="24"/>
        </w:rPr>
        <w:t>Leverandørens gjennomføring av referanseoppdragene, både når det gjelder prosess og endelige resultat, herunder håndtering av oppdragets utfordringer, risikohåndtering m.m., vektes 30 %</w:t>
      </w:r>
      <w:r w:rsidR="003254BD">
        <w:rPr>
          <w:rFonts w:asciiTheme="minorHAnsi" w:hAnsiTheme="minorHAnsi" w:cs="Arial"/>
          <w:sz w:val="22"/>
          <w:szCs w:val="24"/>
        </w:rPr>
        <w:t xml:space="preserve"> </w:t>
      </w:r>
      <w:r>
        <w:rPr>
          <w:rFonts w:asciiTheme="minorHAnsi" w:hAnsiTheme="minorHAnsi" w:cs="Arial"/>
          <w:sz w:val="22"/>
          <w:szCs w:val="24"/>
        </w:rPr>
        <w:t>(punkt c, d og e i kapittel 3.4)</w:t>
      </w:r>
      <w:r w:rsidRPr="00555D56">
        <w:rPr>
          <w:rFonts w:asciiTheme="minorHAnsi" w:hAnsiTheme="minorHAnsi" w:cs="Arial"/>
          <w:sz w:val="22"/>
          <w:szCs w:val="24"/>
        </w:rPr>
        <w:t>..</w:t>
      </w:r>
    </w:p>
    <w:p w14:paraId="76E0820C" w14:textId="77777777" w:rsidR="00C024A0" w:rsidRPr="00555D56" w:rsidRDefault="00C024A0" w:rsidP="00C024A0">
      <w:pPr>
        <w:tabs>
          <w:tab w:val="left" w:pos="1701"/>
        </w:tabs>
        <w:snapToGrid w:val="0"/>
        <w:rPr>
          <w:rFonts w:asciiTheme="minorHAnsi" w:hAnsiTheme="minorHAnsi" w:cs="Arial"/>
          <w:sz w:val="22"/>
          <w:szCs w:val="24"/>
        </w:rPr>
      </w:pPr>
    </w:p>
    <w:p w14:paraId="1DEA05D1" w14:textId="77777777" w:rsidR="00C024A0" w:rsidRPr="00555D56" w:rsidRDefault="00C024A0" w:rsidP="00C024A0">
      <w:pPr>
        <w:pStyle w:val="Listeavsnitt"/>
        <w:numPr>
          <w:ilvl w:val="0"/>
          <w:numId w:val="24"/>
        </w:numPr>
        <w:tabs>
          <w:tab w:val="left" w:pos="1701"/>
        </w:tabs>
        <w:snapToGrid w:val="0"/>
        <w:rPr>
          <w:rFonts w:asciiTheme="minorHAnsi" w:hAnsiTheme="minorHAnsi" w:cs="Arial"/>
          <w:sz w:val="22"/>
          <w:szCs w:val="24"/>
        </w:rPr>
      </w:pPr>
      <w:r w:rsidRPr="00555D56">
        <w:rPr>
          <w:rFonts w:asciiTheme="minorHAnsi" w:hAnsiTheme="minorHAnsi" w:cs="Arial"/>
          <w:sz w:val="22"/>
          <w:szCs w:val="24"/>
        </w:rPr>
        <w:t>Oppdragenes kompleksitet (herunder det tekniske, selve prosessen m.m.), vektes 20 %</w:t>
      </w:r>
      <w:r>
        <w:rPr>
          <w:rFonts w:asciiTheme="minorHAnsi" w:hAnsiTheme="minorHAnsi" w:cs="Arial"/>
          <w:sz w:val="22"/>
          <w:szCs w:val="24"/>
        </w:rPr>
        <w:t xml:space="preserve"> (punkt f og g i kapittel 3.4).</w:t>
      </w:r>
      <w:r w:rsidRPr="00555D56">
        <w:rPr>
          <w:rFonts w:asciiTheme="minorHAnsi" w:hAnsiTheme="minorHAnsi" w:cs="Arial"/>
          <w:sz w:val="22"/>
          <w:szCs w:val="24"/>
        </w:rPr>
        <w:t xml:space="preserve"> </w:t>
      </w:r>
    </w:p>
    <w:p w14:paraId="35EDD55A" w14:textId="77777777" w:rsidR="00C024A0" w:rsidRDefault="00C024A0" w:rsidP="00C024A0">
      <w:pPr>
        <w:rPr>
          <w:highlight w:val="lightGray"/>
        </w:rPr>
      </w:pPr>
    </w:p>
    <w:p w14:paraId="001EC0E8" w14:textId="77777777" w:rsidR="00C024A0" w:rsidRDefault="00C024A0" w:rsidP="00C024A0">
      <w:pPr>
        <w:rPr>
          <w:rFonts w:asciiTheme="minorHAnsi" w:hAnsiTheme="minorHAnsi" w:cs="Arial"/>
          <w:sz w:val="22"/>
          <w:szCs w:val="22"/>
        </w:rPr>
      </w:pPr>
      <w:r w:rsidRPr="002165A8">
        <w:rPr>
          <w:rFonts w:asciiTheme="minorHAnsi" w:hAnsiTheme="minorHAnsi" w:cs="Arial"/>
          <w:sz w:val="22"/>
          <w:szCs w:val="22"/>
        </w:rPr>
        <w:t xml:space="preserve">Oppdragsgiver benytter en modell for utvelgelse av prekvalifiserte </w:t>
      </w:r>
      <w:r>
        <w:rPr>
          <w:rFonts w:asciiTheme="minorHAnsi" w:hAnsiTheme="minorHAnsi" w:cs="Arial"/>
          <w:sz w:val="22"/>
          <w:szCs w:val="22"/>
        </w:rPr>
        <w:t xml:space="preserve">leverandører </w:t>
      </w:r>
      <w:r w:rsidRPr="002165A8">
        <w:rPr>
          <w:rFonts w:asciiTheme="minorHAnsi" w:hAnsiTheme="minorHAnsi" w:cs="Arial"/>
          <w:sz w:val="22"/>
          <w:szCs w:val="22"/>
        </w:rPr>
        <w:t xml:space="preserve">der det gis en poengscore for hvert av kriteriene i </w:t>
      </w:r>
      <w:r>
        <w:rPr>
          <w:rFonts w:asciiTheme="minorHAnsi" w:hAnsiTheme="minorHAnsi" w:cs="Arial"/>
          <w:sz w:val="22"/>
          <w:szCs w:val="22"/>
        </w:rPr>
        <w:t xml:space="preserve">punktene 1 - 3 </w:t>
      </w:r>
      <w:r w:rsidRPr="002165A8">
        <w:rPr>
          <w:rFonts w:asciiTheme="minorHAnsi" w:hAnsiTheme="minorHAnsi" w:cs="Arial"/>
          <w:sz w:val="22"/>
          <w:szCs w:val="22"/>
        </w:rPr>
        <w:t>over. Det benyttes en skala fra 0-10 hvor 10 poeng er best. Den gitte poengscoren til hvert kriteri</w:t>
      </w:r>
      <w:r>
        <w:rPr>
          <w:rFonts w:asciiTheme="minorHAnsi" w:hAnsiTheme="minorHAnsi" w:cs="Arial"/>
          <w:sz w:val="22"/>
          <w:szCs w:val="22"/>
        </w:rPr>
        <w:t>um</w:t>
      </w:r>
      <w:r w:rsidRPr="002165A8">
        <w:rPr>
          <w:rFonts w:asciiTheme="minorHAnsi" w:hAnsiTheme="minorHAnsi" w:cs="Arial"/>
          <w:sz w:val="22"/>
          <w:szCs w:val="22"/>
        </w:rPr>
        <w:t xml:space="preserve"> multipliseres med kriteriets angitte relative vekt. De vektede poengscorene summeres og de </w:t>
      </w:r>
      <w:r w:rsidRPr="00F704CA">
        <w:rPr>
          <w:rFonts w:asciiTheme="minorHAnsi" w:hAnsiTheme="minorHAnsi" w:cs="Arial"/>
          <w:sz w:val="22"/>
          <w:szCs w:val="22"/>
        </w:rPr>
        <w:t>inntil 10 leverandører</w:t>
      </w:r>
      <w:r>
        <w:rPr>
          <w:rFonts w:asciiTheme="minorHAnsi" w:hAnsiTheme="minorHAnsi" w:cs="Arial"/>
          <w:sz w:val="22"/>
          <w:szCs w:val="22"/>
        </w:rPr>
        <w:t xml:space="preserve"> </w:t>
      </w:r>
      <w:r w:rsidRPr="002165A8">
        <w:rPr>
          <w:rFonts w:asciiTheme="minorHAnsi" w:hAnsiTheme="minorHAnsi" w:cs="Arial"/>
          <w:sz w:val="22"/>
          <w:szCs w:val="22"/>
        </w:rPr>
        <w:t>med høyeste totale poengscore vil bli prekvalifisert i konkurransen.</w:t>
      </w:r>
    </w:p>
    <w:p w14:paraId="36DB2447" w14:textId="77777777" w:rsidR="00C024A0" w:rsidRDefault="00C024A0" w:rsidP="00C024A0"/>
    <w:p w14:paraId="100B80C7" w14:textId="77777777" w:rsidR="00C024A0" w:rsidRPr="00833E62" w:rsidRDefault="00C024A0" w:rsidP="00C024A0">
      <w:pPr>
        <w:pStyle w:val="Overskrift2"/>
        <w:rPr>
          <w:rFonts w:asciiTheme="minorHAnsi" w:hAnsiTheme="minorHAnsi"/>
        </w:rPr>
      </w:pPr>
      <w:bookmarkStart w:id="70" w:name="_Toc49849526"/>
      <w:r w:rsidRPr="00833E62">
        <w:rPr>
          <w:rFonts w:asciiTheme="minorHAnsi" w:hAnsiTheme="minorHAnsi"/>
        </w:rPr>
        <w:t>Frist for forespørsel om deltakelse i konkurransen</w:t>
      </w:r>
      <w:bookmarkEnd w:id="70"/>
    </w:p>
    <w:p w14:paraId="24581103" w14:textId="77777777" w:rsidR="00C024A0" w:rsidRPr="0097188F" w:rsidRDefault="00C024A0" w:rsidP="00C024A0">
      <w:pPr>
        <w:rPr>
          <w:rFonts w:asciiTheme="minorHAnsi" w:hAnsiTheme="minorHAnsi" w:cs="Arial"/>
          <w:sz w:val="22"/>
          <w:szCs w:val="22"/>
        </w:rPr>
      </w:pPr>
      <w:r w:rsidRPr="0097188F">
        <w:rPr>
          <w:rFonts w:asciiTheme="minorHAnsi" w:hAnsiTheme="minorHAnsi" w:cs="Arial"/>
          <w:sz w:val="22"/>
          <w:szCs w:val="22"/>
        </w:rPr>
        <w:t xml:space="preserve">Frist for forespørsel </w:t>
      </w:r>
      <w:r>
        <w:rPr>
          <w:rFonts w:asciiTheme="minorHAnsi" w:hAnsiTheme="minorHAnsi" w:cs="Arial"/>
          <w:sz w:val="22"/>
          <w:szCs w:val="22"/>
        </w:rPr>
        <w:t>om deltakelse i konkurransen i henhold til tabell i pkt. 1.9.</w:t>
      </w:r>
      <w:r w:rsidRPr="0097188F">
        <w:rPr>
          <w:rFonts w:asciiTheme="minorHAnsi" w:hAnsiTheme="minorHAnsi" w:cs="Arial"/>
          <w:sz w:val="22"/>
          <w:szCs w:val="22"/>
        </w:rPr>
        <w:t xml:space="preserve"> </w:t>
      </w:r>
    </w:p>
    <w:p w14:paraId="619154D6" w14:textId="77777777" w:rsidR="00C024A0" w:rsidRPr="0097188F" w:rsidRDefault="00C024A0" w:rsidP="00C024A0">
      <w:pPr>
        <w:rPr>
          <w:rFonts w:asciiTheme="minorHAnsi" w:hAnsiTheme="minorHAnsi" w:cs="Arial"/>
          <w:sz w:val="22"/>
          <w:szCs w:val="22"/>
        </w:rPr>
      </w:pPr>
      <w:r w:rsidRPr="0097188F">
        <w:rPr>
          <w:rFonts w:asciiTheme="minorHAnsi" w:hAnsiTheme="minorHAnsi" w:cs="Arial"/>
          <w:sz w:val="22"/>
          <w:szCs w:val="22"/>
        </w:rPr>
        <w:t xml:space="preserve">Alle forespørsler om deltakelse skal leveres elektronisk via </w:t>
      </w:r>
      <w:proofErr w:type="spellStart"/>
      <w:r w:rsidRPr="0097188F">
        <w:rPr>
          <w:rFonts w:asciiTheme="minorHAnsi" w:hAnsiTheme="minorHAnsi" w:cs="Arial"/>
          <w:sz w:val="22"/>
          <w:szCs w:val="22"/>
        </w:rPr>
        <w:t>Mercell</w:t>
      </w:r>
      <w:proofErr w:type="spellEnd"/>
      <w:r w:rsidRPr="0097188F">
        <w:rPr>
          <w:rFonts w:asciiTheme="minorHAnsi" w:hAnsiTheme="minorHAnsi" w:cs="Arial"/>
          <w:sz w:val="22"/>
          <w:szCs w:val="22"/>
        </w:rPr>
        <w:t xml:space="preserve"> portalen, www.mercell.no innen fristen. For sent innkomne tilbud vil bli avvist. (Systemet tillater heller ikke å sende inn tilbud elektronisk via </w:t>
      </w:r>
      <w:proofErr w:type="spellStart"/>
      <w:r w:rsidRPr="0097188F">
        <w:rPr>
          <w:rFonts w:asciiTheme="minorHAnsi" w:hAnsiTheme="minorHAnsi" w:cs="Arial"/>
          <w:sz w:val="22"/>
          <w:szCs w:val="22"/>
        </w:rPr>
        <w:t>Mercell</w:t>
      </w:r>
      <w:proofErr w:type="spellEnd"/>
      <w:r w:rsidRPr="0097188F">
        <w:rPr>
          <w:rFonts w:asciiTheme="minorHAnsi" w:hAnsiTheme="minorHAnsi" w:cs="Arial"/>
          <w:sz w:val="22"/>
          <w:szCs w:val="22"/>
        </w:rPr>
        <w:t xml:space="preserve"> etter fristens utløp).</w:t>
      </w:r>
    </w:p>
    <w:p w14:paraId="1F709127" w14:textId="77777777" w:rsidR="00C024A0" w:rsidRPr="00CE3745" w:rsidRDefault="00C024A0" w:rsidP="00C024A0"/>
    <w:p w14:paraId="3C7D3EDD" w14:textId="77777777" w:rsidR="00C024A0" w:rsidRPr="00833E62" w:rsidRDefault="00C024A0" w:rsidP="00C024A0">
      <w:pPr>
        <w:pStyle w:val="Overskrift2"/>
        <w:rPr>
          <w:rFonts w:asciiTheme="minorHAnsi" w:hAnsiTheme="minorHAnsi"/>
        </w:rPr>
      </w:pPr>
      <w:bookmarkStart w:id="71" w:name="_Toc49849527"/>
      <w:r w:rsidRPr="00833E62">
        <w:rPr>
          <w:rFonts w:asciiTheme="minorHAnsi" w:hAnsiTheme="minorHAnsi"/>
        </w:rPr>
        <w:t>Innsendelse av søknad</w:t>
      </w:r>
      <w:bookmarkEnd w:id="71"/>
    </w:p>
    <w:p w14:paraId="2BE178E1" w14:textId="77777777" w:rsidR="00C024A0" w:rsidRPr="00E6109D" w:rsidRDefault="00C024A0" w:rsidP="00C024A0">
      <w:pPr>
        <w:rPr>
          <w:rFonts w:asciiTheme="minorHAnsi" w:hAnsiTheme="minorHAnsi" w:cs="Arial"/>
          <w:sz w:val="22"/>
          <w:szCs w:val="22"/>
        </w:rPr>
      </w:pPr>
      <w:r w:rsidRPr="00E6109D">
        <w:rPr>
          <w:rFonts w:asciiTheme="minorHAnsi" w:hAnsiTheme="minorHAnsi" w:cs="Arial"/>
          <w:sz w:val="22"/>
          <w:szCs w:val="22"/>
        </w:rPr>
        <w:t xml:space="preserve">Kvalifiseringssøknaden skal leveres elektronisk via </w:t>
      </w:r>
      <w:proofErr w:type="spellStart"/>
      <w:r w:rsidRPr="00E6109D">
        <w:rPr>
          <w:rFonts w:asciiTheme="minorHAnsi" w:hAnsiTheme="minorHAnsi" w:cs="Arial"/>
          <w:sz w:val="22"/>
          <w:szCs w:val="22"/>
        </w:rPr>
        <w:t>Mercell</w:t>
      </w:r>
      <w:proofErr w:type="spellEnd"/>
      <w:r w:rsidRPr="00E6109D">
        <w:rPr>
          <w:rFonts w:asciiTheme="minorHAnsi" w:hAnsiTheme="minorHAnsi" w:cs="Arial"/>
          <w:sz w:val="22"/>
          <w:szCs w:val="22"/>
        </w:rPr>
        <w:t xml:space="preserve">-portalen, www.mercell.no innen de oppgitte frister. For sent innkomne forespørsler vil bli avvist. </w:t>
      </w:r>
    </w:p>
    <w:p w14:paraId="03E72C5B" w14:textId="77777777" w:rsidR="00C024A0" w:rsidRPr="00E6109D" w:rsidRDefault="00C024A0" w:rsidP="00C024A0">
      <w:pPr>
        <w:rPr>
          <w:rFonts w:asciiTheme="minorHAnsi" w:hAnsiTheme="minorHAnsi" w:cs="Arial"/>
          <w:sz w:val="22"/>
          <w:szCs w:val="22"/>
        </w:rPr>
      </w:pPr>
      <w:r w:rsidRPr="00E6109D">
        <w:rPr>
          <w:rFonts w:asciiTheme="minorHAnsi" w:hAnsiTheme="minorHAnsi" w:cs="Arial"/>
          <w:sz w:val="22"/>
          <w:szCs w:val="22"/>
        </w:rPr>
        <w:t xml:space="preserve"> </w:t>
      </w:r>
    </w:p>
    <w:p w14:paraId="569D3FA7" w14:textId="77777777" w:rsidR="00C024A0" w:rsidRPr="00E6109D" w:rsidRDefault="00C024A0" w:rsidP="00C024A0">
      <w:pPr>
        <w:rPr>
          <w:rFonts w:asciiTheme="minorHAnsi" w:hAnsiTheme="minorHAnsi" w:cs="Arial"/>
          <w:sz w:val="22"/>
          <w:szCs w:val="22"/>
        </w:rPr>
      </w:pPr>
      <w:r w:rsidRPr="00E6109D">
        <w:rPr>
          <w:rFonts w:asciiTheme="minorHAnsi" w:hAnsiTheme="minorHAnsi" w:cs="Arial"/>
          <w:sz w:val="22"/>
          <w:szCs w:val="22"/>
        </w:rPr>
        <w:t xml:space="preserve">Dersom tilbyder ikke har bruker hos </w:t>
      </w:r>
      <w:proofErr w:type="spellStart"/>
      <w:r w:rsidRPr="00E6109D">
        <w:rPr>
          <w:rFonts w:asciiTheme="minorHAnsi" w:hAnsiTheme="minorHAnsi" w:cs="Arial"/>
          <w:sz w:val="22"/>
          <w:szCs w:val="22"/>
        </w:rPr>
        <w:t>Mercell</w:t>
      </w:r>
      <w:proofErr w:type="spellEnd"/>
      <w:r w:rsidRPr="00E6109D">
        <w:rPr>
          <w:rFonts w:asciiTheme="minorHAnsi" w:hAnsiTheme="minorHAnsi" w:cs="Arial"/>
          <w:sz w:val="22"/>
          <w:szCs w:val="22"/>
        </w:rPr>
        <w:t xml:space="preserve">, eller har spørsmål knyttet til funksjonalitet i verktøyet, </w:t>
      </w:r>
    </w:p>
    <w:p w14:paraId="699FC407" w14:textId="77777777" w:rsidR="00C024A0" w:rsidRPr="00E6109D" w:rsidRDefault="00C024A0" w:rsidP="00C024A0">
      <w:pPr>
        <w:rPr>
          <w:rFonts w:asciiTheme="minorHAnsi" w:hAnsiTheme="minorHAnsi" w:cs="Arial"/>
          <w:sz w:val="22"/>
          <w:szCs w:val="22"/>
        </w:rPr>
      </w:pPr>
      <w:r w:rsidRPr="00E6109D">
        <w:rPr>
          <w:rFonts w:asciiTheme="minorHAnsi" w:hAnsiTheme="minorHAnsi" w:cs="Arial"/>
          <w:sz w:val="22"/>
          <w:szCs w:val="22"/>
        </w:rPr>
        <w:t xml:space="preserve">for eksempel, hvordan det skal gis tilbud, ta kontakt med </w:t>
      </w:r>
      <w:proofErr w:type="spellStart"/>
      <w:r w:rsidRPr="00E6109D">
        <w:rPr>
          <w:rFonts w:asciiTheme="minorHAnsi" w:hAnsiTheme="minorHAnsi" w:cs="Arial"/>
          <w:sz w:val="22"/>
          <w:szCs w:val="22"/>
        </w:rPr>
        <w:t>Mercell</w:t>
      </w:r>
      <w:proofErr w:type="spellEnd"/>
      <w:r w:rsidRPr="00E6109D">
        <w:rPr>
          <w:rFonts w:asciiTheme="minorHAnsi" w:hAnsiTheme="minorHAnsi" w:cs="Arial"/>
          <w:sz w:val="22"/>
          <w:szCs w:val="22"/>
        </w:rPr>
        <w:t xml:space="preserve"> Support på tlf.: 21 01 88 60 eller på e-post til: support@mercell.com </w:t>
      </w:r>
    </w:p>
    <w:p w14:paraId="313042FF" w14:textId="77777777" w:rsidR="00C024A0" w:rsidRPr="00E6109D" w:rsidRDefault="00C024A0" w:rsidP="00C024A0">
      <w:pPr>
        <w:rPr>
          <w:rFonts w:asciiTheme="minorHAnsi" w:hAnsiTheme="minorHAnsi" w:cs="Arial"/>
          <w:sz w:val="22"/>
          <w:szCs w:val="22"/>
        </w:rPr>
      </w:pPr>
      <w:r w:rsidRPr="00E6109D">
        <w:rPr>
          <w:rFonts w:asciiTheme="minorHAnsi" w:hAnsiTheme="minorHAnsi" w:cs="Arial"/>
          <w:sz w:val="22"/>
          <w:szCs w:val="22"/>
        </w:rPr>
        <w:t xml:space="preserve"> </w:t>
      </w:r>
    </w:p>
    <w:p w14:paraId="2386ED2E" w14:textId="77777777" w:rsidR="00C024A0" w:rsidRPr="00E6109D" w:rsidRDefault="00C024A0" w:rsidP="00C024A0">
      <w:pPr>
        <w:rPr>
          <w:rFonts w:asciiTheme="minorHAnsi" w:hAnsiTheme="minorHAnsi" w:cs="Arial"/>
          <w:sz w:val="22"/>
          <w:szCs w:val="22"/>
        </w:rPr>
      </w:pPr>
      <w:r w:rsidRPr="00E6109D">
        <w:rPr>
          <w:rFonts w:asciiTheme="minorHAnsi" w:hAnsiTheme="minorHAnsi" w:cs="Arial"/>
          <w:sz w:val="22"/>
          <w:szCs w:val="22"/>
        </w:rPr>
        <w:lastRenderedPageBreak/>
        <w:t>Det anbefales at forespørselen</w:t>
      </w:r>
      <w:r>
        <w:rPr>
          <w:rFonts w:asciiTheme="minorHAnsi" w:hAnsiTheme="minorHAnsi" w:cs="Arial"/>
          <w:sz w:val="22"/>
          <w:szCs w:val="22"/>
        </w:rPr>
        <w:t xml:space="preserve"> </w:t>
      </w:r>
      <w:r w:rsidRPr="00E6109D">
        <w:rPr>
          <w:rFonts w:asciiTheme="minorHAnsi" w:hAnsiTheme="minorHAnsi" w:cs="Arial"/>
          <w:sz w:val="22"/>
          <w:szCs w:val="22"/>
        </w:rPr>
        <w:t xml:space="preserve">leveres i god tid før fristens utløp. </w:t>
      </w:r>
    </w:p>
    <w:p w14:paraId="0A45CE90" w14:textId="77777777" w:rsidR="00C024A0" w:rsidRPr="00E6109D" w:rsidRDefault="00C024A0" w:rsidP="00C024A0">
      <w:pPr>
        <w:rPr>
          <w:rFonts w:asciiTheme="minorHAnsi" w:hAnsiTheme="minorHAnsi" w:cs="Arial"/>
          <w:sz w:val="22"/>
          <w:szCs w:val="22"/>
        </w:rPr>
      </w:pPr>
      <w:r w:rsidRPr="00E6109D">
        <w:rPr>
          <w:rFonts w:asciiTheme="minorHAnsi" w:hAnsiTheme="minorHAnsi" w:cs="Arial"/>
          <w:sz w:val="22"/>
          <w:szCs w:val="22"/>
        </w:rPr>
        <w:t xml:space="preserve">Levert forespørsel kan endres helt frem til fristens utløp.  Den sist leverte forespørsel/tilbud regnes som den endelige. </w:t>
      </w:r>
    </w:p>
    <w:p w14:paraId="33121D6A" w14:textId="77777777" w:rsidR="00C024A0" w:rsidRPr="00CE3745" w:rsidRDefault="00C024A0" w:rsidP="00C024A0"/>
    <w:p w14:paraId="58FF40B3" w14:textId="77777777" w:rsidR="00C024A0" w:rsidRPr="00833E62" w:rsidRDefault="00C024A0" w:rsidP="00C024A0">
      <w:pPr>
        <w:pStyle w:val="Overskrift2"/>
        <w:rPr>
          <w:rFonts w:asciiTheme="minorHAnsi" w:hAnsiTheme="minorHAnsi"/>
        </w:rPr>
      </w:pPr>
      <w:bookmarkStart w:id="72" w:name="_Toc49849528"/>
      <w:r w:rsidRPr="00833E62">
        <w:rPr>
          <w:rFonts w:asciiTheme="minorHAnsi" w:hAnsiTheme="minorHAnsi"/>
        </w:rPr>
        <w:t>Forespørselens utforming</w:t>
      </w:r>
      <w:bookmarkEnd w:id="72"/>
      <w:r w:rsidRPr="00833E62">
        <w:rPr>
          <w:rFonts w:asciiTheme="minorHAnsi" w:hAnsiTheme="minorHAnsi"/>
        </w:rPr>
        <w:tab/>
      </w:r>
    </w:p>
    <w:p w14:paraId="53620105" w14:textId="77777777" w:rsidR="00C024A0" w:rsidRDefault="00C024A0" w:rsidP="00C024A0">
      <w:pPr>
        <w:rPr>
          <w:rFonts w:asciiTheme="minorHAnsi" w:hAnsiTheme="minorHAnsi" w:cs="Arial"/>
          <w:sz w:val="22"/>
          <w:szCs w:val="22"/>
        </w:rPr>
      </w:pPr>
      <w:r w:rsidRPr="00E6109D">
        <w:rPr>
          <w:rFonts w:asciiTheme="minorHAnsi" w:hAnsiTheme="minorHAnsi" w:cs="Arial"/>
          <w:sz w:val="22"/>
          <w:szCs w:val="22"/>
        </w:rPr>
        <w:t xml:space="preserve">Forespørselen om deltakelse i konkurransen skal leveres med filnavn i henhold til følgende struktur: </w:t>
      </w:r>
    </w:p>
    <w:p w14:paraId="71CE0F87" w14:textId="77777777" w:rsidR="00C024A0" w:rsidRDefault="00C024A0" w:rsidP="00C024A0">
      <w:pPr>
        <w:rPr>
          <w:rFonts w:asciiTheme="minorHAnsi" w:hAnsiTheme="minorHAnsi" w:cs="Arial"/>
          <w:sz w:val="22"/>
          <w:szCs w:val="22"/>
        </w:rPr>
      </w:pPr>
    </w:p>
    <w:tbl>
      <w:tblPr>
        <w:tblStyle w:val="Tabellrutenett"/>
        <w:tblW w:w="0" w:type="auto"/>
        <w:tblLook w:val="04A0" w:firstRow="1" w:lastRow="0" w:firstColumn="1" w:lastColumn="0" w:noHBand="0" w:noVBand="1"/>
      </w:tblPr>
      <w:tblGrid>
        <w:gridCol w:w="3256"/>
        <w:gridCol w:w="5806"/>
      </w:tblGrid>
      <w:tr w:rsidR="00C024A0" w14:paraId="6B5C0FF0" w14:textId="77777777" w:rsidTr="009C3906">
        <w:tc>
          <w:tcPr>
            <w:tcW w:w="3256" w:type="dxa"/>
            <w:shd w:val="clear" w:color="auto" w:fill="44546A" w:themeFill="text2"/>
          </w:tcPr>
          <w:p w14:paraId="0936B1C5" w14:textId="77777777" w:rsidR="00C024A0" w:rsidRPr="00F36927" w:rsidRDefault="00C024A0" w:rsidP="009C3906">
            <w:pPr>
              <w:rPr>
                <w:rFonts w:asciiTheme="minorHAnsi" w:hAnsiTheme="minorHAnsi"/>
                <w:b/>
                <w:color w:val="FFFFFF" w:themeColor="background1"/>
                <w:sz w:val="22"/>
                <w:szCs w:val="22"/>
              </w:rPr>
            </w:pPr>
            <w:r w:rsidRPr="00F36927">
              <w:rPr>
                <w:rFonts w:asciiTheme="minorHAnsi" w:hAnsiTheme="minorHAnsi"/>
                <w:b/>
                <w:color w:val="FFFFFF" w:themeColor="background1"/>
                <w:sz w:val="22"/>
                <w:szCs w:val="22"/>
              </w:rPr>
              <w:t>Dokument</w:t>
            </w:r>
          </w:p>
        </w:tc>
        <w:tc>
          <w:tcPr>
            <w:tcW w:w="5806" w:type="dxa"/>
            <w:shd w:val="clear" w:color="auto" w:fill="44546A" w:themeFill="text2"/>
          </w:tcPr>
          <w:p w14:paraId="124E92A2" w14:textId="77777777" w:rsidR="00C024A0" w:rsidRPr="00F36927" w:rsidRDefault="00C024A0" w:rsidP="009C3906">
            <w:pPr>
              <w:rPr>
                <w:b/>
                <w:color w:val="FFFFFF" w:themeColor="background1"/>
              </w:rPr>
            </w:pPr>
            <w:r w:rsidRPr="00F36927">
              <w:rPr>
                <w:rFonts w:asciiTheme="minorHAnsi" w:hAnsiTheme="minorHAnsi"/>
                <w:b/>
                <w:color w:val="FFFFFF" w:themeColor="background1"/>
                <w:sz w:val="22"/>
                <w:szCs w:val="22"/>
              </w:rPr>
              <w:t>Navn</w:t>
            </w:r>
          </w:p>
        </w:tc>
      </w:tr>
      <w:tr w:rsidR="00C024A0" w14:paraId="52CE608A" w14:textId="77777777" w:rsidTr="009C3906">
        <w:tc>
          <w:tcPr>
            <w:tcW w:w="3256" w:type="dxa"/>
          </w:tcPr>
          <w:p w14:paraId="45DC6824"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 xml:space="preserve">Vedlegg 1 </w:t>
            </w:r>
          </w:p>
        </w:tc>
        <w:tc>
          <w:tcPr>
            <w:tcW w:w="5806" w:type="dxa"/>
          </w:tcPr>
          <w:p w14:paraId="339413F5" w14:textId="0C4AEA52" w:rsidR="00C024A0" w:rsidRPr="00D34E53" w:rsidRDefault="00C024A0" w:rsidP="009C3906">
            <w:pPr>
              <w:rPr>
                <w:rFonts w:asciiTheme="minorHAnsi" w:hAnsiTheme="minorHAnsi" w:cs="Arial"/>
                <w:sz w:val="22"/>
                <w:szCs w:val="22"/>
              </w:rPr>
            </w:pPr>
            <w:r w:rsidRPr="00E6109D">
              <w:rPr>
                <w:rFonts w:asciiTheme="minorHAnsi" w:hAnsiTheme="minorHAnsi" w:cs="Arial"/>
                <w:sz w:val="22"/>
                <w:szCs w:val="22"/>
              </w:rPr>
              <w:t>Søknadsbrev</w:t>
            </w:r>
            <w:r w:rsidR="00EB165C">
              <w:rPr>
                <w:rFonts w:asciiTheme="minorHAnsi" w:hAnsiTheme="minorHAnsi" w:cs="Arial"/>
                <w:sz w:val="22"/>
                <w:szCs w:val="22"/>
              </w:rPr>
              <w:t xml:space="preserve"> om prekvalifisering</w:t>
            </w:r>
            <w:r w:rsidRPr="00E6109D">
              <w:rPr>
                <w:rFonts w:asciiTheme="minorHAnsi" w:hAnsiTheme="minorHAnsi" w:cs="Arial"/>
                <w:sz w:val="22"/>
                <w:szCs w:val="22"/>
              </w:rPr>
              <w:t xml:space="preserve"> (jf. mal) </w:t>
            </w:r>
          </w:p>
        </w:tc>
      </w:tr>
      <w:tr w:rsidR="00C024A0" w14:paraId="2728E3C3" w14:textId="77777777" w:rsidTr="009C3906">
        <w:tc>
          <w:tcPr>
            <w:tcW w:w="3256" w:type="dxa"/>
          </w:tcPr>
          <w:p w14:paraId="525A735C"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 xml:space="preserve">Vedlegg </w:t>
            </w:r>
            <w:r>
              <w:rPr>
                <w:rFonts w:asciiTheme="minorHAnsi" w:hAnsiTheme="minorHAnsi"/>
                <w:sz w:val="22"/>
                <w:szCs w:val="22"/>
              </w:rPr>
              <w:t>2</w:t>
            </w:r>
          </w:p>
        </w:tc>
        <w:tc>
          <w:tcPr>
            <w:tcW w:w="5806" w:type="dxa"/>
          </w:tcPr>
          <w:p w14:paraId="73087978" w14:textId="77777777" w:rsidR="00C024A0" w:rsidRDefault="00C024A0" w:rsidP="009C3906">
            <w:r w:rsidRPr="00E6109D">
              <w:rPr>
                <w:rFonts w:asciiTheme="minorHAnsi" w:hAnsiTheme="minorHAnsi" w:cs="Arial"/>
                <w:sz w:val="22"/>
                <w:szCs w:val="22"/>
              </w:rPr>
              <w:t xml:space="preserve">Svarskjema tekniske og faglige kvalifikasjoner (jf. mal) </w:t>
            </w:r>
          </w:p>
        </w:tc>
      </w:tr>
      <w:tr w:rsidR="00C024A0" w14:paraId="4EA53631" w14:textId="77777777" w:rsidTr="009C3906">
        <w:tc>
          <w:tcPr>
            <w:tcW w:w="3256" w:type="dxa"/>
          </w:tcPr>
          <w:p w14:paraId="66B66A5B" w14:textId="77777777" w:rsidR="00C024A0" w:rsidRDefault="00C024A0" w:rsidP="009C3906">
            <w:r>
              <w:t>Vedlegg 3 a</w:t>
            </w:r>
          </w:p>
        </w:tc>
        <w:tc>
          <w:tcPr>
            <w:tcW w:w="5806" w:type="dxa"/>
          </w:tcPr>
          <w:p w14:paraId="7F1B1FF0" w14:textId="77777777" w:rsidR="00C024A0" w:rsidRPr="00F36927" w:rsidRDefault="00C024A0" w:rsidP="009C3906">
            <w:pPr>
              <w:rPr>
                <w:rFonts w:asciiTheme="minorHAnsi" w:hAnsiTheme="minorHAnsi"/>
                <w:sz w:val="22"/>
                <w:szCs w:val="22"/>
              </w:rPr>
            </w:pPr>
            <w:r w:rsidRPr="00E6109D">
              <w:rPr>
                <w:rFonts w:asciiTheme="minorHAnsi" w:hAnsiTheme="minorHAnsi" w:cs="Arial"/>
                <w:sz w:val="22"/>
                <w:szCs w:val="22"/>
              </w:rPr>
              <w:t>Evt. forpliktelseserklæring (jf. mal)</w:t>
            </w:r>
          </w:p>
        </w:tc>
      </w:tr>
      <w:tr w:rsidR="00C024A0" w14:paraId="7B065E16" w14:textId="77777777" w:rsidTr="009C3906">
        <w:tc>
          <w:tcPr>
            <w:tcW w:w="3256" w:type="dxa"/>
          </w:tcPr>
          <w:p w14:paraId="331CE751" w14:textId="77777777" w:rsidR="00C024A0" w:rsidRDefault="00C024A0" w:rsidP="009C3906">
            <w:r>
              <w:t>Vedlegg 3 b</w:t>
            </w:r>
          </w:p>
        </w:tc>
        <w:tc>
          <w:tcPr>
            <w:tcW w:w="5806" w:type="dxa"/>
          </w:tcPr>
          <w:p w14:paraId="76E2EF61" w14:textId="77777777" w:rsidR="00C024A0" w:rsidRPr="00D34E53" w:rsidRDefault="00C024A0" w:rsidP="009C3906">
            <w:pPr>
              <w:rPr>
                <w:rFonts w:asciiTheme="minorHAnsi" w:hAnsiTheme="minorHAnsi" w:cs="Arial"/>
                <w:sz w:val="22"/>
                <w:szCs w:val="22"/>
              </w:rPr>
            </w:pPr>
            <w:r w:rsidRPr="00E6109D">
              <w:rPr>
                <w:rFonts w:asciiTheme="minorHAnsi" w:hAnsiTheme="minorHAnsi" w:cs="Arial"/>
                <w:sz w:val="22"/>
                <w:szCs w:val="22"/>
              </w:rPr>
              <w:t xml:space="preserve">Det europeiske egenerklæringsskjemaet for evt. støttende foretak </w:t>
            </w:r>
          </w:p>
        </w:tc>
      </w:tr>
      <w:tr w:rsidR="00C024A0" w14:paraId="69808007" w14:textId="77777777" w:rsidTr="009C3906">
        <w:tc>
          <w:tcPr>
            <w:tcW w:w="3256" w:type="dxa"/>
          </w:tcPr>
          <w:p w14:paraId="3E5469F4" w14:textId="77777777" w:rsidR="00C024A0" w:rsidRDefault="00C024A0" w:rsidP="009C3906">
            <w:r>
              <w:t xml:space="preserve">Vedlegg 4 </w:t>
            </w:r>
          </w:p>
        </w:tc>
        <w:tc>
          <w:tcPr>
            <w:tcW w:w="5806" w:type="dxa"/>
          </w:tcPr>
          <w:p w14:paraId="47718823" w14:textId="1E8F1A61" w:rsidR="00C024A0" w:rsidRPr="00F36927" w:rsidRDefault="00C024A0" w:rsidP="009C3906">
            <w:pPr>
              <w:rPr>
                <w:rFonts w:asciiTheme="minorHAnsi" w:hAnsiTheme="minorHAnsi"/>
                <w:sz w:val="22"/>
                <w:szCs w:val="22"/>
              </w:rPr>
            </w:pPr>
            <w:r w:rsidRPr="00E6109D">
              <w:rPr>
                <w:rFonts w:asciiTheme="minorHAnsi" w:hAnsiTheme="minorHAnsi" w:cs="Arial"/>
                <w:sz w:val="22"/>
                <w:szCs w:val="22"/>
              </w:rPr>
              <w:t xml:space="preserve">Begrunnelse for sladding (jf. </w:t>
            </w:r>
            <w:r w:rsidR="00152378" w:rsidRPr="00E6109D">
              <w:rPr>
                <w:rFonts w:asciiTheme="minorHAnsi" w:hAnsiTheme="minorHAnsi" w:cs="Arial"/>
                <w:sz w:val="22"/>
                <w:szCs w:val="22"/>
              </w:rPr>
              <w:t>M</w:t>
            </w:r>
            <w:r w:rsidRPr="00E6109D">
              <w:rPr>
                <w:rFonts w:asciiTheme="minorHAnsi" w:hAnsiTheme="minorHAnsi" w:cs="Arial"/>
                <w:sz w:val="22"/>
                <w:szCs w:val="22"/>
              </w:rPr>
              <w:t>al</w:t>
            </w:r>
            <w:r w:rsidR="00152378">
              <w:rPr>
                <w:rFonts w:asciiTheme="minorHAnsi" w:hAnsiTheme="minorHAnsi" w:cs="Arial"/>
                <w:sz w:val="22"/>
                <w:szCs w:val="22"/>
              </w:rPr>
              <w:t xml:space="preserve"> Innsyn-Offentlighetsloven</w:t>
            </w:r>
            <w:r w:rsidRPr="00E6109D">
              <w:rPr>
                <w:rFonts w:asciiTheme="minorHAnsi" w:hAnsiTheme="minorHAnsi" w:cs="Arial"/>
                <w:sz w:val="22"/>
                <w:szCs w:val="22"/>
              </w:rPr>
              <w:t>)</w:t>
            </w:r>
          </w:p>
        </w:tc>
      </w:tr>
    </w:tbl>
    <w:p w14:paraId="01BC7A2B" w14:textId="77777777" w:rsidR="00C024A0" w:rsidRDefault="00C024A0" w:rsidP="00C024A0">
      <w:pPr>
        <w:rPr>
          <w:rFonts w:asciiTheme="minorHAnsi" w:hAnsiTheme="minorHAnsi" w:cs="Arial"/>
          <w:sz w:val="22"/>
          <w:szCs w:val="22"/>
        </w:rPr>
      </w:pPr>
    </w:p>
    <w:p w14:paraId="50127CF5" w14:textId="15B5DEBB" w:rsidR="00C024A0" w:rsidRPr="00CD2EAE" w:rsidRDefault="00C024A0" w:rsidP="00C024A0">
      <w:pPr>
        <w:rPr>
          <w:rFonts w:asciiTheme="minorHAnsi" w:hAnsiTheme="minorHAnsi" w:cs="Arial"/>
          <w:sz w:val="22"/>
          <w:szCs w:val="22"/>
        </w:rPr>
      </w:pPr>
      <w:r w:rsidRPr="00E6109D">
        <w:rPr>
          <w:rFonts w:asciiTheme="minorHAnsi" w:hAnsiTheme="minorHAnsi" w:cs="Arial"/>
          <w:sz w:val="22"/>
          <w:szCs w:val="22"/>
        </w:rPr>
        <w:tab/>
      </w:r>
    </w:p>
    <w:p w14:paraId="7050980B" w14:textId="77777777" w:rsidR="00C024A0" w:rsidRPr="00833E62" w:rsidRDefault="00C024A0" w:rsidP="00C024A0">
      <w:pPr>
        <w:pStyle w:val="Overskrift1"/>
        <w:rPr>
          <w:rFonts w:asciiTheme="minorHAnsi" w:hAnsiTheme="minorHAnsi"/>
        </w:rPr>
      </w:pPr>
      <w:bookmarkStart w:id="73" w:name="_Toc34832622"/>
      <w:bookmarkStart w:id="74" w:name="_Toc49849529"/>
      <w:r w:rsidRPr="00833E62">
        <w:rPr>
          <w:rFonts w:asciiTheme="minorHAnsi" w:hAnsiTheme="minorHAnsi"/>
        </w:rPr>
        <w:t>DET EUROPEISKE EGENERKLÆRINGSSKJEMAET (ESPD)</w:t>
      </w:r>
      <w:bookmarkEnd w:id="73"/>
      <w:bookmarkEnd w:id="74"/>
    </w:p>
    <w:p w14:paraId="5EE5E46A" w14:textId="77777777" w:rsidR="00C024A0" w:rsidRPr="00CE3745" w:rsidRDefault="00C024A0" w:rsidP="00C024A0"/>
    <w:p w14:paraId="3478B19E" w14:textId="77777777" w:rsidR="00C024A0" w:rsidRPr="00833E62" w:rsidRDefault="00C024A0" w:rsidP="00C024A0">
      <w:pPr>
        <w:pStyle w:val="Overskrift2"/>
        <w:rPr>
          <w:rFonts w:asciiTheme="minorHAnsi" w:hAnsiTheme="minorHAnsi"/>
        </w:rPr>
      </w:pPr>
      <w:bookmarkStart w:id="75" w:name="_Toc49849530"/>
      <w:r w:rsidRPr="00833E62">
        <w:rPr>
          <w:rFonts w:asciiTheme="minorHAnsi" w:hAnsiTheme="minorHAnsi"/>
        </w:rPr>
        <w:t>Generelt om ESPD</w:t>
      </w:r>
      <w:bookmarkEnd w:id="75"/>
    </w:p>
    <w:p w14:paraId="1542BE96" w14:textId="77777777" w:rsidR="00C024A0" w:rsidRPr="00A90959" w:rsidRDefault="00C024A0" w:rsidP="00C024A0">
      <w:pPr>
        <w:rPr>
          <w:rFonts w:asciiTheme="minorHAnsi" w:hAnsiTheme="minorHAnsi"/>
          <w:sz w:val="22"/>
          <w:szCs w:val="22"/>
        </w:rPr>
      </w:pPr>
      <w:r w:rsidRPr="00A90959">
        <w:rPr>
          <w:rFonts w:asciiTheme="minorHAnsi" w:hAnsiTheme="minorHAnsi"/>
          <w:sz w:val="22"/>
          <w:szCs w:val="22"/>
        </w:rPr>
        <w:t xml:space="preserve">Som en foreløpig dokumentasjon på oppfyllelse av kvalifikasjonskrav, at det ikke foreligger avvisningsgrunner og eventuelt oppfyllelse av utvelgelseskriterier skal </w:t>
      </w:r>
      <w:r>
        <w:rPr>
          <w:rFonts w:asciiTheme="minorHAnsi" w:hAnsiTheme="minorHAnsi"/>
          <w:sz w:val="22"/>
          <w:szCs w:val="22"/>
        </w:rPr>
        <w:t>tilbyderen</w:t>
      </w:r>
      <w:r w:rsidRPr="00A90959">
        <w:rPr>
          <w:rFonts w:asciiTheme="minorHAnsi" w:hAnsiTheme="minorHAnsi"/>
          <w:sz w:val="22"/>
          <w:szCs w:val="22"/>
        </w:rPr>
        <w:t xml:space="preserve"> fylle ut vedlagte ESPD skjema. Skjemaet skal leveres sammen med forespørselen om deltakelse.</w:t>
      </w:r>
    </w:p>
    <w:p w14:paraId="3C963F35" w14:textId="77777777" w:rsidR="00C024A0" w:rsidRPr="00A90959" w:rsidRDefault="00C024A0" w:rsidP="00C024A0">
      <w:pPr>
        <w:rPr>
          <w:rFonts w:asciiTheme="minorHAnsi" w:hAnsiTheme="minorHAnsi"/>
          <w:sz w:val="22"/>
          <w:szCs w:val="22"/>
        </w:rPr>
      </w:pPr>
    </w:p>
    <w:p w14:paraId="6B03AF5D" w14:textId="77777777" w:rsidR="00C024A0" w:rsidRPr="00C15C05" w:rsidRDefault="00C024A0" w:rsidP="00C024A0">
      <w:pPr>
        <w:rPr>
          <w:rFonts w:asciiTheme="minorHAnsi" w:hAnsiTheme="minorHAnsi"/>
          <w:sz w:val="22"/>
          <w:szCs w:val="22"/>
        </w:rPr>
      </w:pPr>
      <w:r w:rsidRPr="00A90959">
        <w:rPr>
          <w:rFonts w:asciiTheme="minorHAnsi" w:hAnsiTheme="minorHAnsi"/>
          <w:sz w:val="22"/>
          <w:szCs w:val="22"/>
        </w:rPr>
        <w:t>Oppdragsgiver kan på ethvert tidspunkt i konkurransen be</w:t>
      </w:r>
      <w:r>
        <w:rPr>
          <w:rFonts w:asciiTheme="minorHAnsi" w:hAnsiTheme="minorHAnsi"/>
          <w:sz w:val="22"/>
          <w:szCs w:val="22"/>
        </w:rPr>
        <w:t xml:space="preserve"> tilbyderen </w:t>
      </w:r>
      <w:r w:rsidRPr="00A90959">
        <w:rPr>
          <w:rFonts w:asciiTheme="minorHAnsi" w:hAnsiTheme="minorHAnsi"/>
          <w:sz w:val="22"/>
          <w:szCs w:val="22"/>
        </w:rPr>
        <w:t xml:space="preserve">levere alle eller deler av dokumentasjonsbevisene dersom det er nødvendig for å sikre at konkurransen gjennomføres på riktig måte. </w:t>
      </w:r>
    </w:p>
    <w:p w14:paraId="076B7E32" w14:textId="77777777" w:rsidR="00C024A0" w:rsidRPr="00483D6B" w:rsidRDefault="00C024A0" w:rsidP="00C024A0">
      <w:pPr>
        <w:rPr>
          <w:rFonts w:asciiTheme="minorHAnsi" w:hAnsiTheme="minorHAnsi" w:cs="Arial"/>
          <w:b/>
          <w:sz w:val="28"/>
        </w:rPr>
      </w:pPr>
    </w:p>
    <w:p w14:paraId="41D4FDEF" w14:textId="77777777" w:rsidR="00C024A0" w:rsidRPr="00833E62" w:rsidRDefault="00C024A0" w:rsidP="00C024A0">
      <w:pPr>
        <w:pStyle w:val="Overskrift2"/>
        <w:rPr>
          <w:rFonts w:asciiTheme="minorHAnsi" w:hAnsiTheme="minorHAnsi"/>
        </w:rPr>
      </w:pPr>
      <w:bookmarkStart w:id="76" w:name="_Toc49849531"/>
      <w:r w:rsidRPr="00833E62">
        <w:rPr>
          <w:rFonts w:asciiTheme="minorHAnsi" w:hAnsiTheme="minorHAnsi"/>
        </w:rPr>
        <w:t>Nasjonale avvisningsgrunner</w:t>
      </w:r>
      <w:bookmarkEnd w:id="76"/>
    </w:p>
    <w:p w14:paraId="231E9564" w14:textId="77777777" w:rsidR="00C024A0" w:rsidRPr="00A90959" w:rsidRDefault="00C024A0" w:rsidP="00C024A0">
      <w:pPr>
        <w:rPr>
          <w:rFonts w:asciiTheme="minorHAnsi" w:hAnsiTheme="minorHAnsi"/>
          <w:sz w:val="22"/>
          <w:szCs w:val="22"/>
        </w:rPr>
      </w:pPr>
      <w:r w:rsidRPr="00A90959">
        <w:rPr>
          <w:rFonts w:asciiTheme="minorHAnsi" w:hAnsiTheme="minorHAnsi"/>
          <w:sz w:val="22"/>
          <w:szCs w:val="22"/>
        </w:rPr>
        <w:t>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w:t>
      </w:r>
      <w:r>
        <w:rPr>
          <w:rFonts w:asciiTheme="minorHAnsi" w:hAnsiTheme="minorHAnsi"/>
          <w:sz w:val="22"/>
          <w:szCs w:val="22"/>
        </w:rPr>
        <w:t xml:space="preserve"> </w:t>
      </w:r>
      <w:r w:rsidRPr="00A90959">
        <w:rPr>
          <w:rFonts w:asciiTheme="minorHAnsi" w:hAnsiTheme="minorHAnsi"/>
          <w:sz w:val="22"/>
          <w:szCs w:val="22"/>
        </w:rPr>
        <w:t xml:space="preserve">24-2, inkludert de rent nasjonale avvisningsgrunne. </w:t>
      </w:r>
    </w:p>
    <w:p w14:paraId="6755CF74" w14:textId="77777777" w:rsidR="00C024A0" w:rsidRPr="00A90959" w:rsidRDefault="00C024A0" w:rsidP="00C024A0">
      <w:pPr>
        <w:rPr>
          <w:rFonts w:asciiTheme="minorHAnsi" w:hAnsiTheme="minorHAnsi"/>
          <w:sz w:val="22"/>
          <w:szCs w:val="22"/>
        </w:rPr>
      </w:pPr>
    </w:p>
    <w:p w14:paraId="620482D5" w14:textId="77777777" w:rsidR="00C024A0" w:rsidRPr="00A90959" w:rsidRDefault="00C024A0" w:rsidP="00C024A0">
      <w:pPr>
        <w:rPr>
          <w:rFonts w:asciiTheme="minorHAnsi" w:hAnsiTheme="minorHAnsi"/>
          <w:sz w:val="22"/>
          <w:szCs w:val="22"/>
        </w:rPr>
      </w:pPr>
      <w:r w:rsidRPr="00A90959">
        <w:rPr>
          <w:rFonts w:asciiTheme="minorHAnsi" w:hAnsiTheme="minorHAnsi"/>
          <w:sz w:val="22"/>
          <w:szCs w:val="22"/>
        </w:rPr>
        <w:t>Følgende av avvisningsgrunnene i anskaffelsesforskriften §</w:t>
      </w:r>
      <w:r>
        <w:rPr>
          <w:rFonts w:asciiTheme="minorHAnsi" w:hAnsiTheme="minorHAnsi"/>
          <w:sz w:val="22"/>
          <w:szCs w:val="22"/>
        </w:rPr>
        <w:t xml:space="preserve"> </w:t>
      </w:r>
      <w:r w:rsidRPr="00A90959">
        <w:rPr>
          <w:rFonts w:asciiTheme="minorHAnsi" w:hAnsiTheme="minorHAnsi"/>
          <w:sz w:val="22"/>
          <w:szCs w:val="22"/>
        </w:rPr>
        <w:t>24-2 er rent nasjonale avvisningsgrunner:</w:t>
      </w:r>
    </w:p>
    <w:p w14:paraId="621C2295" w14:textId="77777777" w:rsidR="00C024A0" w:rsidRPr="00A90959" w:rsidRDefault="00C024A0" w:rsidP="00C024A0">
      <w:pPr>
        <w:rPr>
          <w:rFonts w:asciiTheme="minorHAnsi" w:hAnsiTheme="minorHAnsi"/>
          <w:sz w:val="22"/>
          <w:szCs w:val="22"/>
        </w:rPr>
      </w:pPr>
    </w:p>
    <w:p w14:paraId="6C679BF9" w14:textId="77777777" w:rsidR="00C024A0" w:rsidRPr="00A90959" w:rsidRDefault="00C024A0" w:rsidP="00C024A0">
      <w:pPr>
        <w:rPr>
          <w:rFonts w:asciiTheme="minorHAnsi" w:hAnsiTheme="minorHAnsi"/>
          <w:sz w:val="22"/>
          <w:szCs w:val="22"/>
        </w:rPr>
      </w:pPr>
      <w:r w:rsidRPr="00A90959">
        <w:rPr>
          <w:rFonts w:asciiTheme="minorHAnsi" w:hAnsiTheme="minorHAnsi"/>
          <w:sz w:val="22"/>
          <w:szCs w:val="22"/>
        </w:rPr>
        <w:t>-</w:t>
      </w:r>
      <w:r w:rsidRPr="00A90959">
        <w:rPr>
          <w:rFonts w:asciiTheme="minorHAnsi" w:hAnsiTheme="minorHAnsi"/>
          <w:sz w:val="22"/>
          <w:szCs w:val="22"/>
        </w:rPr>
        <w:tab/>
        <w:t>§</w:t>
      </w:r>
      <w:r>
        <w:rPr>
          <w:rFonts w:asciiTheme="minorHAnsi" w:hAnsiTheme="minorHAnsi"/>
          <w:sz w:val="22"/>
          <w:szCs w:val="22"/>
        </w:rPr>
        <w:t xml:space="preserve"> </w:t>
      </w:r>
      <w:r w:rsidRPr="00A90959">
        <w:rPr>
          <w:rFonts w:asciiTheme="minorHAnsi" w:hAnsiTheme="minorHAnsi"/>
          <w:sz w:val="22"/>
          <w:szCs w:val="22"/>
        </w:rPr>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5DD7843C" w14:textId="77777777" w:rsidR="00C024A0" w:rsidRDefault="00C024A0" w:rsidP="00C024A0">
      <w:pPr>
        <w:rPr>
          <w:rFonts w:asciiTheme="minorHAnsi" w:hAnsiTheme="minorHAnsi"/>
          <w:sz w:val="22"/>
          <w:szCs w:val="22"/>
        </w:rPr>
      </w:pPr>
      <w:r w:rsidRPr="00A90959">
        <w:rPr>
          <w:rFonts w:asciiTheme="minorHAnsi" w:hAnsiTheme="minorHAnsi"/>
          <w:sz w:val="22"/>
          <w:szCs w:val="22"/>
        </w:rPr>
        <w:lastRenderedPageBreak/>
        <w:t>-</w:t>
      </w:r>
      <w:r w:rsidRPr="00A90959">
        <w:rPr>
          <w:rFonts w:asciiTheme="minorHAnsi" w:hAnsiTheme="minorHAnsi"/>
          <w:sz w:val="22"/>
          <w:szCs w:val="22"/>
        </w:rPr>
        <w:tab/>
        <w:t>24-2(3) bokstav i. Avvisningsgrunnen i ESPD skjemaet gjelder kun alvorlige feil i yrkesutøvelsen, mens den norske avvisningsgrunnen også omfatter andre alvorlige feil som kan medføre tvil om leverandørens yrkesmessige integritet.</w:t>
      </w:r>
    </w:p>
    <w:p w14:paraId="2FF8D77A" w14:textId="77777777" w:rsidR="00C024A0" w:rsidRPr="00C15C05" w:rsidRDefault="00C024A0" w:rsidP="00C024A0">
      <w:pPr>
        <w:rPr>
          <w:rFonts w:asciiTheme="minorHAnsi" w:hAnsiTheme="minorHAnsi"/>
          <w:sz w:val="22"/>
          <w:szCs w:val="22"/>
        </w:rPr>
      </w:pPr>
    </w:p>
    <w:p w14:paraId="786F2973" w14:textId="77777777" w:rsidR="00C024A0" w:rsidRPr="00833E62" w:rsidRDefault="00C024A0" w:rsidP="00C024A0">
      <w:pPr>
        <w:pStyle w:val="Overskrift2"/>
        <w:rPr>
          <w:rFonts w:asciiTheme="minorHAnsi" w:hAnsiTheme="minorHAnsi"/>
        </w:rPr>
      </w:pPr>
      <w:bookmarkStart w:id="77" w:name="_Toc49849532"/>
      <w:r w:rsidRPr="00833E62">
        <w:rPr>
          <w:rFonts w:asciiTheme="minorHAnsi" w:hAnsiTheme="minorHAnsi"/>
        </w:rPr>
        <w:t>Samlet angivelse for alle kvalifikasjonskrav i ESPD-skjemaet</w:t>
      </w:r>
      <w:bookmarkEnd w:id="77"/>
    </w:p>
    <w:p w14:paraId="5B962194" w14:textId="77777777" w:rsidR="00C024A0" w:rsidRPr="00C15C05" w:rsidRDefault="00C024A0" w:rsidP="00C024A0">
      <w:pPr>
        <w:rPr>
          <w:rFonts w:asciiTheme="minorHAnsi" w:hAnsiTheme="minorHAnsi" w:cstheme="minorHAnsi"/>
          <w:sz w:val="22"/>
          <w:szCs w:val="22"/>
        </w:rPr>
      </w:pPr>
      <w:r w:rsidRPr="00032918">
        <w:rPr>
          <w:rFonts w:asciiTheme="minorHAnsi" w:hAnsiTheme="minorHAnsi" w:cstheme="minorHAnsi"/>
          <w:sz w:val="22"/>
          <w:szCs w:val="22"/>
        </w:rPr>
        <w:t>I denne konkurransen kan leverandørene i ESPD skjemaet gi en samlet erklæring om at han oppfyller samtlige av de kvalifikasjonskravene som fremkommer at dette konkurransegrunnlaget. Dette gjøres i ESPD skjemaets del IV seksjon a.</w:t>
      </w:r>
    </w:p>
    <w:p w14:paraId="29930DE6" w14:textId="77777777" w:rsidR="00C024A0" w:rsidRDefault="00C024A0" w:rsidP="00C024A0"/>
    <w:p w14:paraId="0988EFF3" w14:textId="77777777" w:rsidR="00C024A0" w:rsidRPr="00833E62" w:rsidRDefault="00C024A0" w:rsidP="00C024A0">
      <w:pPr>
        <w:pStyle w:val="Overskrift1"/>
        <w:rPr>
          <w:rFonts w:asciiTheme="minorHAnsi" w:hAnsiTheme="minorHAnsi"/>
        </w:rPr>
      </w:pPr>
      <w:bookmarkStart w:id="78" w:name="_Toc34832625"/>
      <w:bookmarkStart w:id="79" w:name="_Toc49849533"/>
      <w:r w:rsidRPr="00833E62">
        <w:rPr>
          <w:rFonts w:asciiTheme="minorHAnsi" w:hAnsiTheme="minorHAnsi"/>
        </w:rPr>
        <w:t>TILBUDSFASE – INNLEVERING AV TILBUD OG TILBUDSUTFORMING</w:t>
      </w:r>
      <w:bookmarkEnd w:id="78"/>
      <w:bookmarkEnd w:id="79"/>
    </w:p>
    <w:p w14:paraId="6569E403" w14:textId="77777777" w:rsidR="00C024A0" w:rsidRDefault="00C024A0" w:rsidP="00C024A0">
      <w:pPr>
        <w:tabs>
          <w:tab w:val="left" w:pos="1701"/>
        </w:tabs>
        <w:snapToGrid w:val="0"/>
        <w:rPr>
          <w:rFonts w:asciiTheme="minorHAnsi" w:hAnsiTheme="minorHAnsi" w:cs="Arial"/>
          <w:sz w:val="22"/>
          <w:szCs w:val="24"/>
        </w:rPr>
      </w:pPr>
      <w:r w:rsidRPr="00AF7A59">
        <w:rPr>
          <w:rFonts w:asciiTheme="minorHAnsi" w:hAnsiTheme="minorHAnsi" w:cs="Arial"/>
          <w:sz w:val="22"/>
          <w:szCs w:val="24"/>
        </w:rPr>
        <w:t xml:space="preserve">Dette punktet er kun aktuelt for de leverandørene som har blitt kvalifisert og utvalgt til å få levere tilbud etter endt kvalifiseringsrunde. Alle leverandører må først levere forespørsel om deltakelse, i henhold til punktet over, for så å avvente eventuell invitasjon til å </w:t>
      </w:r>
      <w:r>
        <w:rPr>
          <w:rFonts w:asciiTheme="minorHAnsi" w:hAnsiTheme="minorHAnsi" w:cs="Arial"/>
          <w:sz w:val="22"/>
          <w:szCs w:val="24"/>
        </w:rPr>
        <w:t>levere tilbud. Leverandører som</w:t>
      </w:r>
    </w:p>
    <w:p w14:paraId="2A5D43C6" w14:textId="77777777" w:rsidR="00C024A0" w:rsidRPr="00AF7A59" w:rsidRDefault="00C024A0" w:rsidP="00C024A0">
      <w:pPr>
        <w:tabs>
          <w:tab w:val="left" w:pos="1701"/>
        </w:tabs>
        <w:snapToGrid w:val="0"/>
        <w:rPr>
          <w:rFonts w:asciiTheme="minorHAnsi" w:hAnsiTheme="minorHAnsi" w:cs="Arial"/>
          <w:sz w:val="22"/>
          <w:szCs w:val="24"/>
        </w:rPr>
      </w:pPr>
      <w:r w:rsidRPr="00AF7A59">
        <w:rPr>
          <w:rFonts w:asciiTheme="minorHAnsi" w:hAnsiTheme="minorHAnsi" w:cs="Arial"/>
          <w:sz w:val="22"/>
          <w:szCs w:val="24"/>
        </w:rPr>
        <w:t>leverer forespørsel men ikke blir invitert til å levere tilbud</w:t>
      </w:r>
      <w:r>
        <w:rPr>
          <w:rFonts w:asciiTheme="minorHAnsi" w:hAnsiTheme="minorHAnsi" w:cs="Arial"/>
          <w:sz w:val="22"/>
          <w:szCs w:val="24"/>
        </w:rPr>
        <w:t>,</w:t>
      </w:r>
      <w:r w:rsidRPr="00AF7A59">
        <w:rPr>
          <w:rFonts w:asciiTheme="minorHAnsi" w:hAnsiTheme="minorHAnsi" w:cs="Arial"/>
          <w:sz w:val="22"/>
          <w:szCs w:val="24"/>
        </w:rPr>
        <w:t xml:space="preserve"> vil få beskjed om dette.</w:t>
      </w:r>
    </w:p>
    <w:p w14:paraId="56FDBFFF" w14:textId="77777777" w:rsidR="00C024A0" w:rsidRPr="00AF7A59" w:rsidRDefault="00C024A0" w:rsidP="00C024A0">
      <w:pPr>
        <w:tabs>
          <w:tab w:val="left" w:pos="1701"/>
        </w:tabs>
        <w:snapToGrid w:val="0"/>
        <w:rPr>
          <w:rFonts w:asciiTheme="minorHAnsi" w:hAnsiTheme="minorHAnsi" w:cs="Arial"/>
          <w:sz w:val="22"/>
          <w:szCs w:val="24"/>
        </w:rPr>
      </w:pPr>
    </w:p>
    <w:p w14:paraId="5FBB74E6" w14:textId="77777777" w:rsidR="00C024A0" w:rsidRDefault="00C024A0" w:rsidP="00C024A0">
      <w:pPr>
        <w:tabs>
          <w:tab w:val="left" w:pos="1701"/>
        </w:tabs>
        <w:snapToGrid w:val="0"/>
        <w:rPr>
          <w:rFonts w:asciiTheme="minorHAnsi" w:hAnsiTheme="minorHAnsi" w:cs="Arial"/>
          <w:sz w:val="22"/>
          <w:szCs w:val="24"/>
        </w:rPr>
      </w:pPr>
      <w:r w:rsidRPr="00AF7A59">
        <w:rPr>
          <w:rFonts w:asciiTheme="minorHAnsi" w:hAnsiTheme="minorHAnsi" w:cs="Arial"/>
          <w:sz w:val="22"/>
          <w:szCs w:val="24"/>
        </w:rPr>
        <w:t xml:space="preserve">Tilbudet skal leveres i henhold til </w:t>
      </w:r>
      <w:r>
        <w:rPr>
          <w:rFonts w:asciiTheme="minorHAnsi" w:hAnsiTheme="minorHAnsi" w:cs="Arial"/>
          <w:sz w:val="22"/>
          <w:szCs w:val="24"/>
        </w:rPr>
        <w:t>pkt. 5.2.</w:t>
      </w:r>
    </w:p>
    <w:p w14:paraId="35807E89" w14:textId="77777777" w:rsidR="00C024A0" w:rsidRDefault="00C024A0" w:rsidP="00C024A0">
      <w:pPr>
        <w:rPr>
          <w:rFonts w:asciiTheme="minorHAnsi" w:hAnsiTheme="minorHAnsi" w:cs="Arial"/>
          <w:b/>
          <w:sz w:val="28"/>
        </w:rPr>
      </w:pPr>
    </w:p>
    <w:p w14:paraId="1D832597" w14:textId="77777777" w:rsidR="00C024A0" w:rsidRPr="00833E62" w:rsidRDefault="00C024A0" w:rsidP="00C024A0">
      <w:pPr>
        <w:pStyle w:val="Overskrift2"/>
        <w:rPr>
          <w:rFonts w:asciiTheme="minorHAnsi" w:hAnsiTheme="minorHAnsi"/>
        </w:rPr>
      </w:pPr>
      <w:bookmarkStart w:id="80" w:name="_Toc49849534"/>
      <w:r w:rsidRPr="00833E62">
        <w:rPr>
          <w:rFonts w:asciiTheme="minorHAnsi" w:hAnsiTheme="minorHAnsi"/>
        </w:rPr>
        <w:t>Innlevering av tilbud</w:t>
      </w:r>
      <w:bookmarkEnd w:id="80"/>
    </w:p>
    <w:p w14:paraId="4B45C0D6" w14:textId="77777777" w:rsidR="00C024A0" w:rsidRDefault="00C024A0" w:rsidP="00C024A0">
      <w:pPr>
        <w:rPr>
          <w:rFonts w:asciiTheme="minorHAnsi" w:hAnsiTheme="minorHAnsi" w:cs="Arial"/>
          <w:sz w:val="22"/>
          <w:szCs w:val="24"/>
        </w:rPr>
      </w:pPr>
      <w:bookmarkStart w:id="81" w:name="_Toc34718979"/>
      <w:bookmarkStart w:id="82" w:name="_Toc34721550"/>
      <w:bookmarkStart w:id="83" w:name="_Toc34832626"/>
      <w:r w:rsidRPr="00833E62">
        <w:rPr>
          <w:rFonts w:asciiTheme="minorHAnsi" w:hAnsiTheme="minorHAnsi" w:cs="Arial"/>
          <w:sz w:val="22"/>
          <w:szCs w:val="24"/>
        </w:rPr>
        <w:t xml:space="preserve">Alle tilbud skal leveres elektronisk via </w:t>
      </w:r>
      <w:proofErr w:type="spellStart"/>
      <w:r w:rsidRPr="00833E62">
        <w:rPr>
          <w:rFonts w:asciiTheme="minorHAnsi" w:hAnsiTheme="minorHAnsi" w:cs="Arial"/>
          <w:sz w:val="22"/>
          <w:szCs w:val="24"/>
        </w:rPr>
        <w:t>Mercell</w:t>
      </w:r>
      <w:proofErr w:type="spellEnd"/>
      <w:r w:rsidRPr="00833E62">
        <w:rPr>
          <w:rFonts w:asciiTheme="minorHAnsi" w:hAnsiTheme="minorHAnsi" w:cs="Arial"/>
          <w:sz w:val="22"/>
          <w:szCs w:val="24"/>
        </w:rPr>
        <w:t xml:space="preserve">-portalen, </w:t>
      </w:r>
      <w:hyperlink r:id="rId17" w:history="1">
        <w:r w:rsidRPr="00833E62">
          <w:rPr>
            <w:rFonts w:asciiTheme="minorHAnsi" w:hAnsiTheme="minorHAnsi" w:cs="Arial"/>
            <w:sz w:val="22"/>
            <w:szCs w:val="24"/>
          </w:rPr>
          <w:t>www.mercell.no</w:t>
        </w:r>
      </w:hyperlink>
      <w:r w:rsidRPr="00833E62">
        <w:rPr>
          <w:rFonts w:asciiTheme="minorHAnsi" w:hAnsiTheme="minorHAnsi" w:cs="Arial"/>
          <w:sz w:val="22"/>
          <w:szCs w:val="24"/>
        </w:rPr>
        <w:t xml:space="preserve"> innen tilbudsfristen. For sent innkomne tilbud vil bli avvist. </w:t>
      </w:r>
    </w:p>
    <w:p w14:paraId="4E03A74F" w14:textId="77777777" w:rsidR="00C024A0" w:rsidRPr="00833E62" w:rsidRDefault="00C024A0" w:rsidP="00C024A0">
      <w:pPr>
        <w:rPr>
          <w:rFonts w:asciiTheme="minorHAnsi" w:hAnsiTheme="minorHAnsi" w:cs="Arial"/>
          <w:sz w:val="22"/>
          <w:szCs w:val="24"/>
        </w:rPr>
      </w:pPr>
      <w:r w:rsidRPr="00833E62">
        <w:rPr>
          <w:rFonts w:asciiTheme="minorHAnsi" w:hAnsiTheme="minorHAnsi" w:cs="Arial"/>
          <w:sz w:val="22"/>
          <w:szCs w:val="24"/>
        </w:rPr>
        <w:br/>
        <w:t>Det anbefales at tilbudet leveres i god tid før fristens utløp. Leverte tilbud kan endres helt frem til tilbudsfristens utløp.  Det sist leverte tilbudet regnes som det endelige tilbudet.</w:t>
      </w:r>
      <w:bookmarkEnd w:id="81"/>
      <w:bookmarkEnd w:id="82"/>
      <w:bookmarkEnd w:id="83"/>
    </w:p>
    <w:p w14:paraId="7D366C2B" w14:textId="77777777" w:rsidR="00C024A0" w:rsidRPr="00833E62" w:rsidRDefault="00C024A0" w:rsidP="00C024A0">
      <w:pPr>
        <w:rPr>
          <w:rFonts w:asciiTheme="minorHAnsi" w:hAnsiTheme="minorHAnsi"/>
        </w:rPr>
      </w:pPr>
    </w:p>
    <w:p w14:paraId="2BE0B219" w14:textId="77777777" w:rsidR="00C024A0" w:rsidRPr="00833E62" w:rsidRDefault="00C024A0" w:rsidP="00C024A0">
      <w:pPr>
        <w:pStyle w:val="Overskrift2"/>
        <w:rPr>
          <w:rFonts w:asciiTheme="minorHAnsi" w:hAnsiTheme="minorHAnsi"/>
        </w:rPr>
      </w:pPr>
      <w:bookmarkStart w:id="84" w:name="_Toc49849535"/>
      <w:r w:rsidRPr="00833E62">
        <w:rPr>
          <w:rFonts w:asciiTheme="minorHAnsi" w:hAnsiTheme="minorHAnsi"/>
        </w:rPr>
        <w:t>Tilbudets utforming</w:t>
      </w:r>
      <w:bookmarkEnd w:id="84"/>
    </w:p>
    <w:p w14:paraId="661D21F3" w14:textId="77777777" w:rsidR="00C024A0" w:rsidRDefault="00C024A0" w:rsidP="00C024A0">
      <w:pPr>
        <w:rPr>
          <w:rFonts w:asciiTheme="minorHAnsi" w:hAnsiTheme="minorHAnsi" w:cs="Arial"/>
          <w:sz w:val="22"/>
          <w:szCs w:val="22"/>
        </w:rPr>
      </w:pPr>
      <w:r w:rsidRPr="002C3805">
        <w:rPr>
          <w:rFonts w:asciiTheme="minorHAnsi" w:hAnsiTheme="minorHAnsi" w:cs="Arial"/>
          <w:sz w:val="22"/>
          <w:szCs w:val="22"/>
        </w:rPr>
        <w:t xml:space="preserve">Tilbudet skal leveres i med filnavn henhold til følgende struktur: </w:t>
      </w:r>
    </w:p>
    <w:tbl>
      <w:tblPr>
        <w:tblStyle w:val="Tabellrutenett"/>
        <w:tblW w:w="0" w:type="auto"/>
        <w:tblLook w:val="04A0" w:firstRow="1" w:lastRow="0" w:firstColumn="1" w:lastColumn="0" w:noHBand="0" w:noVBand="1"/>
      </w:tblPr>
      <w:tblGrid>
        <w:gridCol w:w="3256"/>
        <w:gridCol w:w="5806"/>
      </w:tblGrid>
      <w:tr w:rsidR="00C024A0" w14:paraId="3E6210FE" w14:textId="77777777" w:rsidTr="009C3906">
        <w:tc>
          <w:tcPr>
            <w:tcW w:w="3256" w:type="dxa"/>
            <w:shd w:val="clear" w:color="auto" w:fill="44546A" w:themeFill="text2"/>
          </w:tcPr>
          <w:p w14:paraId="06AC6250" w14:textId="77777777" w:rsidR="00C024A0" w:rsidRPr="00F36927" w:rsidRDefault="00C024A0" w:rsidP="009C3906">
            <w:pPr>
              <w:rPr>
                <w:rFonts w:asciiTheme="minorHAnsi" w:hAnsiTheme="minorHAnsi"/>
                <w:b/>
                <w:color w:val="FFFFFF" w:themeColor="background1"/>
                <w:sz w:val="22"/>
                <w:szCs w:val="22"/>
              </w:rPr>
            </w:pPr>
            <w:r w:rsidRPr="00F36927">
              <w:rPr>
                <w:rFonts w:asciiTheme="minorHAnsi" w:hAnsiTheme="minorHAnsi"/>
                <w:b/>
                <w:color w:val="FFFFFF" w:themeColor="background1"/>
                <w:sz w:val="22"/>
                <w:szCs w:val="22"/>
              </w:rPr>
              <w:t>Dokument</w:t>
            </w:r>
          </w:p>
        </w:tc>
        <w:tc>
          <w:tcPr>
            <w:tcW w:w="5806" w:type="dxa"/>
            <w:shd w:val="clear" w:color="auto" w:fill="44546A" w:themeFill="text2"/>
          </w:tcPr>
          <w:p w14:paraId="1E445448" w14:textId="77777777" w:rsidR="00C024A0" w:rsidRPr="00F36927" w:rsidRDefault="00C024A0" w:rsidP="009C3906">
            <w:pPr>
              <w:rPr>
                <w:b/>
                <w:color w:val="FFFFFF" w:themeColor="background1"/>
              </w:rPr>
            </w:pPr>
            <w:r w:rsidRPr="00F36927">
              <w:rPr>
                <w:rFonts w:asciiTheme="minorHAnsi" w:hAnsiTheme="minorHAnsi"/>
                <w:b/>
                <w:color w:val="FFFFFF" w:themeColor="background1"/>
                <w:sz w:val="22"/>
                <w:szCs w:val="22"/>
              </w:rPr>
              <w:t>Navn</w:t>
            </w:r>
          </w:p>
        </w:tc>
      </w:tr>
      <w:tr w:rsidR="00C024A0" w14:paraId="34000D55" w14:textId="77777777" w:rsidTr="009C3906">
        <w:tc>
          <w:tcPr>
            <w:tcW w:w="3256" w:type="dxa"/>
          </w:tcPr>
          <w:p w14:paraId="5332BB03"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 xml:space="preserve">Vedlegg 1 </w:t>
            </w:r>
          </w:p>
        </w:tc>
        <w:tc>
          <w:tcPr>
            <w:tcW w:w="5806" w:type="dxa"/>
          </w:tcPr>
          <w:p w14:paraId="5C3D3AA7" w14:textId="77777777" w:rsidR="00C024A0" w:rsidRPr="00D34E53" w:rsidRDefault="00C024A0" w:rsidP="009C3906">
            <w:pPr>
              <w:rPr>
                <w:rFonts w:asciiTheme="minorHAnsi" w:hAnsiTheme="minorHAnsi" w:cs="Arial"/>
                <w:sz w:val="22"/>
                <w:szCs w:val="22"/>
              </w:rPr>
            </w:pPr>
            <w:r w:rsidRPr="002C3805">
              <w:rPr>
                <w:rFonts w:asciiTheme="minorHAnsi" w:hAnsiTheme="minorHAnsi" w:cs="Arial"/>
                <w:sz w:val="22"/>
                <w:szCs w:val="22"/>
              </w:rPr>
              <w:t xml:space="preserve">Tilbudsbrev (jfr. mal) </w:t>
            </w:r>
          </w:p>
        </w:tc>
      </w:tr>
      <w:tr w:rsidR="00C024A0" w14:paraId="6580B0BB" w14:textId="77777777" w:rsidTr="009C3906">
        <w:tc>
          <w:tcPr>
            <w:tcW w:w="3256" w:type="dxa"/>
          </w:tcPr>
          <w:p w14:paraId="010C489B" w14:textId="77777777" w:rsidR="00C024A0" w:rsidRPr="00F36927" w:rsidRDefault="00C024A0" w:rsidP="009C3906">
            <w:pPr>
              <w:rPr>
                <w:rFonts w:asciiTheme="minorHAnsi" w:hAnsiTheme="minorHAnsi"/>
                <w:sz w:val="22"/>
                <w:szCs w:val="22"/>
              </w:rPr>
            </w:pPr>
            <w:r w:rsidRPr="00F36927">
              <w:rPr>
                <w:rFonts w:asciiTheme="minorHAnsi" w:hAnsiTheme="minorHAnsi"/>
                <w:sz w:val="22"/>
                <w:szCs w:val="22"/>
              </w:rPr>
              <w:t xml:space="preserve">Vedlegg </w:t>
            </w:r>
            <w:r>
              <w:rPr>
                <w:rFonts w:asciiTheme="minorHAnsi" w:hAnsiTheme="minorHAnsi"/>
                <w:sz w:val="22"/>
                <w:szCs w:val="22"/>
              </w:rPr>
              <w:t>2</w:t>
            </w:r>
          </w:p>
        </w:tc>
        <w:tc>
          <w:tcPr>
            <w:tcW w:w="5806" w:type="dxa"/>
          </w:tcPr>
          <w:p w14:paraId="4F4A03CD" w14:textId="77777777" w:rsidR="00C024A0" w:rsidRDefault="00C024A0" w:rsidP="009C3906">
            <w:r w:rsidRPr="002C3805">
              <w:rPr>
                <w:rFonts w:asciiTheme="minorHAnsi" w:hAnsiTheme="minorHAnsi" w:cs="Arial"/>
                <w:sz w:val="22"/>
                <w:szCs w:val="22"/>
              </w:rPr>
              <w:t xml:space="preserve">Bilag 1-11 til Avtale om innovasjonspartnerskap  </w:t>
            </w:r>
          </w:p>
        </w:tc>
      </w:tr>
      <w:tr w:rsidR="00C024A0" w14:paraId="517F5782" w14:textId="77777777" w:rsidTr="009C3906">
        <w:tc>
          <w:tcPr>
            <w:tcW w:w="3256" w:type="dxa"/>
          </w:tcPr>
          <w:p w14:paraId="1508D266" w14:textId="77777777" w:rsidR="00C024A0" w:rsidRDefault="00C024A0" w:rsidP="009C3906">
            <w:r>
              <w:t xml:space="preserve">Vedlegg 3 </w:t>
            </w:r>
          </w:p>
        </w:tc>
        <w:tc>
          <w:tcPr>
            <w:tcW w:w="5806" w:type="dxa"/>
          </w:tcPr>
          <w:p w14:paraId="0E7C4C14" w14:textId="02400605" w:rsidR="00C024A0" w:rsidRPr="00F36927" w:rsidRDefault="00C024A0" w:rsidP="009C3906">
            <w:pPr>
              <w:rPr>
                <w:rFonts w:asciiTheme="minorHAnsi" w:hAnsiTheme="minorHAnsi"/>
                <w:sz w:val="22"/>
                <w:szCs w:val="22"/>
              </w:rPr>
            </w:pPr>
            <w:r w:rsidRPr="002C3805">
              <w:rPr>
                <w:rFonts w:asciiTheme="minorHAnsi" w:hAnsiTheme="minorHAnsi" w:cs="Arial"/>
                <w:sz w:val="22"/>
                <w:szCs w:val="22"/>
              </w:rPr>
              <w:t xml:space="preserve">Begrunnelse for sladding (jfr. </w:t>
            </w:r>
            <w:r w:rsidR="000A4B9A" w:rsidRPr="002C3805">
              <w:rPr>
                <w:rFonts w:asciiTheme="minorHAnsi" w:hAnsiTheme="minorHAnsi" w:cs="Arial"/>
                <w:sz w:val="22"/>
                <w:szCs w:val="22"/>
              </w:rPr>
              <w:t>M</w:t>
            </w:r>
            <w:r w:rsidRPr="002C3805">
              <w:rPr>
                <w:rFonts w:asciiTheme="minorHAnsi" w:hAnsiTheme="minorHAnsi" w:cs="Arial"/>
                <w:sz w:val="22"/>
                <w:szCs w:val="22"/>
              </w:rPr>
              <w:t>al</w:t>
            </w:r>
            <w:r w:rsidR="000A4B9A">
              <w:rPr>
                <w:rFonts w:asciiTheme="minorHAnsi" w:hAnsiTheme="minorHAnsi" w:cs="Arial"/>
                <w:sz w:val="22"/>
                <w:szCs w:val="22"/>
              </w:rPr>
              <w:t xml:space="preserve"> Innsyn-Offentlighetsloven</w:t>
            </w:r>
            <w:r w:rsidRPr="002C3805">
              <w:rPr>
                <w:rFonts w:asciiTheme="minorHAnsi" w:hAnsiTheme="minorHAnsi" w:cs="Arial"/>
                <w:sz w:val="22"/>
                <w:szCs w:val="22"/>
              </w:rPr>
              <w:t>)</w:t>
            </w:r>
          </w:p>
        </w:tc>
      </w:tr>
      <w:tr w:rsidR="00C024A0" w14:paraId="33A8DD09" w14:textId="77777777" w:rsidTr="009C3906">
        <w:tc>
          <w:tcPr>
            <w:tcW w:w="3256" w:type="dxa"/>
          </w:tcPr>
          <w:p w14:paraId="1D4CF191" w14:textId="77777777" w:rsidR="00C024A0" w:rsidRDefault="00C024A0" w:rsidP="009C3906">
            <w:r>
              <w:t>Vedlegg 4</w:t>
            </w:r>
          </w:p>
        </w:tc>
        <w:tc>
          <w:tcPr>
            <w:tcW w:w="5806" w:type="dxa"/>
          </w:tcPr>
          <w:p w14:paraId="2BDC0B43" w14:textId="77777777" w:rsidR="00C024A0" w:rsidRPr="00D34E53" w:rsidRDefault="00C024A0" w:rsidP="009C3906">
            <w:pPr>
              <w:rPr>
                <w:rFonts w:asciiTheme="minorHAnsi" w:hAnsiTheme="minorHAnsi" w:cs="Arial"/>
                <w:sz w:val="22"/>
                <w:szCs w:val="22"/>
              </w:rPr>
            </w:pPr>
            <w:r w:rsidRPr="002C3805">
              <w:rPr>
                <w:rFonts w:asciiTheme="minorHAnsi" w:hAnsiTheme="minorHAnsi" w:cs="Arial"/>
                <w:sz w:val="22"/>
                <w:szCs w:val="22"/>
              </w:rPr>
              <w:t xml:space="preserve">Eventuelt produktark/informasjon/brosjyre  </w:t>
            </w:r>
          </w:p>
        </w:tc>
      </w:tr>
    </w:tbl>
    <w:p w14:paraId="703477FC" w14:textId="77777777" w:rsidR="00C024A0" w:rsidRDefault="00C024A0" w:rsidP="00C024A0">
      <w:pPr>
        <w:rPr>
          <w:rFonts w:asciiTheme="minorHAnsi" w:hAnsiTheme="minorHAnsi" w:cs="Arial"/>
          <w:sz w:val="22"/>
          <w:szCs w:val="22"/>
        </w:rPr>
      </w:pPr>
    </w:p>
    <w:p w14:paraId="27EBF6F5" w14:textId="77777777" w:rsidR="00C024A0" w:rsidRPr="00C15C05" w:rsidRDefault="00C024A0" w:rsidP="00C024A0">
      <w:pPr>
        <w:rPr>
          <w:rFonts w:asciiTheme="minorHAnsi" w:hAnsiTheme="minorHAnsi" w:cstheme="minorHAnsi"/>
          <w:i/>
          <w:szCs w:val="22"/>
          <w:highlight w:val="yellow"/>
        </w:rPr>
      </w:pPr>
      <w:r w:rsidRPr="002C3805">
        <w:rPr>
          <w:rFonts w:asciiTheme="minorHAnsi" w:hAnsiTheme="minorHAnsi" w:cs="Arial"/>
          <w:sz w:val="22"/>
          <w:szCs w:val="22"/>
        </w:rPr>
        <w:t xml:space="preserve">Ved motstridende informasjon i vedleggene vil dokumentrangen være lik vedlegglisten over. </w:t>
      </w:r>
    </w:p>
    <w:p w14:paraId="226DEAF3" w14:textId="77777777" w:rsidR="00C024A0" w:rsidRPr="00483D6B" w:rsidRDefault="00C024A0" w:rsidP="00C024A0"/>
    <w:p w14:paraId="6DDB2CDD" w14:textId="77777777" w:rsidR="00C024A0" w:rsidRPr="00833E62" w:rsidRDefault="00C024A0" w:rsidP="00C024A0">
      <w:pPr>
        <w:pStyle w:val="Overskrift2"/>
        <w:rPr>
          <w:rFonts w:asciiTheme="minorHAnsi" w:hAnsiTheme="minorHAnsi"/>
        </w:rPr>
      </w:pPr>
      <w:bookmarkStart w:id="85" w:name="_Toc49849536"/>
      <w:r w:rsidRPr="00833E62">
        <w:rPr>
          <w:rFonts w:asciiTheme="minorHAnsi" w:hAnsiTheme="minorHAnsi"/>
        </w:rPr>
        <w:t>Forbehold</w:t>
      </w:r>
      <w:bookmarkEnd w:id="85"/>
    </w:p>
    <w:p w14:paraId="35735B5A" w14:textId="0AF977B3" w:rsidR="00C024A0" w:rsidRPr="00CD2EAE" w:rsidRDefault="00C024A0" w:rsidP="00C024A0">
      <w:pPr>
        <w:rPr>
          <w:rFonts w:asciiTheme="minorHAnsi" w:hAnsiTheme="minorHAnsi" w:cs="Arial"/>
          <w:sz w:val="22"/>
          <w:szCs w:val="22"/>
        </w:rPr>
      </w:pPr>
      <w:r w:rsidRPr="0062767E">
        <w:rPr>
          <w:rFonts w:asciiTheme="minorHAnsi" w:hAnsiTheme="minorHAnsi" w:cs="Arial"/>
          <w:sz w:val="22"/>
          <w:szCs w:val="22"/>
        </w:rPr>
        <w:t xml:space="preserve">Tilbyders eventuelle forbehold bes oppgitt i </w:t>
      </w:r>
      <w:r w:rsidRPr="00EB165C">
        <w:rPr>
          <w:rFonts w:asciiTheme="minorHAnsi" w:hAnsiTheme="minorHAnsi" w:cs="Arial"/>
          <w:sz w:val="22"/>
          <w:szCs w:val="22"/>
        </w:rPr>
        <w:t>Vedlegg 1</w:t>
      </w:r>
      <w:r w:rsidR="00EB165C" w:rsidRPr="00EB165C">
        <w:rPr>
          <w:rFonts w:asciiTheme="minorHAnsi" w:hAnsiTheme="minorHAnsi" w:cs="Arial"/>
          <w:sz w:val="22"/>
          <w:szCs w:val="22"/>
        </w:rPr>
        <w:t>b</w:t>
      </w:r>
      <w:r w:rsidRPr="00EB165C">
        <w:rPr>
          <w:rFonts w:asciiTheme="minorHAnsi" w:hAnsiTheme="minorHAnsi" w:cs="Arial"/>
          <w:sz w:val="22"/>
          <w:szCs w:val="22"/>
        </w:rPr>
        <w:t xml:space="preserve"> – «Tilbudsbrev».</w:t>
      </w:r>
      <w:r w:rsidRPr="0062767E">
        <w:rPr>
          <w:rFonts w:asciiTheme="minorHAnsi" w:hAnsiTheme="minorHAnsi" w:cs="Arial"/>
          <w:sz w:val="22"/>
          <w:szCs w:val="22"/>
        </w:rPr>
        <w:t xml:space="preserve"> Forbehold skal være presise og entydige slik at Oppdragsgiver kan vurdere disse uten kontakt med tilbyderen.</w:t>
      </w:r>
    </w:p>
    <w:p w14:paraId="258455BA" w14:textId="77777777" w:rsidR="00C024A0" w:rsidRPr="00833E62" w:rsidRDefault="00C024A0" w:rsidP="00C024A0">
      <w:pPr>
        <w:pStyle w:val="Overskrift2"/>
        <w:rPr>
          <w:rFonts w:asciiTheme="minorHAnsi" w:hAnsiTheme="minorHAnsi"/>
        </w:rPr>
      </w:pPr>
      <w:bookmarkStart w:id="86" w:name="_Toc49849537"/>
      <w:r w:rsidRPr="00833E62">
        <w:rPr>
          <w:rFonts w:asciiTheme="minorHAnsi" w:hAnsiTheme="minorHAnsi"/>
        </w:rPr>
        <w:lastRenderedPageBreak/>
        <w:t>Omkostninger</w:t>
      </w:r>
      <w:bookmarkEnd w:id="86"/>
    </w:p>
    <w:p w14:paraId="60D985BA" w14:textId="77777777" w:rsidR="00C024A0" w:rsidRPr="0062767E" w:rsidRDefault="00C024A0" w:rsidP="00C024A0">
      <w:pPr>
        <w:rPr>
          <w:rFonts w:asciiTheme="minorHAnsi" w:hAnsiTheme="minorHAnsi" w:cs="Arial"/>
          <w:sz w:val="22"/>
          <w:szCs w:val="22"/>
        </w:rPr>
      </w:pPr>
      <w:r w:rsidRPr="0062767E">
        <w:rPr>
          <w:rFonts w:asciiTheme="minorHAnsi" w:hAnsiTheme="minorHAnsi" w:cs="Arial"/>
          <w:sz w:val="22"/>
          <w:szCs w:val="22"/>
        </w:rPr>
        <w:t>Omkostninger som Tilbyder pådrar seg i forbindelse med utarbeidelse av tilbud og en evt. presentasjon/demonstrasjon av tilbyders produkter, vil ikke bli refundert.</w:t>
      </w:r>
    </w:p>
    <w:p w14:paraId="13EC2383" w14:textId="77777777" w:rsidR="00C024A0" w:rsidRDefault="00C024A0" w:rsidP="00C024A0"/>
    <w:p w14:paraId="651B247E" w14:textId="77777777" w:rsidR="00C024A0" w:rsidRPr="00833E62" w:rsidRDefault="00C024A0" w:rsidP="00C024A0">
      <w:pPr>
        <w:pStyle w:val="Overskrift1"/>
        <w:rPr>
          <w:rFonts w:asciiTheme="minorHAnsi" w:hAnsiTheme="minorHAnsi"/>
        </w:rPr>
      </w:pPr>
      <w:bookmarkStart w:id="87" w:name="_Toc34832627"/>
      <w:bookmarkStart w:id="88" w:name="_Toc49849538"/>
      <w:r w:rsidRPr="00833E62">
        <w:rPr>
          <w:rFonts w:asciiTheme="minorHAnsi" w:hAnsiTheme="minorHAnsi"/>
        </w:rPr>
        <w:t>TILDELINGSKRITERIER</w:t>
      </w:r>
      <w:bookmarkStart w:id="89" w:name="_Toc223339936"/>
      <w:bookmarkEnd w:id="87"/>
      <w:bookmarkEnd w:id="88"/>
    </w:p>
    <w:p w14:paraId="5D53CFB0" w14:textId="77777777" w:rsidR="00C024A0" w:rsidRPr="00A90959" w:rsidRDefault="00C024A0" w:rsidP="00C024A0">
      <w:pPr>
        <w:pStyle w:val="Brdtekst"/>
        <w:rPr>
          <w:rFonts w:asciiTheme="minorHAnsi" w:hAnsiTheme="minorHAnsi" w:cs="Arial"/>
          <w:szCs w:val="22"/>
        </w:rPr>
      </w:pPr>
      <w:r w:rsidRPr="00A90959">
        <w:rPr>
          <w:rFonts w:asciiTheme="minorHAnsi" w:hAnsiTheme="minorHAnsi" w:cs="Arial"/>
          <w:szCs w:val="22"/>
        </w:rPr>
        <w:t>Tildelingen skjer på basis av hvilket tilbud som har det beste forholdet mellom kostnad og kvalitet, basert på følgende kriterier:</w:t>
      </w:r>
    </w:p>
    <w:p w14:paraId="73536B93" w14:textId="77777777" w:rsidR="00C024A0" w:rsidRDefault="00C024A0" w:rsidP="00C024A0">
      <w:pPr>
        <w:pStyle w:val="Brdtekst"/>
        <w:rPr>
          <w:rFonts w:asciiTheme="minorHAnsi" w:hAnsiTheme="minorHAnsi" w:cs="Arial"/>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51"/>
        <w:gridCol w:w="962"/>
      </w:tblGrid>
      <w:tr w:rsidR="00C024A0" w:rsidRPr="00F82F23" w14:paraId="6F138C0A" w14:textId="77777777" w:rsidTr="009C3906">
        <w:trPr>
          <w:tblHeader/>
        </w:trPr>
        <w:tc>
          <w:tcPr>
            <w:tcW w:w="2978" w:type="dxa"/>
            <w:shd w:val="clear" w:color="auto" w:fill="44546A" w:themeFill="text2"/>
          </w:tcPr>
          <w:p w14:paraId="6252E208" w14:textId="77777777" w:rsidR="00C024A0" w:rsidRPr="00833E62" w:rsidRDefault="00C024A0" w:rsidP="009C3906">
            <w:pPr>
              <w:pStyle w:val="Brdtekst"/>
              <w:rPr>
                <w:rFonts w:asciiTheme="minorHAnsi" w:hAnsiTheme="minorHAnsi" w:cs="Arial"/>
                <w:b/>
                <w:color w:val="FFFFFF" w:themeColor="background1"/>
                <w:szCs w:val="22"/>
              </w:rPr>
            </w:pPr>
            <w:r w:rsidRPr="00833E62">
              <w:rPr>
                <w:rFonts w:asciiTheme="minorHAnsi" w:hAnsiTheme="minorHAnsi" w:cs="Arial"/>
                <w:b/>
                <w:color w:val="FFFFFF" w:themeColor="background1"/>
                <w:szCs w:val="22"/>
              </w:rPr>
              <w:t>Tildelingskriterier</w:t>
            </w:r>
          </w:p>
        </w:tc>
        <w:tc>
          <w:tcPr>
            <w:tcW w:w="6551" w:type="dxa"/>
            <w:shd w:val="clear" w:color="auto" w:fill="44546A" w:themeFill="text2"/>
          </w:tcPr>
          <w:p w14:paraId="20B64205" w14:textId="77777777" w:rsidR="00C024A0" w:rsidRPr="00833E62" w:rsidRDefault="00C024A0" w:rsidP="009C3906">
            <w:pPr>
              <w:pStyle w:val="Brdtekst"/>
              <w:rPr>
                <w:rFonts w:asciiTheme="minorHAnsi" w:hAnsiTheme="minorHAnsi" w:cs="Arial"/>
                <w:b/>
                <w:color w:val="FFFFFF" w:themeColor="background1"/>
                <w:szCs w:val="22"/>
              </w:rPr>
            </w:pPr>
            <w:r w:rsidRPr="00833E62">
              <w:rPr>
                <w:rFonts w:asciiTheme="minorHAnsi" w:hAnsiTheme="minorHAnsi" w:cs="Arial"/>
                <w:b/>
                <w:color w:val="FFFFFF" w:themeColor="background1"/>
                <w:szCs w:val="22"/>
              </w:rPr>
              <w:t>Dokumentasjonskrav</w:t>
            </w:r>
          </w:p>
        </w:tc>
        <w:tc>
          <w:tcPr>
            <w:tcW w:w="962" w:type="dxa"/>
            <w:shd w:val="clear" w:color="auto" w:fill="44546A" w:themeFill="text2"/>
          </w:tcPr>
          <w:p w14:paraId="0B0F8FFD" w14:textId="77777777" w:rsidR="00C024A0" w:rsidRPr="00833E62" w:rsidRDefault="00C024A0" w:rsidP="009C3906">
            <w:pPr>
              <w:pStyle w:val="Brdtekst"/>
              <w:rPr>
                <w:rFonts w:asciiTheme="minorHAnsi" w:hAnsiTheme="minorHAnsi" w:cs="Arial"/>
                <w:b/>
                <w:color w:val="FFFFFF" w:themeColor="background1"/>
                <w:szCs w:val="22"/>
              </w:rPr>
            </w:pPr>
            <w:r w:rsidRPr="00833E62">
              <w:rPr>
                <w:rFonts w:asciiTheme="minorHAnsi" w:hAnsiTheme="minorHAnsi" w:cs="Arial"/>
                <w:b/>
                <w:color w:val="FFFFFF" w:themeColor="background1"/>
                <w:szCs w:val="22"/>
              </w:rPr>
              <w:t>Vekting</w:t>
            </w:r>
          </w:p>
        </w:tc>
      </w:tr>
      <w:tr w:rsidR="00C024A0" w:rsidRPr="00F82F23" w14:paraId="2C0B0FE0" w14:textId="77777777" w:rsidTr="009C3906">
        <w:tc>
          <w:tcPr>
            <w:tcW w:w="2978" w:type="dxa"/>
          </w:tcPr>
          <w:p w14:paraId="5BF03F23" w14:textId="77777777" w:rsidR="00C024A0" w:rsidRPr="002E6813" w:rsidRDefault="00C024A0" w:rsidP="009C3906">
            <w:pPr>
              <w:pStyle w:val="Brdtekst"/>
              <w:rPr>
                <w:rFonts w:asciiTheme="minorHAnsi" w:hAnsiTheme="minorHAnsi" w:cs="Arial"/>
                <w:b/>
                <w:szCs w:val="22"/>
              </w:rPr>
            </w:pPr>
            <w:r w:rsidRPr="002E6813">
              <w:rPr>
                <w:rFonts w:asciiTheme="minorHAnsi" w:hAnsiTheme="minorHAnsi" w:cs="Arial"/>
                <w:b/>
                <w:szCs w:val="22"/>
              </w:rPr>
              <w:t>Kostnad</w:t>
            </w:r>
          </w:p>
          <w:p w14:paraId="2AB303F3" w14:textId="77777777" w:rsidR="00C024A0" w:rsidRPr="00797EAD" w:rsidRDefault="00C024A0" w:rsidP="009C3906">
            <w:pPr>
              <w:pStyle w:val="Brdtekst"/>
              <w:rPr>
                <w:rFonts w:asciiTheme="minorHAnsi" w:hAnsiTheme="minorHAnsi" w:cs="Arial"/>
                <w:szCs w:val="22"/>
              </w:rPr>
            </w:pPr>
            <w:r w:rsidRPr="00797EAD">
              <w:rPr>
                <w:rFonts w:asciiTheme="minorHAnsi" w:hAnsiTheme="minorHAnsi" w:cs="Arial"/>
                <w:szCs w:val="22"/>
              </w:rPr>
              <w:t>Under dette kriteriet vurderes:</w:t>
            </w:r>
          </w:p>
          <w:p w14:paraId="30AB39C6" w14:textId="77777777" w:rsidR="00C024A0" w:rsidRPr="00797EAD" w:rsidRDefault="00C024A0" w:rsidP="009C3906">
            <w:pPr>
              <w:pStyle w:val="Brdtekst"/>
              <w:rPr>
                <w:rFonts w:asciiTheme="minorHAnsi" w:hAnsiTheme="minorHAnsi" w:cs="Arial"/>
                <w:szCs w:val="22"/>
              </w:rPr>
            </w:pPr>
            <w:r w:rsidRPr="00797EAD">
              <w:rPr>
                <w:rFonts w:asciiTheme="minorHAnsi" w:hAnsiTheme="minorHAnsi" w:cs="Arial"/>
                <w:szCs w:val="22"/>
              </w:rPr>
              <w:t>tilbudt pris</w:t>
            </w:r>
          </w:p>
          <w:p w14:paraId="33D4391F" w14:textId="77777777" w:rsidR="00C024A0" w:rsidRPr="00D87C5F" w:rsidRDefault="00C024A0" w:rsidP="009C3906">
            <w:pPr>
              <w:pStyle w:val="Brdtekst"/>
              <w:ind w:left="360"/>
              <w:rPr>
                <w:rFonts w:asciiTheme="minorHAnsi" w:hAnsiTheme="minorHAnsi" w:cs="Arial"/>
                <w:szCs w:val="22"/>
              </w:rPr>
            </w:pPr>
          </w:p>
        </w:tc>
        <w:tc>
          <w:tcPr>
            <w:tcW w:w="6551" w:type="dxa"/>
          </w:tcPr>
          <w:p w14:paraId="6FA02C15" w14:textId="77777777" w:rsidR="00C024A0" w:rsidRPr="00797EAD" w:rsidRDefault="00C024A0" w:rsidP="009C3906">
            <w:pPr>
              <w:pStyle w:val="Brdtekst"/>
              <w:rPr>
                <w:rFonts w:asciiTheme="minorHAnsi" w:hAnsiTheme="minorHAnsi" w:cs="Arial"/>
                <w:szCs w:val="22"/>
              </w:rPr>
            </w:pPr>
            <w:r w:rsidRPr="00797EAD">
              <w:rPr>
                <w:rFonts w:asciiTheme="minorHAnsi" w:hAnsiTheme="minorHAnsi" w:cs="Arial"/>
                <w:szCs w:val="22"/>
              </w:rPr>
              <w:t xml:space="preserve">Leverandøren skal oppgi priser på utvikling av </w:t>
            </w:r>
            <w:r w:rsidRPr="00EB165C">
              <w:rPr>
                <w:rFonts w:asciiTheme="minorHAnsi" w:hAnsiTheme="minorHAnsi" w:cs="Arial"/>
                <w:szCs w:val="22"/>
              </w:rPr>
              <w:t>løsningen (bruk bilag 7).</w:t>
            </w:r>
          </w:p>
          <w:p w14:paraId="6EC808F4" w14:textId="77777777" w:rsidR="00C024A0" w:rsidRPr="00797EAD" w:rsidRDefault="00C024A0" w:rsidP="009C3906">
            <w:pPr>
              <w:pStyle w:val="Brdtekst"/>
              <w:rPr>
                <w:rFonts w:asciiTheme="minorHAnsi" w:hAnsiTheme="minorHAnsi" w:cs="Arial"/>
                <w:szCs w:val="22"/>
              </w:rPr>
            </w:pPr>
            <w:r w:rsidRPr="00797EAD">
              <w:rPr>
                <w:rFonts w:asciiTheme="minorHAnsi" w:hAnsiTheme="minorHAnsi" w:cs="Arial"/>
                <w:szCs w:val="22"/>
              </w:rPr>
              <w:t>Kostnader knyttet til eventuelle forbehold skal oppgis.</w:t>
            </w:r>
          </w:p>
          <w:p w14:paraId="0B0C6511" w14:textId="77777777" w:rsidR="00C024A0" w:rsidRPr="00D87C5F" w:rsidRDefault="00C024A0" w:rsidP="009C3906">
            <w:pPr>
              <w:rPr>
                <w:rFonts w:asciiTheme="minorHAnsi" w:hAnsiTheme="minorHAnsi" w:cs="Arial"/>
                <w:sz w:val="22"/>
                <w:szCs w:val="22"/>
              </w:rPr>
            </w:pPr>
          </w:p>
          <w:p w14:paraId="758DEA5B" w14:textId="77777777" w:rsidR="00C024A0" w:rsidRPr="00D87C5F" w:rsidRDefault="00C024A0" w:rsidP="009C3906">
            <w:pPr>
              <w:pStyle w:val="Brdtekst"/>
              <w:ind w:left="360"/>
              <w:rPr>
                <w:rFonts w:asciiTheme="minorHAnsi" w:hAnsiTheme="minorHAnsi" w:cs="Arial"/>
                <w:szCs w:val="22"/>
              </w:rPr>
            </w:pPr>
          </w:p>
        </w:tc>
        <w:tc>
          <w:tcPr>
            <w:tcW w:w="962" w:type="dxa"/>
          </w:tcPr>
          <w:p w14:paraId="60649334" w14:textId="77777777" w:rsidR="00C024A0" w:rsidRDefault="00C024A0" w:rsidP="009C3906">
            <w:pPr>
              <w:rPr>
                <w:rFonts w:asciiTheme="minorHAnsi" w:hAnsiTheme="minorHAnsi" w:cs="Arial"/>
                <w:sz w:val="22"/>
                <w:szCs w:val="22"/>
              </w:rPr>
            </w:pPr>
            <w:r w:rsidRPr="00D87C5F">
              <w:rPr>
                <w:rFonts w:asciiTheme="minorHAnsi" w:hAnsiTheme="minorHAnsi" w:cs="Arial"/>
                <w:sz w:val="22"/>
                <w:szCs w:val="22"/>
              </w:rPr>
              <w:t>10 %</w:t>
            </w:r>
          </w:p>
          <w:p w14:paraId="0D700C55" w14:textId="77777777" w:rsidR="00C024A0" w:rsidRDefault="00C024A0" w:rsidP="009C3906">
            <w:pPr>
              <w:rPr>
                <w:rFonts w:asciiTheme="minorHAnsi" w:hAnsiTheme="minorHAnsi" w:cs="Arial"/>
                <w:sz w:val="22"/>
                <w:szCs w:val="22"/>
              </w:rPr>
            </w:pPr>
          </w:p>
          <w:p w14:paraId="1E95D593" w14:textId="77777777" w:rsidR="00C024A0" w:rsidRPr="00DC5976" w:rsidRDefault="00C024A0" w:rsidP="009C3906">
            <w:pPr>
              <w:ind w:left="142"/>
              <w:rPr>
                <w:rFonts w:cs="Arial"/>
                <w:sz w:val="16"/>
                <w:szCs w:val="24"/>
              </w:rPr>
            </w:pPr>
          </w:p>
          <w:p w14:paraId="752F20D2" w14:textId="77777777" w:rsidR="00C024A0" w:rsidRPr="00D87C5F" w:rsidRDefault="00C024A0" w:rsidP="009C3906">
            <w:pPr>
              <w:spacing w:line="240" w:lineRule="auto"/>
              <w:rPr>
                <w:rFonts w:asciiTheme="minorHAnsi" w:hAnsiTheme="minorHAnsi" w:cs="Arial"/>
                <w:sz w:val="22"/>
                <w:szCs w:val="22"/>
              </w:rPr>
            </w:pPr>
          </w:p>
        </w:tc>
      </w:tr>
      <w:tr w:rsidR="00C024A0" w:rsidRPr="00F82F23" w14:paraId="474EA509" w14:textId="77777777" w:rsidTr="009C3906">
        <w:tc>
          <w:tcPr>
            <w:tcW w:w="2978" w:type="dxa"/>
          </w:tcPr>
          <w:p w14:paraId="3F6CDA51" w14:textId="77777777" w:rsidR="00C024A0" w:rsidRPr="005B0D70" w:rsidRDefault="00C024A0" w:rsidP="009C3906">
            <w:pPr>
              <w:pStyle w:val="Brdtekst"/>
              <w:rPr>
                <w:rFonts w:asciiTheme="minorHAnsi" w:hAnsiTheme="minorHAnsi" w:cs="Arial"/>
                <w:szCs w:val="22"/>
              </w:rPr>
            </w:pPr>
            <w:r w:rsidRPr="005B0D70">
              <w:rPr>
                <w:rFonts w:asciiTheme="minorHAnsi" w:hAnsiTheme="minorHAnsi" w:cs="Arial"/>
                <w:b/>
                <w:szCs w:val="22"/>
              </w:rPr>
              <w:t xml:space="preserve">Kvalitet </w:t>
            </w:r>
            <w:r w:rsidRPr="005B0D70">
              <w:rPr>
                <w:rFonts w:asciiTheme="minorHAnsi" w:hAnsiTheme="minorHAnsi" w:cs="Arial"/>
                <w:szCs w:val="22"/>
              </w:rPr>
              <w:t>- Innovasjonsideen og løsningens effekt</w:t>
            </w:r>
          </w:p>
          <w:p w14:paraId="4E003C60" w14:textId="77777777" w:rsidR="00C024A0" w:rsidRPr="005B0D70" w:rsidRDefault="00C024A0" w:rsidP="009C3906">
            <w:pPr>
              <w:rPr>
                <w:rFonts w:asciiTheme="minorHAnsi" w:hAnsiTheme="minorHAnsi" w:cs="Arial"/>
                <w:b/>
                <w:sz w:val="22"/>
                <w:szCs w:val="24"/>
              </w:rPr>
            </w:pPr>
            <w:r w:rsidRPr="005B0D70">
              <w:rPr>
                <w:rFonts w:asciiTheme="minorHAnsi" w:hAnsiTheme="minorHAnsi" w:cs="Arial"/>
                <w:sz w:val="22"/>
                <w:szCs w:val="24"/>
              </w:rPr>
              <w:t xml:space="preserve">Under dette kriteriet vurderes: </w:t>
            </w:r>
          </w:p>
          <w:p w14:paraId="7A191EBD" w14:textId="77777777" w:rsidR="00C024A0" w:rsidRPr="005B0D70" w:rsidRDefault="00C024A0" w:rsidP="009C3906">
            <w:pPr>
              <w:rPr>
                <w:rFonts w:asciiTheme="minorHAnsi" w:hAnsiTheme="minorHAnsi" w:cs="Arial"/>
                <w:sz w:val="22"/>
                <w:szCs w:val="24"/>
              </w:rPr>
            </w:pPr>
          </w:p>
          <w:p w14:paraId="30BD4022" w14:textId="77777777" w:rsidR="00C024A0" w:rsidRPr="005B0D70" w:rsidRDefault="00C024A0" w:rsidP="009C3906">
            <w:pPr>
              <w:pStyle w:val="Listeavsnitt"/>
              <w:numPr>
                <w:ilvl w:val="0"/>
                <w:numId w:val="8"/>
              </w:numPr>
              <w:spacing w:line="240" w:lineRule="auto"/>
              <w:rPr>
                <w:rFonts w:asciiTheme="minorHAnsi" w:hAnsiTheme="minorHAnsi" w:cs="Arial"/>
                <w:b/>
                <w:sz w:val="22"/>
                <w:szCs w:val="24"/>
              </w:rPr>
            </w:pPr>
            <w:r w:rsidRPr="005B0D70">
              <w:rPr>
                <w:rFonts w:asciiTheme="minorHAnsi" w:hAnsiTheme="minorHAnsi" w:cs="Arial"/>
                <w:sz w:val="22"/>
                <w:szCs w:val="24"/>
              </w:rPr>
              <w:t>I hvilken grad den tilbudte løsnings</w:t>
            </w:r>
            <w:r>
              <w:rPr>
                <w:rFonts w:asciiTheme="minorHAnsi" w:hAnsiTheme="minorHAnsi" w:cs="Arial"/>
                <w:sz w:val="22"/>
                <w:szCs w:val="24"/>
              </w:rPr>
              <w:t>ideen</w:t>
            </w:r>
            <w:r w:rsidRPr="005B0D70">
              <w:rPr>
                <w:rFonts w:asciiTheme="minorHAnsi" w:hAnsiTheme="minorHAnsi" w:cs="Arial"/>
                <w:sz w:val="22"/>
                <w:szCs w:val="24"/>
              </w:rPr>
              <w:t xml:space="preserve"> dekker det behov som er beskrevet i konkurransegrunnlaget, herunder</w:t>
            </w:r>
          </w:p>
          <w:p w14:paraId="67521B69" w14:textId="77777777" w:rsidR="00C024A0" w:rsidRPr="005B0D70" w:rsidRDefault="00C024A0" w:rsidP="009C3906">
            <w:pPr>
              <w:pStyle w:val="Brdtekst"/>
              <w:rPr>
                <w:rFonts w:asciiTheme="minorHAnsi" w:hAnsiTheme="minorHAnsi" w:cs="Arial"/>
                <w:szCs w:val="22"/>
              </w:rPr>
            </w:pPr>
          </w:p>
          <w:p w14:paraId="53F27AC9" w14:textId="77777777" w:rsidR="00C024A0" w:rsidRDefault="00C024A0" w:rsidP="009C3906">
            <w:pPr>
              <w:pStyle w:val="Brdtekst"/>
              <w:numPr>
                <w:ilvl w:val="0"/>
                <w:numId w:val="10"/>
              </w:numPr>
              <w:rPr>
                <w:rFonts w:asciiTheme="minorHAnsi" w:hAnsiTheme="minorHAnsi" w:cs="Arial"/>
                <w:szCs w:val="22"/>
              </w:rPr>
            </w:pPr>
            <w:r w:rsidRPr="00A22E74">
              <w:rPr>
                <w:rFonts w:asciiTheme="minorHAnsi" w:hAnsiTheme="minorHAnsi" w:cs="Arial"/>
                <w:szCs w:val="22"/>
              </w:rPr>
              <w:t>Ivaretar pasientens behov for trygghet og sikkerhet</w:t>
            </w:r>
          </w:p>
          <w:p w14:paraId="185D6396" w14:textId="77777777" w:rsidR="00C024A0" w:rsidRDefault="00C024A0" w:rsidP="009C3906">
            <w:pPr>
              <w:pStyle w:val="Brdtekst"/>
              <w:ind w:left="720"/>
              <w:rPr>
                <w:rFonts w:asciiTheme="minorHAnsi" w:hAnsiTheme="minorHAnsi" w:cs="Arial"/>
                <w:szCs w:val="22"/>
              </w:rPr>
            </w:pPr>
          </w:p>
          <w:p w14:paraId="51C240EA" w14:textId="77777777" w:rsidR="00C024A0" w:rsidRDefault="00C024A0" w:rsidP="009C3906">
            <w:pPr>
              <w:pStyle w:val="Brdtekst"/>
              <w:numPr>
                <w:ilvl w:val="0"/>
                <w:numId w:val="10"/>
              </w:numPr>
              <w:rPr>
                <w:rFonts w:asciiTheme="minorHAnsi" w:hAnsiTheme="minorHAnsi" w:cs="Arial"/>
                <w:szCs w:val="22"/>
              </w:rPr>
            </w:pPr>
            <w:r w:rsidRPr="00A22E74">
              <w:rPr>
                <w:rFonts w:asciiTheme="minorHAnsi" w:hAnsiTheme="minorHAnsi" w:cs="Arial"/>
                <w:szCs w:val="22"/>
              </w:rPr>
              <w:t>Oppleves som brukervennlig</w:t>
            </w:r>
          </w:p>
          <w:p w14:paraId="24413F87" w14:textId="77777777" w:rsidR="00C024A0" w:rsidRPr="005B0D70" w:rsidRDefault="00C024A0" w:rsidP="009C3906">
            <w:pPr>
              <w:pStyle w:val="Brdtekst"/>
              <w:rPr>
                <w:rFonts w:asciiTheme="minorHAnsi" w:hAnsiTheme="minorHAnsi" w:cs="Arial"/>
                <w:szCs w:val="22"/>
              </w:rPr>
            </w:pPr>
          </w:p>
          <w:p w14:paraId="762EF4CF" w14:textId="77777777" w:rsidR="00C024A0" w:rsidRPr="00A22E74" w:rsidRDefault="00C024A0" w:rsidP="009C3906">
            <w:pPr>
              <w:pStyle w:val="Listeavsnitt"/>
              <w:numPr>
                <w:ilvl w:val="0"/>
                <w:numId w:val="10"/>
              </w:numPr>
              <w:rPr>
                <w:rFonts w:asciiTheme="minorHAnsi" w:hAnsiTheme="minorHAnsi" w:cs="Arial"/>
                <w:szCs w:val="22"/>
              </w:rPr>
            </w:pPr>
            <w:r w:rsidRPr="00A22E74">
              <w:rPr>
                <w:rFonts w:asciiTheme="minorHAnsi" w:hAnsiTheme="minorHAnsi" w:cs="Arial"/>
                <w:sz w:val="22"/>
                <w:szCs w:val="22"/>
              </w:rPr>
              <w:t xml:space="preserve">Har et system rundt tjenesten som ivaretar prosedyrer </w:t>
            </w:r>
            <w:r>
              <w:rPr>
                <w:rFonts w:asciiTheme="minorHAnsi" w:hAnsiTheme="minorHAnsi" w:cs="Arial"/>
                <w:sz w:val="22"/>
                <w:szCs w:val="22"/>
              </w:rPr>
              <w:t>for drift og forvaltning</w:t>
            </w:r>
          </w:p>
          <w:p w14:paraId="02729014" w14:textId="77777777" w:rsidR="00C024A0" w:rsidRPr="00A22E74" w:rsidRDefault="00C024A0" w:rsidP="009C3906">
            <w:pPr>
              <w:rPr>
                <w:rFonts w:asciiTheme="minorHAnsi" w:hAnsiTheme="minorHAnsi" w:cs="Arial"/>
                <w:szCs w:val="22"/>
              </w:rPr>
            </w:pPr>
          </w:p>
          <w:p w14:paraId="000E11E2" w14:textId="77777777" w:rsidR="00C024A0" w:rsidRPr="005B0D70" w:rsidRDefault="00C024A0" w:rsidP="009C3906">
            <w:pPr>
              <w:pStyle w:val="Listeavsnitt"/>
              <w:numPr>
                <w:ilvl w:val="0"/>
                <w:numId w:val="10"/>
              </w:numPr>
              <w:rPr>
                <w:rFonts w:asciiTheme="minorHAnsi" w:hAnsiTheme="minorHAnsi" w:cs="Arial"/>
                <w:szCs w:val="22"/>
              </w:rPr>
            </w:pPr>
            <w:r>
              <w:rPr>
                <w:rFonts w:asciiTheme="minorHAnsi" w:hAnsiTheme="minorHAnsi" w:cs="Arial"/>
                <w:sz w:val="22"/>
                <w:szCs w:val="22"/>
              </w:rPr>
              <w:t>Ivaretar k</w:t>
            </w:r>
            <w:r w:rsidRPr="00A22E74">
              <w:rPr>
                <w:rFonts w:asciiTheme="minorHAnsi" w:hAnsiTheme="minorHAnsi" w:cs="Arial"/>
                <w:sz w:val="22"/>
                <w:szCs w:val="22"/>
              </w:rPr>
              <w:t>ontroll og kvalitetssikring</w:t>
            </w:r>
          </w:p>
          <w:p w14:paraId="36D0AA93" w14:textId="77777777" w:rsidR="00C024A0" w:rsidRDefault="00C024A0" w:rsidP="009C3906">
            <w:pPr>
              <w:pStyle w:val="Listeavsnitt"/>
              <w:rPr>
                <w:rFonts w:asciiTheme="minorHAnsi" w:hAnsiTheme="minorHAnsi" w:cs="Arial"/>
                <w:szCs w:val="22"/>
              </w:rPr>
            </w:pPr>
          </w:p>
          <w:p w14:paraId="7E2C9EF6" w14:textId="77777777" w:rsidR="00C024A0" w:rsidRPr="00EC7034" w:rsidRDefault="00C024A0" w:rsidP="009C3906">
            <w:pPr>
              <w:rPr>
                <w:rFonts w:asciiTheme="minorHAnsi" w:hAnsiTheme="minorHAnsi" w:cs="Arial"/>
                <w:szCs w:val="22"/>
              </w:rPr>
            </w:pPr>
          </w:p>
          <w:p w14:paraId="10DB4346" w14:textId="77777777" w:rsidR="00C024A0" w:rsidRPr="005B0D70" w:rsidRDefault="00C024A0" w:rsidP="009C3906">
            <w:pPr>
              <w:pStyle w:val="Brdtekst"/>
              <w:rPr>
                <w:rFonts w:asciiTheme="minorHAnsi" w:hAnsiTheme="minorHAnsi" w:cs="Arial"/>
                <w:szCs w:val="22"/>
              </w:rPr>
            </w:pPr>
          </w:p>
          <w:p w14:paraId="46B08A4E" w14:textId="77777777" w:rsidR="00C024A0" w:rsidRPr="005B0D70" w:rsidRDefault="00C024A0" w:rsidP="009C3906">
            <w:pPr>
              <w:pStyle w:val="Brdtekst"/>
              <w:rPr>
                <w:rFonts w:asciiTheme="minorHAnsi" w:hAnsiTheme="minorHAnsi" w:cs="Arial"/>
                <w:szCs w:val="22"/>
              </w:rPr>
            </w:pPr>
            <w:r w:rsidRPr="00BA0DB8">
              <w:rPr>
                <w:rFonts w:asciiTheme="minorHAnsi" w:hAnsiTheme="minorHAnsi" w:cs="Arial"/>
                <w:szCs w:val="22"/>
              </w:rPr>
              <w:t>(Vektes 70 %)</w:t>
            </w:r>
          </w:p>
          <w:p w14:paraId="7DB69CD0" w14:textId="77777777" w:rsidR="00C024A0" w:rsidRPr="005B0D70" w:rsidRDefault="00C024A0" w:rsidP="009C3906">
            <w:pPr>
              <w:pStyle w:val="Brdtekst"/>
              <w:rPr>
                <w:rFonts w:asciiTheme="minorHAnsi" w:hAnsiTheme="minorHAnsi" w:cs="Arial"/>
                <w:szCs w:val="22"/>
              </w:rPr>
            </w:pPr>
          </w:p>
          <w:p w14:paraId="61AAC688" w14:textId="77777777" w:rsidR="00C024A0" w:rsidRDefault="00C024A0" w:rsidP="009C3906">
            <w:pPr>
              <w:pStyle w:val="Brdtekst"/>
              <w:ind w:left="360"/>
              <w:rPr>
                <w:rFonts w:asciiTheme="minorHAnsi" w:hAnsiTheme="minorHAnsi" w:cs="Arial"/>
                <w:szCs w:val="22"/>
              </w:rPr>
            </w:pPr>
          </w:p>
          <w:p w14:paraId="6F8F29B1" w14:textId="77777777" w:rsidR="00C024A0" w:rsidRDefault="00C024A0" w:rsidP="009C3906">
            <w:pPr>
              <w:pStyle w:val="Brdtekst"/>
              <w:ind w:left="360"/>
              <w:rPr>
                <w:rFonts w:asciiTheme="minorHAnsi" w:hAnsiTheme="minorHAnsi" w:cs="Arial"/>
                <w:szCs w:val="22"/>
              </w:rPr>
            </w:pPr>
          </w:p>
          <w:p w14:paraId="623F66C8" w14:textId="77777777" w:rsidR="00C024A0" w:rsidRDefault="00C024A0" w:rsidP="009C3906">
            <w:pPr>
              <w:pStyle w:val="Brdtekst"/>
              <w:ind w:left="360"/>
              <w:rPr>
                <w:rFonts w:asciiTheme="minorHAnsi" w:hAnsiTheme="minorHAnsi" w:cs="Arial"/>
                <w:szCs w:val="22"/>
              </w:rPr>
            </w:pPr>
          </w:p>
          <w:p w14:paraId="3556EDAF" w14:textId="77777777" w:rsidR="00C024A0" w:rsidRDefault="00C024A0" w:rsidP="009C3906">
            <w:pPr>
              <w:pStyle w:val="Brdtekst"/>
              <w:ind w:left="360"/>
              <w:rPr>
                <w:rFonts w:asciiTheme="minorHAnsi" w:hAnsiTheme="minorHAnsi" w:cs="Arial"/>
                <w:szCs w:val="22"/>
              </w:rPr>
            </w:pPr>
          </w:p>
          <w:p w14:paraId="62E9230C" w14:textId="77777777" w:rsidR="00C024A0" w:rsidRDefault="00C024A0" w:rsidP="009C3906">
            <w:pPr>
              <w:pStyle w:val="Brdtekst"/>
              <w:ind w:left="360"/>
              <w:rPr>
                <w:rFonts w:asciiTheme="minorHAnsi" w:hAnsiTheme="minorHAnsi" w:cs="Arial"/>
                <w:szCs w:val="22"/>
              </w:rPr>
            </w:pPr>
          </w:p>
          <w:p w14:paraId="24F26059" w14:textId="77777777" w:rsidR="00C024A0" w:rsidRDefault="00C024A0" w:rsidP="009C3906">
            <w:pPr>
              <w:pStyle w:val="Brdtekst"/>
              <w:rPr>
                <w:rFonts w:asciiTheme="minorHAnsi" w:hAnsiTheme="minorHAnsi" w:cs="Arial"/>
                <w:szCs w:val="22"/>
              </w:rPr>
            </w:pPr>
          </w:p>
          <w:p w14:paraId="0166F9C6" w14:textId="77777777" w:rsidR="00C024A0" w:rsidRDefault="00C024A0" w:rsidP="009C3906">
            <w:pPr>
              <w:pStyle w:val="Brdtekst"/>
              <w:rPr>
                <w:rFonts w:asciiTheme="minorHAnsi" w:hAnsiTheme="minorHAnsi" w:cs="Arial"/>
                <w:szCs w:val="22"/>
              </w:rPr>
            </w:pPr>
          </w:p>
          <w:p w14:paraId="6688C053" w14:textId="77777777" w:rsidR="00C024A0" w:rsidRDefault="00C024A0" w:rsidP="009C3906">
            <w:pPr>
              <w:pStyle w:val="Brdtekst"/>
              <w:rPr>
                <w:rFonts w:asciiTheme="minorHAnsi" w:hAnsiTheme="minorHAnsi" w:cs="Arial"/>
                <w:szCs w:val="22"/>
              </w:rPr>
            </w:pPr>
          </w:p>
          <w:p w14:paraId="27470E1E" w14:textId="77777777" w:rsidR="00C024A0" w:rsidRDefault="00C024A0" w:rsidP="009C3906">
            <w:pPr>
              <w:pStyle w:val="Brdtekst"/>
              <w:rPr>
                <w:rFonts w:asciiTheme="minorHAnsi" w:hAnsiTheme="minorHAnsi" w:cs="Arial"/>
                <w:szCs w:val="22"/>
              </w:rPr>
            </w:pPr>
          </w:p>
          <w:p w14:paraId="6BF54B4B" w14:textId="77777777" w:rsidR="00C024A0" w:rsidRDefault="00C024A0" w:rsidP="009C3906">
            <w:pPr>
              <w:pStyle w:val="Brdtekst"/>
              <w:rPr>
                <w:rFonts w:asciiTheme="minorHAnsi" w:hAnsiTheme="minorHAnsi" w:cs="Arial"/>
                <w:szCs w:val="22"/>
              </w:rPr>
            </w:pPr>
          </w:p>
          <w:p w14:paraId="3C567781" w14:textId="77777777" w:rsidR="00C024A0" w:rsidRDefault="00C024A0" w:rsidP="009C3906">
            <w:pPr>
              <w:pStyle w:val="Brdtekst"/>
              <w:rPr>
                <w:rFonts w:asciiTheme="minorHAnsi" w:hAnsiTheme="minorHAnsi" w:cs="Arial"/>
                <w:szCs w:val="22"/>
              </w:rPr>
            </w:pPr>
          </w:p>
          <w:p w14:paraId="5C33620F" w14:textId="77777777" w:rsidR="00C024A0" w:rsidRDefault="00C024A0" w:rsidP="009C3906">
            <w:pPr>
              <w:pStyle w:val="Brdtekst"/>
              <w:rPr>
                <w:rFonts w:asciiTheme="minorHAnsi" w:hAnsiTheme="minorHAnsi" w:cs="Arial"/>
                <w:szCs w:val="22"/>
              </w:rPr>
            </w:pPr>
          </w:p>
          <w:p w14:paraId="3A45BD41" w14:textId="77777777" w:rsidR="00C024A0" w:rsidRDefault="00C024A0" w:rsidP="009C3906">
            <w:pPr>
              <w:pStyle w:val="Brdtekst"/>
              <w:rPr>
                <w:rFonts w:asciiTheme="minorHAnsi" w:hAnsiTheme="minorHAnsi" w:cs="Arial"/>
                <w:szCs w:val="22"/>
              </w:rPr>
            </w:pPr>
          </w:p>
          <w:p w14:paraId="207A3E5B" w14:textId="77777777" w:rsidR="00C024A0" w:rsidRPr="005B0D70" w:rsidRDefault="00C024A0" w:rsidP="009C3906">
            <w:pPr>
              <w:pStyle w:val="Brdtekst"/>
              <w:numPr>
                <w:ilvl w:val="0"/>
                <w:numId w:val="8"/>
              </w:numPr>
              <w:rPr>
                <w:rFonts w:asciiTheme="minorHAnsi" w:hAnsiTheme="minorHAnsi" w:cs="Arial"/>
                <w:szCs w:val="22"/>
              </w:rPr>
            </w:pPr>
            <w:r w:rsidRPr="005B0D70">
              <w:rPr>
                <w:rFonts w:asciiTheme="minorHAnsi" w:hAnsiTheme="minorHAnsi" w:cs="Arial"/>
                <w:szCs w:val="22"/>
              </w:rPr>
              <w:t>Grad av innovasjon</w:t>
            </w:r>
          </w:p>
          <w:p w14:paraId="0CB6F770" w14:textId="77777777" w:rsidR="00C024A0" w:rsidRPr="005B0D70" w:rsidRDefault="00C024A0" w:rsidP="009C3906">
            <w:pPr>
              <w:pStyle w:val="Brdtekst"/>
              <w:rPr>
                <w:rFonts w:asciiTheme="minorHAnsi" w:hAnsiTheme="minorHAnsi" w:cs="Arial"/>
                <w:szCs w:val="22"/>
              </w:rPr>
            </w:pPr>
          </w:p>
          <w:p w14:paraId="623F3703" w14:textId="77777777" w:rsidR="00C024A0" w:rsidRPr="005B0D70" w:rsidRDefault="00C024A0" w:rsidP="009C3906">
            <w:pPr>
              <w:pStyle w:val="Brdtekst"/>
              <w:rPr>
                <w:rFonts w:asciiTheme="minorHAnsi" w:hAnsiTheme="minorHAnsi" w:cs="Arial"/>
                <w:szCs w:val="22"/>
              </w:rPr>
            </w:pPr>
            <w:r>
              <w:rPr>
                <w:rFonts w:asciiTheme="minorHAnsi" w:hAnsiTheme="minorHAnsi" w:cs="Arial"/>
                <w:szCs w:val="22"/>
              </w:rPr>
              <w:t>(Vektes 3</w:t>
            </w:r>
            <w:r w:rsidRPr="00BA0DB8">
              <w:rPr>
                <w:rFonts w:asciiTheme="minorHAnsi" w:hAnsiTheme="minorHAnsi" w:cs="Arial"/>
                <w:szCs w:val="22"/>
              </w:rPr>
              <w:t>0 %)</w:t>
            </w:r>
          </w:p>
          <w:p w14:paraId="2E2E5831" w14:textId="77777777" w:rsidR="00C024A0" w:rsidRPr="005B0D70" w:rsidRDefault="00C024A0" w:rsidP="009C3906">
            <w:pPr>
              <w:pStyle w:val="Brdtekst"/>
              <w:rPr>
                <w:rFonts w:asciiTheme="minorHAnsi" w:hAnsiTheme="minorHAnsi"/>
                <w:szCs w:val="22"/>
              </w:rPr>
            </w:pPr>
          </w:p>
        </w:tc>
        <w:tc>
          <w:tcPr>
            <w:tcW w:w="6551" w:type="dxa"/>
          </w:tcPr>
          <w:p w14:paraId="42FA0B12" w14:textId="35028182" w:rsidR="00C024A0" w:rsidRPr="00C627BC" w:rsidRDefault="00C024A0" w:rsidP="009C3906">
            <w:pPr>
              <w:spacing w:after="160" w:line="256" w:lineRule="auto"/>
              <w:rPr>
                <w:rFonts w:cs="Arial"/>
                <w:sz w:val="22"/>
                <w:szCs w:val="20"/>
              </w:rPr>
            </w:pPr>
            <w:r w:rsidRPr="00C627BC">
              <w:rPr>
                <w:rFonts w:asciiTheme="minorHAnsi" w:hAnsiTheme="minorHAnsi" w:cs="Arial"/>
                <w:sz w:val="22"/>
                <w:szCs w:val="20"/>
              </w:rPr>
              <w:lastRenderedPageBreak/>
              <w:t xml:space="preserve">Leverandørene skal i bilag 2 beskrive </w:t>
            </w:r>
            <w:r w:rsidRPr="00551AA5">
              <w:rPr>
                <w:rFonts w:asciiTheme="minorHAnsi" w:hAnsiTheme="minorHAnsi" w:cs="Arial"/>
                <w:sz w:val="22"/>
                <w:szCs w:val="20"/>
              </w:rPr>
              <w:t>hele løsningskonseptet,</w:t>
            </w:r>
            <w:r w:rsidRPr="00C627BC">
              <w:rPr>
                <w:rFonts w:asciiTheme="minorHAnsi" w:hAnsiTheme="minorHAnsi" w:cs="Arial"/>
                <w:sz w:val="22"/>
                <w:szCs w:val="20"/>
              </w:rPr>
              <w:t xml:space="preserve"> samt hvordan og i hvilken grad </w:t>
            </w:r>
            <w:r w:rsidRPr="00EB165C">
              <w:rPr>
                <w:rFonts w:asciiTheme="minorHAnsi" w:hAnsiTheme="minorHAnsi" w:cs="Arial"/>
                <w:sz w:val="22"/>
                <w:szCs w:val="20"/>
              </w:rPr>
              <w:t xml:space="preserve">løsningen/ideen vil dekke behovet slik det er beskrevet i partnerskapsavtalens bilag 1 vedlegg </w:t>
            </w:r>
            <w:r w:rsidR="00EB165C" w:rsidRPr="00EB165C">
              <w:rPr>
                <w:rFonts w:asciiTheme="minorHAnsi" w:hAnsiTheme="minorHAnsi" w:cs="Arial"/>
                <w:sz w:val="22"/>
                <w:szCs w:val="20"/>
              </w:rPr>
              <w:t xml:space="preserve">A og </w:t>
            </w:r>
            <w:r w:rsidRPr="00EB165C">
              <w:rPr>
                <w:rFonts w:asciiTheme="minorHAnsi" w:hAnsiTheme="minorHAnsi" w:cs="Arial"/>
                <w:sz w:val="22"/>
                <w:szCs w:val="20"/>
              </w:rPr>
              <w:t>B</w:t>
            </w:r>
            <w:r w:rsidRPr="00C627BC">
              <w:rPr>
                <w:rFonts w:asciiTheme="minorHAnsi" w:hAnsiTheme="minorHAnsi" w:cs="Arial"/>
                <w:sz w:val="22"/>
                <w:szCs w:val="20"/>
              </w:rPr>
              <w:t xml:space="preserve"> </w:t>
            </w:r>
          </w:p>
          <w:p w14:paraId="0D877F05" w14:textId="77777777" w:rsidR="00C024A0" w:rsidRPr="005B0D70" w:rsidRDefault="00C024A0" w:rsidP="009C3906">
            <w:pPr>
              <w:pStyle w:val="Listeavsnitt"/>
              <w:spacing w:after="160" w:line="256" w:lineRule="auto"/>
              <w:ind w:left="360"/>
              <w:rPr>
                <w:rFonts w:cs="Arial"/>
                <w:sz w:val="22"/>
                <w:szCs w:val="20"/>
              </w:rPr>
            </w:pPr>
          </w:p>
          <w:p w14:paraId="22208F40" w14:textId="77777777" w:rsidR="00C024A0" w:rsidRDefault="00C024A0" w:rsidP="009C3906">
            <w:pPr>
              <w:pStyle w:val="Listeavsnitt"/>
              <w:numPr>
                <w:ilvl w:val="0"/>
                <w:numId w:val="11"/>
              </w:numPr>
              <w:rPr>
                <w:rFonts w:asciiTheme="minorHAnsi" w:hAnsiTheme="minorHAnsi"/>
                <w:sz w:val="22"/>
                <w:szCs w:val="22"/>
              </w:rPr>
            </w:pPr>
            <w:r w:rsidRPr="005B0D70">
              <w:rPr>
                <w:rFonts w:asciiTheme="minorHAnsi" w:hAnsiTheme="minorHAnsi"/>
                <w:sz w:val="22"/>
                <w:szCs w:val="22"/>
              </w:rPr>
              <w:t>Beskriv hvordan løsningen/ideen kan bidra til at pasienten føl</w:t>
            </w:r>
            <w:r>
              <w:rPr>
                <w:rFonts w:asciiTheme="minorHAnsi" w:hAnsiTheme="minorHAnsi"/>
                <w:sz w:val="22"/>
                <w:szCs w:val="22"/>
              </w:rPr>
              <w:t xml:space="preserve">er seg ivaretatt, </w:t>
            </w:r>
            <w:r w:rsidRPr="005B0D70">
              <w:rPr>
                <w:rFonts w:asciiTheme="minorHAnsi" w:hAnsiTheme="minorHAnsi"/>
                <w:sz w:val="22"/>
                <w:szCs w:val="22"/>
              </w:rPr>
              <w:t>har tillit til at løsningen/tjenesten fungerer</w:t>
            </w:r>
            <w:r>
              <w:rPr>
                <w:rFonts w:asciiTheme="minorHAnsi" w:hAnsiTheme="minorHAnsi"/>
                <w:sz w:val="22"/>
                <w:szCs w:val="22"/>
              </w:rPr>
              <w:t xml:space="preserve"> og at </w:t>
            </w:r>
            <w:r w:rsidRPr="00A31431">
              <w:rPr>
                <w:rFonts w:asciiTheme="minorHAnsi" w:hAnsiTheme="minorHAnsi"/>
                <w:sz w:val="22"/>
                <w:szCs w:val="22"/>
              </w:rPr>
              <w:t xml:space="preserve">prøver </w:t>
            </w:r>
            <w:r>
              <w:rPr>
                <w:rFonts w:asciiTheme="minorHAnsi" w:hAnsiTheme="minorHAnsi"/>
                <w:sz w:val="22"/>
                <w:szCs w:val="22"/>
              </w:rPr>
              <w:t xml:space="preserve">og analyser </w:t>
            </w:r>
            <w:r w:rsidRPr="00A31431">
              <w:rPr>
                <w:rFonts w:asciiTheme="minorHAnsi" w:hAnsiTheme="minorHAnsi"/>
                <w:sz w:val="22"/>
                <w:szCs w:val="22"/>
              </w:rPr>
              <w:t>gjennomføres og formidles korrekt hver gang</w:t>
            </w:r>
            <w:r>
              <w:rPr>
                <w:rFonts w:asciiTheme="minorHAnsi" w:hAnsiTheme="minorHAnsi"/>
                <w:sz w:val="22"/>
                <w:szCs w:val="22"/>
              </w:rPr>
              <w:t xml:space="preserve"> og med høy grad av automatisering</w:t>
            </w:r>
            <w:r w:rsidRPr="005B0D70">
              <w:rPr>
                <w:rFonts w:asciiTheme="minorHAnsi" w:hAnsiTheme="minorHAnsi"/>
                <w:sz w:val="22"/>
                <w:szCs w:val="22"/>
              </w:rPr>
              <w:t xml:space="preserve">. </w:t>
            </w:r>
          </w:p>
          <w:p w14:paraId="56245913" w14:textId="77777777" w:rsidR="00C024A0" w:rsidRDefault="00C024A0" w:rsidP="009C3906">
            <w:pPr>
              <w:pStyle w:val="Listeavsnitt"/>
              <w:rPr>
                <w:rFonts w:asciiTheme="minorHAnsi" w:hAnsiTheme="minorHAnsi"/>
                <w:sz w:val="22"/>
                <w:szCs w:val="22"/>
              </w:rPr>
            </w:pPr>
            <w:r w:rsidRPr="00C627BC">
              <w:rPr>
                <w:rFonts w:asciiTheme="minorHAnsi" w:hAnsiTheme="minorHAnsi"/>
                <w:sz w:val="22"/>
                <w:szCs w:val="22"/>
              </w:rPr>
              <w:t xml:space="preserve">Beskriv også hvordan </w:t>
            </w:r>
            <w:r>
              <w:rPr>
                <w:rFonts w:asciiTheme="minorHAnsi" w:hAnsiTheme="minorHAnsi"/>
                <w:sz w:val="22"/>
                <w:szCs w:val="22"/>
              </w:rPr>
              <w:t xml:space="preserve">pasient og </w:t>
            </w:r>
            <w:r w:rsidRPr="00C627BC">
              <w:rPr>
                <w:rFonts w:asciiTheme="minorHAnsi" w:hAnsiTheme="minorHAnsi"/>
                <w:sz w:val="22"/>
                <w:szCs w:val="22"/>
              </w:rPr>
              <w:t xml:space="preserve">helsepersonell kan være sikre på at systemet er sikkert å bruke og gir tilbakemeldinger ved </w:t>
            </w:r>
            <w:r>
              <w:rPr>
                <w:rFonts w:asciiTheme="minorHAnsi" w:hAnsiTheme="minorHAnsi"/>
                <w:sz w:val="22"/>
                <w:szCs w:val="22"/>
              </w:rPr>
              <w:t xml:space="preserve">analyse- eller brukerfeil samt at måleresultatene blir overført til sykehuset med en bekreftelse til pasient. </w:t>
            </w:r>
          </w:p>
          <w:p w14:paraId="4B7A0B0A" w14:textId="77777777" w:rsidR="00C024A0" w:rsidRPr="004C393F" w:rsidRDefault="00C024A0" w:rsidP="009C3906">
            <w:pPr>
              <w:rPr>
                <w:rFonts w:asciiTheme="minorHAnsi" w:hAnsiTheme="minorHAnsi"/>
                <w:sz w:val="22"/>
                <w:szCs w:val="22"/>
              </w:rPr>
            </w:pPr>
          </w:p>
          <w:p w14:paraId="24065002" w14:textId="77777777" w:rsidR="00C024A0" w:rsidRPr="00206948" w:rsidRDefault="00C024A0" w:rsidP="009C3906">
            <w:pPr>
              <w:pStyle w:val="Listeavsnitt"/>
              <w:numPr>
                <w:ilvl w:val="0"/>
                <w:numId w:val="11"/>
              </w:numPr>
              <w:rPr>
                <w:rFonts w:asciiTheme="minorHAnsi" w:hAnsiTheme="minorHAnsi"/>
                <w:sz w:val="22"/>
                <w:szCs w:val="22"/>
              </w:rPr>
            </w:pPr>
            <w:r w:rsidRPr="00E408AC">
              <w:rPr>
                <w:rFonts w:asciiTheme="minorHAnsi" w:hAnsiTheme="minorHAnsi"/>
                <w:sz w:val="22"/>
                <w:szCs w:val="22"/>
              </w:rPr>
              <w:t xml:space="preserve">Beskriv </w:t>
            </w:r>
            <w:r>
              <w:rPr>
                <w:rFonts w:asciiTheme="minorHAnsi" w:hAnsiTheme="minorHAnsi"/>
                <w:sz w:val="22"/>
                <w:szCs w:val="22"/>
              </w:rPr>
              <w:t>løsningskonseptets brukervennlighet, hvordan det</w:t>
            </w:r>
            <w:r w:rsidRPr="00E408AC">
              <w:rPr>
                <w:rFonts w:asciiTheme="minorHAnsi" w:hAnsiTheme="minorHAnsi"/>
                <w:sz w:val="22"/>
                <w:szCs w:val="22"/>
              </w:rPr>
              <w:t xml:space="preserve"> ivaretar forskjellig funksjonsnivå og legger til rette for å minimere brukerfeil</w:t>
            </w:r>
            <w:r>
              <w:rPr>
                <w:rFonts w:asciiTheme="minorHAnsi" w:hAnsiTheme="minorHAnsi"/>
                <w:sz w:val="22"/>
                <w:szCs w:val="22"/>
              </w:rPr>
              <w:t xml:space="preserve"> og motiverer til bruk. Beskriv</w:t>
            </w:r>
            <w:r w:rsidRPr="00E408AC">
              <w:rPr>
                <w:rFonts w:asciiTheme="minorHAnsi" w:hAnsiTheme="minorHAnsi"/>
                <w:sz w:val="22"/>
                <w:szCs w:val="22"/>
              </w:rPr>
              <w:t xml:space="preserve"> hvordan løsningen er tilpasset pasientens hjem med tanke på antall apparater, støy, forbruksmateriell, kalibrering og selvtesting.</w:t>
            </w:r>
            <w:r>
              <w:rPr>
                <w:rFonts w:asciiTheme="minorHAnsi" w:hAnsiTheme="minorHAnsi"/>
                <w:sz w:val="22"/>
                <w:szCs w:val="22"/>
              </w:rPr>
              <w:t xml:space="preserve"> Beskriv også sammensetning av apparater og analyser.</w:t>
            </w:r>
          </w:p>
          <w:p w14:paraId="21381A3F" w14:textId="77777777" w:rsidR="00C024A0" w:rsidRPr="00206948" w:rsidRDefault="00C024A0" w:rsidP="009C3906">
            <w:pPr>
              <w:rPr>
                <w:rFonts w:asciiTheme="minorHAnsi" w:hAnsiTheme="minorHAnsi"/>
                <w:sz w:val="22"/>
                <w:szCs w:val="22"/>
              </w:rPr>
            </w:pPr>
          </w:p>
          <w:p w14:paraId="00539B3D" w14:textId="77777777" w:rsidR="00C024A0" w:rsidRPr="00206948" w:rsidRDefault="00C024A0" w:rsidP="009C3906">
            <w:pPr>
              <w:pStyle w:val="Listeavsnitt"/>
              <w:numPr>
                <w:ilvl w:val="0"/>
                <w:numId w:val="11"/>
              </w:numPr>
              <w:rPr>
                <w:rFonts w:asciiTheme="minorHAnsi" w:hAnsiTheme="minorHAnsi"/>
                <w:sz w:val="22"/>
                <w:szCs w:val="22"/>
              </w:rPr>
            </w:pPr>
            <w:r>
              <w:rPr>
                <w:rFonts w:asciiTheme="minorHAnsi" w:hAnsiTheme="minorHAnsi"/>
                <w:sz w:val="22"/>
                <w:szCs w:val="22"/>
              </w:rPr>
              <w:t xml:space="preserve">Beskriv hvordan system som tilbys rundt tjenesten for å ivareta drift og forvaltning som overvåkning og logistikk av </w:t>
            </w:r>
            <w:r w:rsidRPr="00EC7034">
              <w:rPr>
                <w:rFonts w:asciiTheme="minorHAnsi" w:hAnsiTheme="minorHAnsi"/>
                <w:sz w:val="22"/>
                <w:szCs w:val="22"/>
              </w:rPr>
              <w:t>blodprøve- og analyseutstyr</w:t>
            </w:r>
            <w:r>
              <w:rPr>
                <w:rFonts w:asciiTheme="minorHAnsi" w:hAnsiTheme="minorHAnsi"/>
                <w:sz w:val="22"/>
                <w:szCs w:val="22"/>
              </w:rPr>
              <w:t xml:space="preserve">, </w:t>
            </w:r>
            <w:r w:rsidRPr="00EC7034">
              <w:rPr>
                <w:rFonts w:asciiTheme="minorHAnsi" w:hAnsiTheme="minorHAnsi"/>
                <w:sz w:val="22"/>
                <w:szCs w:val="22"/>
              </w:rPr>
              <w:t>forbruks- og analysemateriell</w:t>
            </w:r>
            <w:r>
              <w:rPr>
                <w:rFonts w:asciiTheme="minorHAnsi" w:hAnsiTheme="minorHAnsi"/>
                <w:sz w:val="22"/>
                <w:szCs w:val="22"/>
              </w:rPr>
              <w:t xml:space="preserve">, </w:t>
            </w:r>
            <w:r w:rsidRPr="00EC7034">
              <w:rPr>
                <w:rFonts w:asciiTheme="minorHAnsi" w:hAnsiTheme="minorHAnsi"/>
                <w:sz w:val="22"/>
                <w:szCs w:val="22"/>
              </w:rPr>
              <w:t xml:space="preserve">rolle- og ansvarsfordeling, inklusjon, </w:t>
            </w:r>
            <w:proofErr w:type="spellStart"/>
            <w:r w:rsidRPr="00EC7034">
              <w:rPr>
                <w:rFonts w:asciiTheme="minorHAnsi" w:hAnsiTheme="minorHAnsi"/>
                <w:sz w:val="22"/>
                <w:szCs w:val="22"/>
              </w:rPr>
              <w:t>onboarding</w:t>
            </w:r>
            <w:proofErr w:type="spellEnd"/>
            <w:r w:rsidRPr="00EC7034">
              <w:rPr>
                <w:rFonts w:asciiTheme="minorHAnsi" w:hAnsiTheme="minorHAnsi"/>
                <w:sz w:val="22"/>
                <w:szCs w:val="22"/>
              </w:rPr>
              <w:t xml:space="preserve">, </w:t>
            </w:r>
            <w:proofErr w:type="spellStart"/>
            <w:r w:rsidRPr="00EC7034">
              <w:rPr>
                <w:rFonts w:asciiTheme="minorHAnsi" w:hAnsiTheme="minorHAnsi"/>
                <w:sz w:val="22"/>
                <w:szCs w:val="22"/>
              </w:rPr>
              <w:t>offboarding</w:t>
            </w:r>
            <w:proofErr w:type="spellEnd"/>
            <w:r w:rsidRPr="00EC7034">
              <w:rPr>
                <w:rFonts w:asciiTheme="minorHAnsi" w:hAnsiTheme="minorHAnsi"/>
                <w:sz w:val="22"/>
                <w:szCs w:val="22"/>
              </w:rPr>
              <w:t xml:space="preserve"> av pasienter, opplæring, brukerstøtte og integrasjon mot sykehusets fagsystem. </w:t>
            </w:r>
          </w:p>
          <w:p w14:paraId="2277170E" w14:textId="77777777" w:rsidR="00C024A0" w:rsidRPr="00EC7034" w:rsidRDefault="00C024A0" w:rsidP="009C3906">
            <w:pPr>
              <w:pStyle w:val="Listeavsnitt"/>
              <w:rPr>
                <w:rFonts w:asciiTheme="minorHAnsi" w:hAnsiTheme="minorHAnsi"/>
                <w:sz w:val="22"/>
                <w:szCs w:val="22"/>
              </w:rPr>
            </w:pPr>
          </w:p>
          <w:p w14:paraId="4DBC27CA" w14:textId="3DF81674" w:rsidR="00C024A0" w:rsidRPr="00EC7034" w:rsidRDefault="00C024A0" w:rsidP="009C3906">
            <w:pPr>
              <w:pStyle w:val="Listeavsnitt"/>
              <w:numPr>
                <w:ilvl w:val="0"/>
                <w:numId w:val="11"/>
              </w:numPr>
              <w:rPr>
                <w:rFonts w:asciiTheme="minorHAnsi" w:hAnsiTheme="minorHAnsi"/>
                <w:sz w:val="22"/>
                <w:szCs w:val="22"/>
              </w:rPr>
            </w:pPr>
            <w:r w:rsidRPr="006C35A7">
              <w:rPr>
                <w:rFonts w:asciiTheme="minorHAnsi" w:hAnsiTheme="minorHAnsi"/>
                <w:sz w:val="22"/>
                <w:szCs w:val="22"/>
              </w:rPr>
              <w:t>Skisser løsningen/ideens system for å ivaret</w:t>
            </w:r>
            <w:r>
              <w:rPr>
                <w:rFonts w:asciiTheme="minorHAnsi" w:hAnsiTheme="minorHAnsi"/>
                <w:sz w:val="22"/>
                <w:szCs w:val="22"/>
              </w:rPr>
              <w:t xml:space="preserve">a kontroll og kvalitetssikring, </w:t>
            </w:r>
            <w:r w:rsidRPr="008C59C7">
              <w:rPr>
                <w:rFonts w:asciiTheme="minorHAnsi" w:hAnsiTheme="minorHAnsi"/>
                <w:sz w:val="22"/>
                <w:szCs w:val="22"/>
              </w:rPr>
              <w:t xml:space="preserve">hvordan løsningen/ideen kan sende en </w:t>
            </w:r>
            <w:r w:rsidRPr="00FC4F46">
              <w:rPr>
                <w:rFonts w:asciiTheme="minorHAnsi" w:hAnsiTheme="minorHAnsi"/>
                <w:sz w:val="22"/>
                <w:szCs w:val="22"/>
              </w:rPr>
              <w:t xml:space="preserve">applikasjonskvittering på at prøven pasienten utfører hjemme </w:t>
            </w:r>
            <w:r w:rsidRPr="00FC4F46">
              <w:rPr>
                <w:rFonts w:asciiTheme="minorHAnsi" w:hAnsiTheme="minorHAnsi"/>
                <w:sz w:val="22"/>
                <w:szCs w:val="22"/>
              </w:rPr>
              <w:lastRenderedPageBreak/>
              <w:t xml:space="preserve">er analysert til sykehuset. Dokumenter nøyaktighetsgraden på målingene som tilbys i løsningen/ideen, herunder sporbarhet, spesifisitet, </w:t>
            </w:r>
            <w:proofErr w:type="spellStart"/>
            <w:r w:rsidRPr="00FC4F46">
              <w:rPr>
                <w:rFonts w:asciiTheme="minorHAnsi" w:hAnsiTheme="minorHAnsi"/>
                <w:sz w:val="22"/>
                <w:szCs w:val="22"/>
              </w:rPr>
              <w:t>måleområde</w:t>
            </w:r>
            <w:proofErr w:type="spellEnd"/>
            <w:r w:rsidRPr="00FC4F46">
              <w:rPr>
                <w:rFonts w:asciiTheme="minorHAnsi" w:hAnsiTheme="minorHAnsi"/>
                <w:sz w:val="22"/>
                <w:szCs w:val="22"/>
              </w:rPr>
              <w:t xml:space="preserve">, riktighet, </w:t>
            </w:r>
            <w:proofErr w:type="spellStart"/>
            <w:r w:rsidRPr="00FC4F46">
              <w:rPr>
                <w:rFonts w:asciiTheme="minorHAnsi" w:hAnsiTheme="minorHAnsi"/>
                <w:sz w:val="22"/>
                <w:szCs w:val="22"/>
              </w:rPr>
              <w:t>repeterbarhet</w:t>
            </w:r>
            <w:proofErr w:type="spellEnd"/>
            <w:r w:rsidRPr="00FC4F46">
              <w:rPr>
                <w:rFonts w:asciiTheme="minorHAnsi" w:hAnsiTheme="minorHAnsi"/>
                <w:sz w:val="22"/>
                <w:szCs w:val="22"/>
              </w:rPr>
              <w:t xml:space="preserve"> og </w:t>
            </w:r>
            <w:proofErr w:type="spellStart"/>
            <w:r w:rsidRPr="00FC4F46">
              <w:rPr>
                <w:rFonts w:asciiTheme="minorHAnsi" w:hAnsiTheme="minorHAnsi"/>
                <w:sz w:val="22"/>
                <w:szCs w:val="22"/>
              </w:rPr>
              <w:t>reproduserbarhet</w:t>
            </w:r>
            <w:proofErr w:type="spellEnd"/>
            <w:r w:rsidRPr="00FC4F46">
              <w:rPr>
                <w:rFonts w:asciiTheme="minorHAnsi" w:hAnsiTheme="minorHAnsi"/>
                <w:sz w:val="22"/>
                <w:szCs w:val="22"/>
              </w:rPr>
              <w:t>. Hvis tilbudte analyser ikke er ferdig utviklet dokumenteres hvordan nøyaktighetsgrad skal ivaretas. Dokumenter også løsningen/tjenestens sertifisering for bruk av pasienter hjemme. Hvis løsningen/tjenesten ikke er sertifisert for hjemmebruk dokum</w:t>
            </w:r>
            <w:r w:rsidR="00DD12F9">
              <w:rPr>
                <w:rFonts w:asciiTheme="minorHAnsi" w:hAnsiTheme="minorHAnsi"/>
                <w:sz w:val="22"/>
                <w:szCs w:val="22"/>
              </w:rPr>
              <w:t xml:space="preserve">enteres hvordan dette ivaretas </w:t>
            </w:r>
            <w:r w:rsidR="00DD12F9" w:rsidRPr="000A4B9A">
              <w:rPr>
                <w:rFonts w:asciiTheme="minorHAnsi" w:hAnsiTheme="minorHAnsi"/>
                <w:sz w:val="22"/>
                <w:szCs w:val="22"/>
              </w:rPr>
              <w:t>(bruk bilag 2).</w:t>
            </w:r>
          </w:p>
          <w:p w14:paraId="464F3EFC" w14:textId="77777777" w:rsidR="00C024A0" w:rsidRPr="008C59C7" w:rsidRDefault="00C024A0" w:rsidP="009C3906">
            <w:pPr>
              <w:ind w:left="360"/>
              <w:rPr>
                <w:rFonts w:cstheme="minorHAnsi"/>
                <w:lang w:eastAsia="en-US"/>
              </w:rPr>
            </w:pPr>
          </w:p>
          <w:p w14:paraId="693011C7" w14:textId="77777777" w:rsidR="00C024A0" w:rsidRPr="00BA0DB8" w:rsidRDefault="00C024A0" w:rsidP="009C3906">
            <w:pPr>
              <w:spacing w:after="160" w:line="256" w:lineRule="auto"/>
              <w:rPr>
                <w:rFonts w:asciiTheme="minorHAnsi" w:hAnsiTheme="minorHAnsi" w:cs="Arial"/>
                <w:sz w:val="22"/>
                <w:szCs w:val="22"/>
              </w:rPr>
            </w:pPr>
            <w:r w:rsidRPr="00BA0DB8">
              <w:rPr>
                <w:rFonts w:asciiTheme="minorHAnsi" w:hAnsiTheme="minorHAnsi" w:cs="Arial"/>
                <w:sz w:val="22"/>
                <w:szCs w:val="22"/>
              </w:rPr>
              <w:t xml:space="preserve">Leverandøren skal beskrive grad av innovasjon. </w:t>
            </w:r>
            <w:r w:rsidRPr="00BA0DB8">
              <w:rPr>
                <w:rFonts w:asciiTheme="minorHAnsi" w:hAnsiTheme="minorHAnsi" w:cs="Arial"/>
                <w:sz w:val="22"/>
                <w:szCs w:val="22"/>
                <w:shd w:val="clear" w:color="auto" w:fill="FFFFFF" w:themeFill="background1"/>
              </w:rPr>
              <w:t>Innovasjonsgraden må beskrives på en måte som får frem forskjellen mellom dagens situasjon og den foreslåtte løsning, og fremhever hva som er den innovative delen av løsningen.</w:t>
            </w:r>
          </w:p>
          <w:p w14:paraId="7426DD07" w14:textId="77777777" w:rsidR="00C024A0" w:rsidRPr="005B0D70" w:rsidRDefault="00C024A0" w:rsidP="009C3906">
            <w:pPr>
              <w:spacing w:after="160" w:line="256" w:lineRule="auto"/>
              <w:rPr>
                <w:rFonts w:asciiTheme="minorHAnsi" w:hAnsiTheme="minorHAnsi" w:cs="Arial"/>
                <w:sz w:val="22"/>
                <w:szCs w:val="22"/>
              </w:rPr>
            </w:pPr>
          </w:p>
        </w:tc>
        <w:tc>
          <w:tcPr>
            <w:tcW w:w="962" w:type="dxa"/>
          </w:tcPr>
          <w:p w14:paraId="11FA384D" w14:textId="77777777" w:rsidR="00C024A0" w:rsidRPr="00FB50BF" w:rsidRDefault="00C024A0" w:rsidP="009C3906">
            <w:pPr>
              <w:pStyle w:val="Brdtekst"/>
              <w:rPr>
                <w:rFonts w:asciiTheme="minorHAnsi" w:hAnsiTheme="minorHAnsi" w:cs="Arial"/>
                <w:szCs w:val="22"/>
              </w:rPr>
            </w:pPr>
            <w:r>
              <w:rPr>
                <w:rFonts w:asciiTheme="minorHAnsi" w:hAnsiTheme="minorHAnsi" w:cs="Arial"/>
                <w:szCs w:val="22"/>
              </w:rPr>
              <w:lastRenderedPageBreak/>
              <w:t>6</w:t>
            </w:r>
            <w:r w:rsidRPr="00FB50BF">
              <w:rPr>
                <w:rFonts w:asciiTheme="minorHAnsi" w:hAnsiTheme="minorHAnsi" w:cs="Arial"/>
                <w:szCs w:val="22"/>
              </w:rPr>
              <w:t>0 %</w:t>
            </w:r>
          </w:p>
        </w:tc>
      </w:tr>
      <w:tr w:rsidR="00C024A0" w:rsidRPr="00F82F23" w14:paraId="053B0362" w14:textId="77777777" w:rsidTr="009C3906">
        <w:tc>
          <w:tcPr>
            <w:tcW w:w="2978" w:type="dxa"/>
          </w:tcPr>
          <w:p w14:paraId="2F1E138D" w14:textId="77777777" w:rsidR="00C024A0" w:rsidRDefault="00C024A0" w:rsidP="009C3906">
            <w:pPr>
              <w:pStyle w:val="Brdtekst"/>
              <w:rPr>
                <w:rFonts w:asciiTheme="minorHAnsi" w:hAnsiTheme="minorHAnsi" w:cs="Arial"/>
                <w:b/>
                <w:szCs w:val="22"/>
              </w:rPr>
            </w:pPr>
            <w:r w:rsidRPr="00FB50BF">
              <w:rPr>
                <w:rFonts w:asciiTheme="minorHAnsi" w:hAnsiTheme="minorHAnsi" w:cs="Arial"/>
                <w:b/>
                <w:szCs w:val="22"/>
              </w:rPr>
              <w:t>Utviklingsløp/</w:t>
            </w:r>
          </w:p>
          <w:p w14:paraId="2FE0D46D" w14:textId="77777777" w:rsidR="00C024A0" w:rsidRPr="00FB50BF" w:rsidRDefault="00C024A0" w:rsidP="009C3906">
            <w:pPr>
              <w:pStyle w:val="Brdtekst"/>
              <w:rPr>
                <w:rFonts w:asciiTheme="minorHAnsi" w:hAnsiTheme="minorHAnsi" w:cs="Arial"/>
                <w:b/>
                <w:szCs w:val="22"/>
              </w:rPr>
            </w:pPr>
            <w:r w:rsidRPr="00FB50BF">
              <w:rPr>
                <w:rFonts w:asciiTheme="minorHAnsi" w:hAnsiTheme="minorHAnsi" w:cs="Arial"/>
                <w:b/>
                <w:szCs w:val="22"/>
              </w:rPr>
              <w:t xml:space="preserve">gjennomføringsevne </w:t>
            </w:r>
          </w:p>
          <w:p w14:paraId="5F422905" w14:textId="77777777" w:rsidR="00C024A0" w:rsidRPr="00FB50BF" w:rsidRDefault="00C024A0" w:rsidP="009C3906">
            <w:pPr>
              <w:pStyle w:val="Brdtekst"/>
              <w:rPr>
                <w:rFonts w:asciiTheme="minorHAnsi" w:hAnsiTheme="minorHAnsi" w:cs="Arial"/>
                <w:szCs w:val="22"/>
              </w:rPr>
            </w:pPr>
            <w:r w:rsidRPr="00FB50BF">
              <w:rPr>
                <w:rFonts w:asciiTheme="minorHAnsi" w:hAnsiTheme="minorHAnsi" w:cs="Arial"/>
                <w:szCs w:val="22"/>
              </w:rPr>
              <w:t>Herunder vektlegges både kapasitet, prosjektorgan</w:t>
            </w:r>
            <w:r>
              <w:rPr>
                <w:rFonts w:asciiTheme="minorHAnsi" w:hAnsiTheme="minorHAnsi" w:cs="Arial"/>
                <w:szCs w:val="22"/>
              </w:rPr>
              <w:t>i</w:t>
            </w:r>
            <w:r w:rsidRPr="00FB50BF">
              <w:rPr>
                <w:rFonts w:asciiTheme="minorHAnsi" w:hAnsiTheme="minorHAnsi" w:cs="Arial"/>
                <w:szCs w:val="22"/>
              </w:rPr>
              <w:t xml:space="preserve">sasjonen og prosjektbeskrivelsen for gjennomføring av selve oppdraget </w:t>
            </w:r>
          </w:p>
          <w:p w14:paraId="082C9357" w14:textId="77777777" w:rsidR="00C024A0" w:rsidRDefault="00C024A0" w:rsidP="009C3906">
            <w:pPr>
              <w:pStyle w:val="Brdtekst"/>
              <w:rPr>
                <w:rFonts w:asciiTheme="minorHAnsi" w:hAnsiTheme="minorHAnsi" w:cs="Arial"/>
                <w:szCs w:val="22"/>
              </w:rPr>
            </w:pPr>
          </w:p>
          <w:p w14:paraId="311D2103" w14:textId="77777777" w:rsidR="00C024A0" w:rsidRDefault="00C024A0" w:rsidP="009C3906">
            <w:pPr>
              <w:pStyle w:val="Brdtekst"/>
              <w:rPr>
                <w:rFonts w:asciiTheme="minorHAnsi" w:hAnsiTheme="minorHAnsi" w:cs="Arial"/>
                <w:szCs w:val="22"/>
              </w:rPr>
            </w:pPr>
          </w:p>
          <w:p w14:paraId="4588309A" w14:textId="77777777" w:rsidR="00C024A0" w:rsidRPr="00D87C5F" w:rsidRDefault="00C024A0" w:rsidP="009C3906">
            <w:pPr>
              <w:pStyle w:val="Listeavsnitt"/>
              <w:spacing w:line="240" w:lineRule="auto"/>
              <w:ind w:left="360"/>
              <w:rPr>
                <w:rFonts w:asciiTheme="minorHAnsi" w:hAnsiTheme="minorHAnsi" w:cs="Arial"/>
                <w:sz w:val="22"/>
                <w:szCs w:val="22"/>
              </w:rPr>
            </w:pPr>
          </w:p>
        </w:tc>
        <w:tc>
          <w:tcPr>
            <w:tcW w:w="6551" w:type="dxa"/>
          </w:tcPr>
          <w:p w14:paraId="14BD6CD9" w14:textId="77777777" w:rsidR="00C024A0" w:rsidRPr="00FB50BF" w:rsidRDefault="00C024A0" w:rsidP="009C3906">
            <w:pPr>
              <w:pStyle w:val="Brdtekst"/>
              <w:spacing w:after="160" w:line="256" w:lineRule="auto"/>
              <w:contextualSpacing/>
              <w:rPr>
                <w:rFonts w:asciiTheme="minorHAnsi" w:hAnsiTheme="minorHAnsi" w:cs="Arial"/>
                <w:szCs w:val="22"/>
              </w:rPr>
            </w:pPr>
            <w:r w:rsidRPr="00FB50BF">
              <w:rPr>
                <w:rFonts w:asciiTheme="minorHAnsi" w:hAnsiTheme="minorHAnsi" w:cs="Arial"/>
                <w:szCs w:val="22"/>
              </w:rPr>
              <w:t xml:space="preserve">Leverandøren skal beskrive hvordan løsningen/tjenesten vil bli utviklet slik at det er størst mulig sannsynlighet for at prosessen vil frembringe en </w:t>
            </w:r>
            <w:proofErr w:type="spellStart"/>
            <w:r w:rsidRPr="00FB50BF">
              <w:rPr>
                <w:rFonts w:asciiTheme="minorHAnsi" w:hAnsiTheme="minorHAnsi" w:cs="Arial"/>
                <w:szCs w:val="22"/>
              </w:rPr>
              <w:t>implementerbar</w:t>
            </w:r>
            <w:proofErr w:type="spellEnd"/>
            <w:r w:rsidRPr="00FB50BF">
              <w:rPr>
                <w:rFonts w:asciiTheme="minorHAnsi" w:hAnsiTheme="minorHAnsi" w:cs="Arial"/>
                <w:szCs w:val="22"/>
              </w:rPr>
              <w:t xml:space="preserve"> og helhetlig løsning.</w:t>
            </w:r>
          </w:p>
          <w:p w14:paraId="42057FB2" w14:textId="77777777" w:rsidR="00C024A0" w:rsidRPr="00815070" w:rsidRDefault="00C024A0" w:rsidP="009C3906">
            <w:pPr>
              <w:pStyle w:val="Brdtekst"/>
              <w:numPr>
                <w:ilvl w:val="0"/>
                <w:numId w:val="3"/>
              </w:numPr>
              <w:spacing w:after="160" w:line="256" w:lineRule="auto"/>
              <w:contextualSpacing/>
              <w:rPr>
                <w:rFonts w:asciiTheme="minorHAnsi" w:hAnsiTheme="minorHAnsi" w:cs="Arial"/>
                <w:szCs w:val="22"/>
              </w:rPr>
            </w:pPr>
            <w:r>
              <w:rPr>
                <w:rFonts w:asciiTheme="minorHAnsi" w:hAnsiTheme="minorHAnsi" w:cs="Arial"/>
                <w:szCs w:val="22"/>
              </w:rPr>
              <w:t>Overordnet prosjekt- og milepælsplan for gjennomføring av innovasjonspartnerskapet med beskrivelse av de ulike fasene og delmål</w:t>
            </w:r>
            <w:r w:rsidRPr="00AD150B">
              <w:rPr>
                <w:rFonts w:asciiTheme="minorHAnsi" w:hAnsiTheme="minorHAnsi" w:cs="Arial"/>
                <w:szCs w:val="22"/>
              </w:rPr>
              <w:t xml:space="preserve"> fra start til ferdig utviklet løsning (bruk bilag</w:t>
            </w:r>
            <w:r>
              <w:rPr>
                <w:rFonts w:asciiTheme="minorHAnsi" w:hAnsiTheme="minorHAnsi" w:cs="Arial"/>
                <w:szCs w:val="22"/>
              </w:rPr>
              <w:t xml:space="preserve"> </w:t>
            </w:r>
            <w:r w:rsidRPr="00AD150B">
              <w:rPr>
                <w:rFonts w:asciiTheme="minorHAnsi" w:hAnsiTheme="minorHAnsi" w:cs="Arial"/>
                <w:szCs w:val="22"/>
              </w:rPr>
              <w:t>4)</w:t>
            </w:r>
          </w:p>
          <w:p w14:paraId="6800B8B6" w14:textId="77777777" w:rsidR="00C024A0" w:rsidRPr="00FB50BF" w:rsidRDefault="00C024A0" w:rsidP="009C3906">
            <w:pPr>
              <w:pStyle w:val="Brdtekst"/>
              <w:numPr>
                <w:ilvl w:val="0"/>
                <w:numId w:val="3"/>
              </w:numPr>
              <w:spacing w:after="160" w:line="256" w:lineRule="auto"/>
              <w:contextualSpacing/>
              <w:rPr>
                <w:rFonts w:asciiTheme="minorHAnsi" w:hAnsiTheme="minorHAnsi" w:cs="Arial"/>
                <w:szCs w:val="22"/>
              </w:rPr>
            </w:pPr>
            <w:r w:rsidRPr="00815070">
              <w:rPr>
                <w:rFonts w:asciiTheme="minorHAnsi" w:hAnsiTheme="minorHAnsi" w:cs="Arial"/>
                <w:szCs w:val="22"/>
              </w:rPr>
              <w:t>Beskrivelse av prosjektorganisasjonen</w:t>
            </w:r>
            <w:r>
              <w:rPr>
                <w:rFonts w:asciiTheme="minorHAnsi" w:hAnsiTheme="minorHAnsi" w:cs="Arial"/>
                <w:szCs w:val="22"/>
              </w:rPr>
              <w:t xml:space="preserve">. </w:t>
            </w:r>
            <w:r w:rsidRPr="004312D2">
              <w:rPr>
                <w:rFonts w:asciiTheme="minorHAnsi" w:hAnsiTheme="minorHAnsi"/>
                <w:szCs w:val="22"/>
              </w:rPr>
              <w:t>Beskriv hva leverandøren forventer av involvering av partnerskapets medlemmer, både partner og oppdragsgiver inkludert testpersoner</w:t>
            </w:r>
            <w:r>
              <w:rPr>
                <w:rFonts w:asciiTheme="minorHAnsi" w:hAnsiTheme="minorHAnsi"/>
                <w:szCs w:val="22"/>
              </w:rPr>
              <w:t xml:space="preserve"> (fremtidige brukere)</w:t>
            </w:r>
            <w:r w:rsidRPr="004312D2">
              <w:rPr>
                <w:rFonts w:asciiTheme="minorHAnsi" w:hAnsiTheme="minorHAnsi"/>
                <w:szCs w:val="22"/>
              </w:rPr>
              <w:t xml:space="preserve"> som oppdragsgiver skal stille med under utviklingsløpet. Beskriv også partnerens nøkkelpersoner for utførelse av oppdraget</w:t>
            </w:r>
            <w:r>
              <w:rPr>
                <w:rFonts w:asciiTheme="minorHAnsi" w:hAnsiTheme="minorHAnsi"/>
                <w:szCs w:val="22"/>
              </w:rPr>
              <w:t xml:space="preserve"> (bruk bilag 6)</w:t>
            </w:r>
          </w:p>
          <w:p w14:paraId="7EBB1147" w14:textId="77777777" w:rsidR="00C024A0" w:rsidRDefault="00C024A0" w:rsidP="009C3906">
            <w:pPr>
              <w:pStyle w:val="Brdtekst"/>
              <w:numPr>
                <w:ilvl w:val="0"/>
                <w:numId w:val="3"/>
              </w:numPr>
              <w:spacing w:after="160" w:line="256" w:lineRule="auto"/>
              <w:contextualSpacing/>
              <w:rPr>
                <w:rFonts w:asciiTheme="minorHAnsi" w:hAnsiTheme="minorHAnsi" w:cs="Arial"/>
                <w:szCs w:val="22"/>
              </w:rPr>
            </w:pPr>
            <w:r>
              <w:rPr>
                <w:rFonts w:asciiTheme="minorHAnsi" w:hAnsiTheme="minorHAnsi" w:cs="Arial"/>
                <w:szCs w:val="22"/>
              </w:rPr>
              <w:t>Beskrivelse av forslag til fremtidig driftsmodell (bruk bilag 2)</w:t>
            </w:r>
          </w:p>
          <w:p w14:paraId="6992D7F6" w14:textId="77777777" w:rsidR="00C024A0" w:rsidRDefault="00C024A0" w:rsidP="009C3906">
            <w:pPr>
              <w:pStyle w:val="Brdtekst"/>
              <w:numPr>
                <w:ilvl w:val="0"/>
                <w:numId w:val="3"/>
              </w:numPr>
              <w:spacing w:after="160" w:line="256" w:lineRule="auto"/>
              <w:contextualSpacing/>
              <w:rPr>
                <w:rFonts w:asciiTheme="minorHAnsi" w:hAnsiTheme="minorHAnsi" w:cs="Arial"/>
                <w:szCs w:val="22"/>
              </w:rPr>
            </w:pPr>
            <w:r w:rsidRPr="00815070">
              <w:rPr>
                <w:rFonts w:asciiTheme="minorHAnsi" w:hAnsiTheme="minorHAnsi" w:cs="Arial"/>
                <w:szCs w:val="22"/>
              </w:rPr>
              <w:t xml:space="preserve">Beskrivelse av forslag til test og godkjenning av utviklet løsning </w:t>
            </w:r>
            <w:r w:rsidRPr="00756320">
              <w:rPr>
                <w:rFonts w:asciiTheme="minorHAnsi" w:hAnsiTheme="minorHAnsi" w:cs="Arial"/>
                <w:szCs w:val="22"/>
              </w:rPr>
              <w:t>(bruk bilag 5)</w:t>
            </w:r>
            <w:r w:rsidRPr="00815070">
              <w:rPr>
                <w:rFonts w:asciiTheme="minorHAnsi" w:hAnsiTheme="minorHAnsi" w:cs="Arial"/>
                <w:szCs w:val="22"/>
              </w:rPr>
              <w:t xml:space="preserve"> </w:t>
            </w:r>
          </w:p>
          <w:p w14:paraId="4173EC48" w14:textId="77777777" w:rsidR="00C024A0" w:rsidRPr="00815070" w:rsidRDefault="00C024A0" w:rsidP="009C3906">
            <w:pPr>
              <w:pStyle w:val="Brdtekst"/>
              <w:numPr>
                <w:ilvl w:val="0"/>
                <w:numId w:val="3"/>
              </w:numPr>
              <w:spacing w:after="160" w:line="256" w:lineRule="auto"/>
              <w:contextualSpacing/>
              <w:rPr>
                <w:rFonts w:asciiTheme="minorHAnsi" w:hAnsiTheme="minorHAnsi" w:cs="Arial"/>
                <w:szCs w:val="22"/>
              </w:rPr>
            </w:pPr>
            <w:r w:rsidRPr="00815070">
              <w:rPr>
                <w:rFonts w:asciiTheme="minorHAnsi" w:hAnsiTheme="minorHAnsi" w:cs="Arial"/>
                <w:szCs w:val="22"/>
              </w:rPr>
              <w:t>Risikovurdering av utvikling av løsningen og driftsfasen, og plan for risikohåndtering</w:t>
            </w:r>
            <w:r w:rsidRPr="00797EAD">
              <w:rPr>
                <w:rFonts w:asciiTheme="minorHAnsi" w:hAnsiTheme="minorHAnsi" w:cs="Arial"/>
                <w:sz w:val="20"/>
                <w:szCs w:val="22"/>
              </w:rPr>
              <w:t xml:space="preserve"> </w:t>
            </w:r>
            <w:r w:rsidRPr="00797EAD">
              <w:rPr>
                <w:rFonts w:asciiTheme="minorHAnsi" w:hAnsiTheme="minorHAnsi" w:cs="Arial"/>
                <w:szCs w:val="22"/>
              </w:rPr>
              <w:t>(bruk bilag 4)</w:t>
            </w:r>
          </w:p>
          <w:p w14:paraId="173C5FEC" w14:textId="77777777" w:rsidR="00C024A0" w:rsidRDefault="00C024A0" w:rsidP="009C3906">
            <w:pPr>
              <w:pStyle w:val="Brdtekst"/>
              <w:rPr>
                <w:rFonts w:asciiTheme="minorHAnsi" w:hAnsiTheme="minorHAnsi" w:cs="Arial"/>
                <w:szCs w:val="22"/>
                <w:highlight w:val="yellow"/>
              </w:rPr>
            </w:pPr>
          </w:p>
          <w:p w14:paraId="0238AB71" w14:textId="77777777" w:rsidR="00C024A0" w:rsidRPr="00D87C5F" w:rsidRDefault="00C024A0" w:rsidP="009C3906">
            <w:pPr>
              <w:pStyle w:val="Brdtekst"/>
              <w:ind w:left="720"/>
              <w:rPr>
                <w:rFonts w:asciiTheme="minorHAnsi" w:hAnsiTheme="minorHAnsi" w:cs="Arial"/>
                <w:szCs w:val="22"/>
                <w:highlight w:val="yellow"/>
              </w:rPr>
            </w:pPr>
          </w:p>
        </w:tc>
        <w:tc>
          <w:tcPr>
            <w:tcW w:w="962" w:type="dxa"/>
          </w:tcPr>
          <w:p w14:paraId="5315C532" w14:textId="77777777" w:rsidR="00C024A0" w:rsidRPr="00FB50BF" w:rsidRDefault="00C024A0" w:rsidP="009C3906">
            <w:pPr>
              <w:pStyle w:val="Brdtekst"/>
              <w:rPr>
                <w:rFonts w:asciiTheme="minorHAnsi" w:hAnsiTheme="minorHAnsi" w:cs="Arial"/>
                <w:szCs w:val="22"/>
              </w:rPr>
            </w:pPr>
            <w:r>
              <w:rPr>
                <w:rFonts w:asciiTheme="minorHAnsi" w:hAnsiTheme="minorHAnsi" w:cs="Arial"/>
                <w:szCs w:val="22"/>
              </w:rPr>
              <w:t>3</w:t>
            </w:r>
            <w:r w:rsidRPr="00FB50BF">
              <w:rPr>
                <w:rFonts w:asciiTheme="minorHAnsi" w:hAnsiTheme="minorHAnsi" w:cs="Arial"/>
                <w:szCs w:val="22"/>
              </w:rPr>
              <w:t>0 %</w:t>
            </w:r>
          </w:p>
        </w:tc>
      </w:tr>
      <w:tr w:rsidR="00C024A0" w:rsidRPr="00F82F23" w14:paraId="558ED46D" w14:textId="77777777" w:rsidTr="009C3906">
        <w:tc>
          <w:tcPr>
            <w:tcW w:w="9529" w:type="dxa"/>
            <w:gridSpan w:val="2"/>
          </w:tcPr>
          <w:p w14:paraId="43FD8684" w14:textId="77777777" w:rsidR="00C024A0" w:rsidRPr="00FB50BF" w:rsidRDefault="00C024A0" w:rsidP="009C3906">
            <w:pPr>
              <w:pStyle w:val="Brdtekst"/>
              <w:rPr>
                <w:rFonts w:asciiTheme="minorHAnsi" w:hAnsiTheme="minorHAnsi" w:cs="Arial"/>
                <w:szCs w:val="22"/>
              </w:rPr>
            </w:pPr>
            <w:r>
              <w:rPr>
                <w:rFonts w:asciiTheme="minorHAnsi" w:hAnsiTheme="minorHAnsi" w:cs="Arial"/>
                <w:szCs w:val="22"/>
              </w:rPr>
              <w:t>Sum</w:t>
            </w:r>
          </w:p>
        </w:tc>
        <w:tc>
          <w:tcPr>
            <w:tcW w:w="962" w:type="dxa"/>
          </w:tcPr>
          <w:p w14:paraId="701E4D77" w14:textId="77777777" w:rsidR="00C024A0" w:rsidRPr="00FB50BF" w:rsidRDefault="00C024A0" w:rsidP="009C3906">
            <w:pPr>
              <w:pStyle w:val="Brdtekst"/>
              <w:rPr>
                <w:rFonts w:asciiTheme="minorHAnsi" w:hAnsiTheme="minorHAnsi" w:cs="Arial"/>
                <w:szCs w:val="22"/>
              </w:rPr>
            </w:pPr>
            <w:r>
              <w:rPr>
                <w:rFonts w:asciiTheme="minorHAnsi" w:hAnsiTheme="minorHAnsi" w:cs="Arial"/>
                <w:szCs w:val="22"/>
              </w:rPr>
              <w:t>100 %</w:t>
            </w:r>
          </w:p>
        </w:tc>
      </w:tr>
    </w:tbl>
    <w:p w14:paraId="63783FB9" w14:textId="77777777" w:rsidR="00C024A0" w:rsidRPr="00C15C05" w:rsidRDefault="00C024A0" w:rsidP="00C024A0"/>
    <w:p w14:paraId="17318C27" w14:textId="77777777" w:rsidR="00C024A0" w:rsidRDefault="00C024A0" w:rsidP="00C024A0"/>
    <w:p w14:paraId="62DA75E1" w14:textId="77777777" w:rsidR="00C024A0" w:rsidRDefault="00C024A0" w:rsidP="00C024A0"/>
    <w:p w14:paraId="71E91E0A" w14:textId="77777777" w:rsidR="00C024A0" w:rsidRDefault="00C024A0" w:rsidP="00C024A0"/>
    <w:p w14:paraId="173255A7" w14:textId="77777777" w:rsidR="00C024A0" w:rsidRDefault="00C024A0" w:rsidP="00C024A0"/>
    <w:p w14:paraId="010CB06D" w14:textId="77777777" w:rsidR="00C024A0" w:rsidRDefault="00C024A0" w:rsidP="00C024A0"/>
    <w:p w14:paraId="5ED90762" w14:textId="77777777" w:rsidR="00C024A0" w:rsidRDefault="00C024A0" w:rsidP="00C024A0"/>
    <w:p w14:paraId="46FD26E0" w14:textId="77777777" w:rsidR="00C024A0" w:rsidRDefault="00C024A0" w:rsidP="00C024A0"/>
    <w:p w14:paraId="78C9305F" w14:textId="77777777" w:rsidR="00C024A0" w:rsidRDefault="00C024A0" w:rsidP="00C024A0"/>
    <w:p w14:paraId="595193E9" w14:textId="77777777" w:rsidR="00C024A0" w:rsidRPr="00833E62" w:rsidRDefault="00C024A0" w:rsidP="00C024A0">
      <w:pPr>
        <w:pStyle w:val="Overskrift1"/>
        <w:rPr>
          <w:rFonts w:asciiTheme="minorHAnsi" w:hAnsiTheme="minorHAnsi"/>
        </w:rPr>
      </w:pPr>
      <w:bookmarkStart w:id="90" w:name="_Toc34832628"/>
      <w:bookmarkStart w:id="91" w:name="_Toc49849539"/>
      <w:r w:rsidRPr="00833E62">
        <w:rPr>
          <w:rFonts w:asciiTheme="minorHAnsi" w:hAnsiTheme="minorHAnsi"/>
        </w:rPr>
        <w:lastRenderedPageBreak/>
        <w:t>EVALUERING</w:t>
      </w:r>
      <w:bookmarkEnd w:id="90"/>
      <w:bookmarkEnd w:id="91"/>
    </w:p>
    <w:p w14:paraId="29A444F6" w14:textId="77777777" w:rsidR="00C024A0" w:rsidRDefault="00C024A0" w:rsidP="00C024A0"/>
    <w:p w14:paraId="1DF659C0" w14:textId="77777777" w:rsidR="00C024A0" w:rsidRPr="00833E62" w:rsidRDefault="00C024A0" w:rsidP="00C024A0">
      <w:pPr>
        <w:pStyle w:val="Overskrift2"/>
        <w:rPr>
          <w:rFonts w:asciiTheme="minorHAnsi" w:hAnsiTheme="minorHAnsi"/>
        </w:rPr>
      </w:pPr>
      <w:bookmarkStart w:id="92" w:name="_Toc464552320"/>
      <w:bookmarkStart w:id="93" w:name="_Toc49849540"/>
      <w:r w:rsidRPr="00833E62">
        <w:rPr>
          <w:rFonts w:asciiTheme="minorHAnsi" w:hAnsiTheme="minorHAnsi"/>
        </w:rPr>
        <w:t>Evalueringsmetode</w:t>
      </w:r>
      <w:bookmarkEnd w:id="92"/>
      <w:bookmarkEnd w:id="93"/>
    </w:p>
    <w:p w14:paraId="0EDDE010" w14:textId="77777777" w:rsidR="00C024A0" w:rsidRPr="00A90959" w:rsidRDefault="00C024A0" w:rsidP="00C024A0">
      <w:pPr>
        <w:rPr>
          <w:rFonts w:asciiTheme="minorHAnsi" w:hAnsiTheme="minorHAnsi"/>
          <w:sz w:val="22"/>
          <w:szCs w:val="22"/>
        </w:rPr>
      </w:pPr>
      <w:r w:rsidRPr="00A90959">
        <w:rPr>
          <w:rFonts w:asciiTheme="minorHAnsi" w:hAnsiTheme="minorHAnsi"/>
          <w:sz w:val="22"/>
          <w:szCs w:val="22"/>
        </w:rPr>
        <w:t>Oppdragsgiver benytter en evalueringsmodell der alle tilbud gis en poengscore for hvert av tildelingskriteriene. Den gitte poengscoren til hvert kriterium multipliseres med kriteriets angitte relative vekt. De vektede poengscorene summeres og leverandøren med høyeste totale poengscore er vinner av konkurransen.</w:t>
      </w:r>
    </w:p>
    <w:p w14:paraId="70E979F6" w14:textId="77777777" w:rsidR="00C024A0" w:rsidRPr="00483D6B" w:rsidRDefault="00C024A0" w:rsidP="00C024A0"/>
    <w:p w14:paraId="47F8BC64" w14:textId="77777777" w:rsidR="00C024A0" w:rsidRPr="00833E62" w:rsidRDefault="00C024A0" w:rsidP="00C024A0">
      <w:pPr>
        <w:pStyle w:val="Overskrift2"/>
        <w:rPr>
          <w:rFonts w:asciiTheme="minorHAnsi" w:hAnsiTheme="minorHAnsi"/>
        </w:rPr>
      </w:pPr>
      <w:bookmarkStart w:id="94" w:name="_Toc282698451"/>
      <w:bookmarkStart w:id="95" w:name="_Toc350769034"/>
      <w:bookmarkStart w:id="96" w:name="_Toc350769096"/>
      <w:bookmarkStart w:id="97" w:name="_Toc351020620"/>
      <w:bookmarkStart w:id="98" w:name="_Toc353441401"/>
      <w:bookmarkStart w:id="99" w:name="_Toc379889485"/>
      <w:bookmarkStart w:id="100" w:name="_Toc395850221"/>
      <w:bookmarkStart w:id="101" w:name="_Toc487795346"/>
      <w:bookmarkStart w:id="102" w:name="_Toc492450712"/>
      <w:bookmarkStart w:id="103" w:name="_Toc511574504"/>
      <w:bookmarkStart w:id="104" w:name="_Toc518990170"/>
      <w:bookmarkStart w:id="105" w:name="_Toc49849541"/>
      <w:r w:rsidRPr="00833E62">
        <w:rPr>
          <w:rFonts w:asciiTheme="minorHAnsi" w:hAnsiTheme="minorHAnsi"/>
        </w:rPr>
        <w:t>Kvantitative kriterier</w:t>
      </w:r>
      <w:bookmarkEnd w:id="94"/>
      <w:bookmarkEnd w:id="95"/>
      <w:bookmarkEnd w:id="96"/>
      <w:bookmarkEnd w:id="97"/>
      <w:bookmarkEnd w:id="98"/>
      <w:bookmarkEnd w:id="99"/>
      <w:bookmarkEnd w:id="100"/>
      <w:bookmarkEnd w:id="101"/>
      <w:bookmarkEnd w:id="102"/>
      <w:bookmarkEnd w:id="103"/>
      <w:bookmarkEnd w:id="104"/>
      <w:bookmarkEnd w:id="105"/>
      <w:r w:rsidRPr="00833E62">
        <w:rPr>
          <w:rFonts w:asciiTheme="minorHAnsi" w:hAnsiTheme="minorHAnsi"/>
        </w:rPr>
        <w:t xml:space="preserve"> </w:t>
      </w:r>
    </w:p>
    <w:p w14:paraId="2C602311" w14:textId="77777777" w:rsidR="00C024A0" w:rsidRPr="00A90959" w:rsidRDefault="00C024A0" w:rsidP="00C024A0">
      <w:pPr>
        <w:rPr>
          <w:rFonts w:asciiTheme="minorHAnsi" w:hAnsiTheme="minorHAnsi"/>
          <w:sz w:val="22"/>
          <w:szCs w:val="22"/>
        </w:rPr>
      </w:pPr>
      <w:r w:rsidRPr="00A90959">
        <w:rPr>
          <w:rFonts w:asciiTheme="minorHAnsi" w:hAnsiTheme="minorHAnsi"/>
          <w:sz w:val="22"/>
          <w:szCs w:val="22"/>
        </w:rPr>
        <w:t xml:space="preserve">Oppdragsgiver benytter seg primært av lineær metode ved vurdering av kostnad, der alle tilbud blir sammenlignet med det laveste tilbudet. Det benyttes en skala fra 0-10 hvor laveste pris gis10 poeng. I tilfeller der ulikheten mellom laveste tilbud og det høyeste tilbudet er mer enn 100 % vil hybridmodellen bli benyttet. </w:t>
      </w:r>
      <w:r w:rsidRPr="0010345E">
        <w:rPr>
          <w:rFonts w:asciiTheme="minorHAnsi" w:hAnsiTheme="minorHAnsi"/>
          <w:sz w:val="22"/>
          <w:szCs w:val="22"/>
        </w:rPr>
        <w:t>Hybridmodellen er lineær inntil et gitt knekkpunkt, da går den over til å bli forholdsmessig. Ingen tilbud vil kunne få poengscore 0 eller minuspoeng i denne modellen.</w:t>
      </w:r>
    </w:p>
    <w:p w14:paraId="7F2E1BBD" w14:textId="77777777" w:rsidR="00C024A0" w:rsidRPr="00483D6B" w:rsidRDefault="00C024A0" w:rsidP="00C024A0"/>
    <w:p w14:paraId="26EB1653" w14:textId="77777777" w:rsidR="00C024A0" w:rsidRPr="00833E62" w:rsidRDefault="00C024A0" w:rsidP="00C024A0">
      <w:pPr>
        <w:pStyle w:val="Overskrift2"/>
        <w:rPr>
          <w:rFonts w:asciiTheme="minorHAnsi" w:hAnsiTheme="minorHAnsi"/>
        </w:rPr>
      </w:pPr>
      <w:bookmarkStart w:id="106" w:name="_Toc282698452"/>
      <w:bookmarkStart w:id="107" w:name="_Toc350769035"/>
      <w:bookmarkStart w:id="108" w:name="_Toc350769097"/>
      <w:bookmarkStart w:id="109" w:name="_Toc351020621"/>
      <w:bookmarkStart w:id="110" w:name="_Toc353441402"/>
      <w:bookmarkStart w:id="111" w:name="_Toc379889486"/>
      <w:bookmarkStart w:id="112" w:name="_Toc395850222"/>
      <w:bookmarkStart w:id="113" w:name="_Toc487795347"/>
      <w:bookmarkStart w:id="114" w:name="_Toc492450713"/>
      <w:bookmarkStart w:id="115" w:name="_Toc511574505"/>
      <w:bookmarkStart w:id="116" w:name="_Toc518990171"/>
      <w:bookmarkStart w:id="117" w:name="_Toc49849542"/>
      <w:r w:rsidRPr="00833E62">
        <w:rPr>
          <w:rFonts w:asciiTheme="minorHAnsi" w:hAnsiTheme="minorHAnsi"/>
        </w:rPr>
        <w:t>Kvalitative kriterier</w:t>
      </w:r>
      <w:bookmarkEnd w:id="106"/>
      <w:bookmarkEnd w:id="107"/>
      <w:bookmarkEnd w:id="108"/>
      <w:bookmarkEnd w:id="109"/>
      <w:bookmarkEnd w:id="110"/>
      <w:bookmarkEnd w:id="111"/>
      <w:bookmarkEnd w:id="112"/>
      <w:bookmarkEnd w:id="113"/>
      <w:bookmarkEnd w:id="114"/>
      <w:bookmarkEnd w:id="115"/>
      <w:bookmarkEnd w:id="116"/>
      <w:bookmarkEnd w:id="117"/>
      <w:r w:rsidRPr="00833E62">
        <w:rPr>
          <w:rFonts w:asciiTheme="minorHAnsi" w:hAnsiTheme="minorHAnsi"/>
        </w:rPr>
        <w:t xml:space="preserve"> </w:t>
      </w:r>
    </w:p>
    <w:p w14:paraId="23C440F3" w14:textId="77777777" w:rsidR="00C024A0" w:rsidRPr="00A90959" w:rsidRDefault="00C024A0" w:rsidP="00C024A0">
      <w:pPr>
        <w:rPr>
          <w:rFonts w:asciiTheme="minorHAnsi" w:hAnsiTheme="minorHAnsi"/>
          <w:sz w:val="22"/>
          <w:szCs w:val="22"/>
        </w:rPr>
      </w:pPr>
      <w:r w:rsidRPr="00A90959">
        <w:rPr>
          <w:rFonts w:asciiTheme="minorHAnsi" w:hAnsiTheme="minorHAnsi"/>
          <w:sz w:val="22"/>
          <w:szCs w:val="22"/>
        </w:rPr>
        <w:t>Vurderingen av de kvalitative tildelingskriteriene er basert på en helhetsvurdering hvor de krav som er spesifisert i kravspesifikasjonen er lagt til grunn. Det er gitt poeng på en skala fra 0</w:t>
      </w:r>
      <w:r w:rsidRPr="00A90959">
        <w:rPr>
          <w:rFonts w:asciiTheme="minorHAnsi" w:hAnsiTheme="minorHAnsi"/>
          <w:sz w:val="22"/>
          <w:szCs w:val="22"/>
        </w:rPr>
        <w:noBreakHyphen/>
        <w:t>10, der 10 er best. Det tilbud som vurderes som best for dette kriteriet oppnår den høyeste poengsummen. De øvrige tilbud får poeng ut i</w:t>
      </w:r>
      <w:r>
        <w:rPr>
          <w:rFonts w:asciiTheme="minorHAnsi" w:hAnsiTheme="minorHAnsi"/>
          <w:sz w:val="22"/>
          <w:szCs w:val="22"/>
        </w:rPr>
        <w:t xml:space="preserve"> </w:t>
      </w:r>
      <w:r w:rsidRPr="00A90959">
        <w:rPr>
          <w:rFonts w:asciiTheme="minorHAnsi" w:hAnsiTheme="minorHAnsi"/>
          <w:sz w:val="22"/>
          <w:szCs w:val="22"/>
        </w:rPr>
        <w:t>fra et skjønn som er basert på hvordan det enkelte tilbud fremstår i forhold til det beste tilbudet.</w:t>
      </w:r>
    </w:p>
    <w:p w14:paraId="3AFC791A" w14:textId="77777777" w:rsidR="00C024A0" w:rsidRPr="00C15C05" w:rsidRDefault="00C024A0" w:rsidP="00C024A0">
      <w:pPr>
        <w:tabs>
          <w:tab w:val="left" w:pos="7110"/>
        </w:tabs>
        <w:rPr>
          <w:rFonts w:asciiTheme="minorHAnsi" w:hAnsiTheme="minorHAnsi"/>
          <w:sz w:val="22"/>
          <w:szCs w:val="22"/>
        </w:rPr>
      </w:pPr>
      <w:r w:rsidRPr="00A90959">
        <w:rPr>
          <w:rFonts w:asciiTheme="minorHAnsi" w:hAnsiTheme="minorHAnsi"/>
          <w:sz w:val="22"/>
          <w:szCs w:val="22"/>
        </w:rPr>
        <w:t>Evalueringen vil bli utført av en tverrfaglig gruppe hos oppdragsgiver</w:t>
      </w:r>
      <w:r>
        <w:rPr>
          <w:rFonts w:asciiTheme="minorHAnsi" w:hAnsiTheme="minorHAnsi"/>
          <w:sz w:val="22"/>
          <w:szCs w:val="22"/>
        </w:rPr>
        <w:tab/>
      </w:r>
    </w:p>
    <w:p w14:paraId="02BEB796" w14:textId="77777777" w:rsidR="00C024A0" w:rsidRPr="00483D6B" w:rsidRDefault="00C024A0" w:rsidP="00C024A0"/>
    <w:p w14:paraId="6995A080" w14:textId="77777777" w:rsidR="00C024A0" w:rsidRPr="00833E62" w:rsidRDefault="00C024A0" w:rsidP="00C024A0">
      <w:pPr>
        <w:pStyle w:val="Overskrift2"/>
        <w:rPr>
          <w:rFonts w:asciiTheme="minorHAnsi" w:hAnsiTheme="minorHAnsi"/>
        </w:rPr>
      </w:pPr>
      <w:bookmarkStart w:id="118" w:name="_Toc49849543"/>
      <w:r w:rsidRPr="00833E62">
        <w:rPr>
          <w:rFonts w:asciiTheme="minorHAnsi" w:hAnsiTheme="minorHAnsi"/>
        </w:rPr>
        <w:t>Presentasjon av tilbud</w:t>
      </w:r>
      <w:bookmarkEnd w:id="118"/>
    </w:p>
    <w:p w14:paraId="2C3B3262" w14:textId="77777777" w:rsidR="00C024A0" w:rsidRDefault="00C024A0" w:rsidP="00C024A0">
      <w:pPr>
        <w:rPr>
          <w:rFonts w:asciiTheme="minorHAnsi" w:hAnsiTheme="minorHAnsi" w:cs="Arial"/>
          <w:sz w:val="22"/>
          <w:szCs w:val="22"/>
        </w:rPr>
      </w:pPr>
      <w:r w:rsidRPr="00A90959">
        <w:rPr>
          <w:rFonts w:asciiTheme="minorHAnsi" w:hAnsiTheme="minorHAnsi" w:cs="Arial"/>
          <w:sz w:val="22"/>
          <w:szCs w:val="22"/>
        </w:rPr>
        <w:t xml:space="preserve">Samtlige leverandører vil få anledning til å presentere sitt tilbud for oppdragsgiver etter tilbudsfristen. Hver leverandør vil få </w:t>
      </w:r>
      <w:r>
        <w:rPr>
          <w:rFonts w:asciiTheme="minorHAnsi" w:hAnsiTheme="minorHAnsi" w:cs="Arial"/>
          <w:sz w:val="22"/>
          <w:szCs w:val="22"/>
        </w:rPr>
        <w:t>15-</w:t>
      </w:r>
      <w:r w:rsidRPr="00A90959">
        <w:rPr>
          <w:rFonts w:asciiTheme="minorHAnsi" w:hAnsiTheme="minorHAnsi" w:cs="Arial"/>
          <w:sz w:val="22"/>
          <w:szCs w:val="22"/>
        </w:rPr>
        <w:t>20 minutter til disposisjon. Tidspunkt for presentasjon vil oppgis når tilbakemeldingen om prekvalifisering gis. Presentasjonen skjer fortrinnsvis ved oppmøte, eventuelt ved elektronisk møte.</w:t>
      </w:r>
    </w:p>
    <w:p w14:paraId="7608A8F3" w14:textId="77777777" w:rsidR="00C024A0" w:rsidRDefault="00C024A0" w:rsidP="00C024A0"/>
    <w:p w14:paraId="454659D4" w14:textId="77777777" w:rsidR="00C024A0" w:rsidRPr="008A429D" w:rsidRDefault="00C024A0" w:rsidP="00C024A0">
      <w:pPr>
        <w:pStyle w:val="Overskrift2"/>
        <w:rPr>
          <w:rFonts w:asciiTheme="minorHAnsi" w:hAnsiTheme="minorHAnsi"/>
        </w:rPr>
      </w:pPr>
      <w:bookmarkStart w:id="119" w:name="_Toc49849544"/>
      <w:r>
        <w:rPr>
          <w:rFonts w:asciiTheme="minorHAnsi" w:hAnsiTheme="minorHAnsi"/>
        </w:rPr>
        <w:t>Innstilling på tildeling av avtale</w:t>
      </w:r>
      <w:bookmarkEnd w:id="119"/>
    </w:p>
    <w:p w14:paraId="36F0F50E" w14:textId="77777777" w:rsidR="00C024A0" w:rsidRDefault="00C024A0" w:rsidP="00C024A0">
      <w:pPr>
        <w:rPr>
          <w:rFonts w:asciiTheme="minorHAnsi" w:hAnsiTheme="minorHAnsi" w:cs="Arial"/>
          <w:sz w:val="22"/>
          <w:szCs w:val="22"/>
        </w:rPr>
      </w:pPr>
      <w:r w:rsidRPr="008A429D">
        <w:rPr>
          <w:rFonts w:asciiTheme="minorHAnsi" w:hAnsiTheme="minorHAnsi" w:cs="Arial"/>
          <w:sz w:val="22"/>
          <w:szCs w:val="22"/>
        </w:rPr>
        <w:t xml:space="preserve">Beslutning vedrørende tildeling av </w:t>
      </w:r>
      <w:r>
        <w:rPr>
          <w:rFonts w:asciiTheme="minorHAnsi" w:hAnsiTheme="minorHAnsi" w:cs="Arial"/>
          <w:sz w:val="22"/>
          <w:szCs w:val="22"/>
        </w:rPr>
        <w:t>avtale</w:t>
      </w:r>
      <w:r w:rsidRPr="008A429D">
        <w:rPr>
          <w:rFonts w:asciiTheme="minorHAnsi" w:hAnsiTheme="minorHAnsi" w:cs="Arial"/>
          <w:sz w:val="22"/>
          <w:szCs w:val="22"/>
        </w:rPr>
        <w:t xml:space="preserve"> vil bli varslet skriftlig til alle tilbydere samtidig i rimelig tid før </w:t>
      </w:r>
      <w:r>
        <w:rPr>
          <w:rFonts w:asciiTheme="minorHAnsi" w:hAnsiTheme="minorHAnsi" w:cs="Arial"/>
          <w:sz w:val="22"/>
          <w:szCs w:val="22"/>
        </w:rPr>
        <w:t>avtale</w:t>
      </w:r>
      <w:r w:rsidRPr="008A429D">
        <w:rPr>
          <w:rFonts w:asciiTheme="minorHAnsi" w:hAnsiTheme="minorHAnsi" w:cs="Arial"/>
          <w:sz w:val="22"/>
          <w:szCs w:val="22"/>
        </w:rPr>
        <w:t xml:space="preserve"> inngås. Beslutningen vil inneholde en begrunnelse for valget og gi informasjon om karenstid før inngåelse av </w:t>
      </w:r>
      <w:r>
        <w:rPr>
          <w:rFonts w:asciiTheme="minorHAnsi" w:hAnsiTheme="minorHAnsi" w:cs="Arial"/>
          <w:sz w:val="22"/>
          <w:szCs w:val="22"/>
        </w:rPr>
        <w:t>avtale</w:t>
      </w:r>
      <w:r w:rsidRPr="008A429D">
        <w:rPr>
          <w:rFonts w:asciiTheme="minorHAnsi" w:hAnsiTheme="minorHAnsi" w:cs="Arial"/>
          <w:sz w:val="22"/>
          <w:szCs w:val="22"/>
        </w:rPr>
        <w:t>.</w:t>
      </w:r>
    </w:p>
    <w:p w14:paraId="54F5E829" w14:textId="77777777" w:rsidR="00C024A0" w:rsidRPr="008A429D" w:rsidRDefault="00C024A0" w:rsidP="00C024A0">
      <w:pPr>
        <w:rPr>
          <w:rFonts w:asciiTheme="minorHAnsi" w:hAnsiTheme="minorHAnsi" w:cs="Arial"/>
          <w:sz w:val="22"/>
          <w:szCs w:val="22"/>
        </w:rPr>
      </w:pPr>
    </w:p>
    <w:p w14:paraId="78D85112" w14:textId="77777777" w:rsidR="00C024A0" w:rsidRPr="00723DA0" w:rsidRDefault="00C024A0" w:rsidP="00C024A0">
      <w:pPr>
        <w:pStyle w:val="Overskrift1"/>
        <w:rPr>
          <w:rFonts w:asciiTheme="minorHAnsi" w:hAnsiTheme="minorHAnsi"/>
        </w:rPr>
      </w:pPr>
      <w:bookmarkStart w:id="120" w:name="_Toc511574507"/>
      <w:bookmarkStart w:id="121" w:name="_Toc524522331"/>
      <w:bookmarkStart w:id="122" w:name="_Toc49849545"/>
      <w:r>
        <w:rPr>
          <w:rFonts w:asciiTheme="minorHAnsi" w:hAnsiTheme="minorHAnsi"/>
        </w:rPr>
        <w:t>Avtale</w:t>
      </w:r>
      <w:r w:rsidRPr="00723DA0">
        <w:rPr>
          <w:rFonts w:asciiTheme="minorHAnsi" w:hAnsiTheme="minorHAnsi"/>
        </w:rPr>
        <w:t>vilkår</w:t>
      </w:r>
      <w:bookmarkEnd w:id="120"/>
      <w:bookmarkEnd w:id="121"/>
      <w:bookmarkEnd w:id="122"/>
    </w:p>
    <w:p w14:paraId="358FCB1B" w14:textId="7DCFD5EC" w:rsidR="0095749A" w:rsidRPr="00237B43" w:rsidRDefault="00C024A0" w:rsidP="00066E78">
      <w:pPr>
        <w:rPr>
          <w:rFonts w:eastAsia="Calibri"/>
          <w:b/>
          <w:i/>
          <w:iCs/>
        </w:rPr>
      </w:pPr>
      <w:bookmarkStart w:id="123" w:name="_Toc524522332"/>
      <w:bookmarkStart w:id="124" w:name="_Toc49849546"/>
      <w:r w:rsidRPr="00723DA0">
        <w:rPr>
          <w:rFonts w:eastAsia="Calibri"/>
        </w:rPr>
        <w:t>Avtale for innovasjonspartnerskap med bilag er lagt ved konkurransegrunnlaget</w:t>
      </w:r>
      <w:bookmarkEnd w:id="41"/>
      <w:bookmarkEnd w:id="89"/>
      <w:bookmarkEnd w:id="123"/>
      <w:r>
        <w:rPr>
          <w:rFonts w:eastAsia="Calibri"/>
        </w:rPr>
        <w:t>.</w:t>
      </w:r>
      <w:bookmarkEnd w:id="124"/>
    </w:p>
    <w:sectPr w:rsidR="0095749A" w:rsidRPr="00237B43" w:rsidSect="009C3906">
      <w:headerReference w:type="even" r:id="rId18"/>
      <w:headerReference w:type="default" r:id="rId19"/>
      <w:footerReference w:type="even" r:id="rId20"/>
      <w:footerReference w:type="default" r:id="rId21"/>
      <w:headerReference w:type="first" r:id="rId22"/>
      <w:footerReference w:type="first" r:id="rId23"/>
      <w:pgSz w:w="11906" w:h="16838"/>
      <w:pgMar w:top="89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F4C32" w14:textId="77777777" w:rsidR="00152378" w:rsidRDefault="00152378">
      <w:pPr>
        <w:spacing w:line="240" w:lineRule="auto"/>
      </w:pPr>
      <w:r>
        <w:separator/>
      </w:r>
    </w:p>
  </w:endnote>
  <w:endnote w:type="continuationSeparator" w:id="0">
    <w:p w14:paraId="066D896B" w14:textId="77777777" w:rsidR="00152378" w:rsidRDefault="00152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A775" w14:textId="77777777" w:rsidR="00152378" w:rsidRDefault="001523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9387" w14:textId="1A4D9A3F" w:rsidR="00152378" w:rsidRPr="003B7764" w:rsidRDefault="00152378">
    <w:pPr>
      <w:pStyle w:val="Bunntekst"/>
      <w:jc w:val="right"/>
      <w:rPr>
        <w:rFonts w:asciiTheme="minorHAnsi" w:hAnsiTheme="minorHAnsi"/>
      </w:rPr>
    </w:pPr>
    <w:r w:rsidRPr="003B7764">
      <w:rPr>
        <w:rFonts w:asciiTheme="minorHAnsi" w:hAnsiTheme="minorHAnsi"/>
      </w:rPr>
      <w:t xml:space="preserve">Konkurransegrunnlag side </w:t>
    </w:r>
    <w:sdt>
      <w:sdtPr>
        <w:rPr>
          <w:rFonts w:asciiTheme="minorHAnsi" w:hAnsiTheme="minorHAnsi"/>
        </w:rPr>
        <w:id w:val="-1981991103"/>
        <w:docPartObj>
          <w:docPartGallery w:val="Page Numbers (Bottom of Page)"/>
          <w:docPartUnique/>
        </w:docPartObj>
      </w:sdtPr>
      <w:sdtEndPr/>
      <w:sdtContent>
        <w:r w:rsidRPr="003B7764">
          <w:rPr>
            <w:rFonts w:asciiTheme="minorHAnsi" w:hAnsiTheme="minorHAnsi"/>
          </w:rPr>
          <w:fldChar w:fldCharType="begin"/>
        </w:r>
        <w:r w:rsidRPr="003B7764">
          <w:rPr>
            <w:rFonts w:asciiTheme="minorHAnsi" w:hAnsiTheme="minorHAnsi"/>
          </w:rPr>
          <w:instrText>PAGE   \* MERGEFORMAT</w:instrText>
        </w:r>
        <w:r w:rsidRPr="003B7764">
          <w:rPr>
            <w:rFonts w:asciiTheme="minorHAnsi" w:hAnsiTheme="minorHAnsi"/>
          </w:rPr>
          <w:fldChar w:fldCharType="separate"/>
        </w:r>
        <w:r w:rsidR="004C0635">
          <w:rPr>
            <w:rFonts w:asciiTheme="minorHAnsi" w:hAnsiTheme="minorHAnsi"/>
            <w:noProof/>
          </w:rPr>
          <w:t>2</w:t>
        </w:r>
        <w:r w:rsidRPr="003B7764">
          <w:rPr>
            <w:rFonts w:asciiTheme="minorHAnsi" w:hAnsiTheme="minorHAnsi"/>
          </w:rPr>
          <w:fldChar w:fldCharType="end"/>
        </w:r>
      </w:sdtContent>
    </w:sdt>
  </w:p>
  <w:p w14:paraId="098987E0" w14:textId="77777777" w:rsidR="00152378" w:rsidRPr="00690322" w:rsidRDefault="00152378" w:rsidP="009C3906">
    <w:pPr>
      <w:pStyle w:val="Bunntekst"/>
      <w:jc w:val="right"/>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7307" w14:textId="77777777" w:rsidR="00152378" w:rsidRDefault="001523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FC885" w14:textId="77777777" w:rsidR="00152378" w:rsidRDefault="00152378">
      <w:pPr>
        <w:spacing w:line="240" w:lineRule="auto"/>
      </w:pPr>
      <w:r>
        <w:separator/>
      </w:r>
    </w:p>
  </w:footnote>
  <w:footnote w:type="continuationSeparator" w:id="0">
    <w:p w14:paraId="12EE3EDB" w14:textId="77777777" w:rsidR="00152378" w:rsidRDefault="00152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A5A5" w14:textId="77777777" w:rsidR="00152378" w:rsidRDefault="001523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FCC9" w14:textId="77777777" w:rsidR="00152378" w:rsidRDefault="00152378">
    <w:pPr>
      <w:pStyle w:val="Topptekst"/>
    </w:pPr>
    <w:r w:rsidRPr="0000000B">
      <w:rPr>
        <w:noProof/>
      </w:rPr>
      <w:drawing>
        <wp:anchor distT="0" distB="0" distL="114300" distR="114300" simplePos="0" relativeHeight="251659264" behindDoc="0" locked="0" layoutInCell="1" allowOverlap="1" wp14:anchorId="33962A4F" wp14:editId="22E1DFF5">
          <wp:simplePos x="0" y="0"/>
          <wp:positionH relativeFrom="column">
            <wp:posOffset>-440690</wp:posOffset>
          </wp:positionH>
          <wp:positionV relativeFrom="paragraph">
            <wp:posOffset>-38735</wp:posOffset>
          </wp:positionV>
          <wp:extent cx="1922145" cy="341630"/>
          <wp:effectExtent l="0" t="0" r="1905" b="1270"/>
          <wp:wrapSquare wrapText="bothSides"/>
          <wp:docPr id="1" name="Bilde 1"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r>
      <w:rPr>
        <w:noProof/>
      </w:rPr>
      <w:t xml:space="preserve">                                                           </w:t>
    </w:r>
    <w:r>
      <w:rPr>
        <w:noProof/>
      </w:rPr>
      <w:drawing>
        <wp:inline distT="0" distB="0" distL="0" distR="0" wp14:anchorId="4E5989E0" wp14:editId="5C0B4857">
          <wp:extent cx="2146935" cy="302260"/>
          <wp:effectExtent l="19050" t="0" r="5715" b="0"/>
          <wp:docPr id="6" name="Bilde 6" descr="SykehusetOstfold_50_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kehusetOstfold_50_pxl.jpg"/>
                  <pic:cNvPicPr>
                    <a:picLocks noChangeAspect="1" noChangeArrowheads="1"/>
                  </pic:cNvPicPr>
                </pic:nvPicPr>
                <pic:blipFill>
                  <a:blip r:embed="rId2"/>
                  <a:srcRect/>
                  <a:stretch>
                    <a:fillRect/>
                  </a:stretch>
                </pic:blipFill>
                <pic:spPr bwMode="auto">
                  <a:xfrm>
                    <a:off x="0" y="0"/>
                    <a:ext cx="2146935" cy="302260"/>
                  </a:xfrm>
                  <a:prstGeom prst="rect">
                    <a:avLst/>
                  </a:prstGeom>
                  <a:noFill/>
                  <a:ln w="9525">
                    <a:noFill/>
                    <a:miter lim="800000"/>
                    <a:headEnd/>
                    <a:tailEnd/>
                  </a:ln>
                </pic:spPr>
              </pic:pic>
            </a:graphicData>
          </a:graphic>
        </wp:inline>
      </w:drawing>
    </w:r>
  </w:p>
  <w:p w14:paraId="1801908D" w14:textId="77777777" w:rsidR="00152378" w:rsidRDefault="00152378">
    <w:pPr>
      <w:pStyle w:val="Topptekst"/>
    </w:pPr>
  </w:p>
  <w:p w14:paraId="0F13296C" w14:textId="77777777" w:rsidR="00152378" w:rsidRPr="003B7764" w:rsidRDefault="00152378">
    <w:pP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D9D4" w14:textId="77777777" w:rsidR="00152378" w:rsidRDefault="00152378" w:rsidP="009C3906">
    <w:pPr>
      <w:pStyle w:val="Topptekst"/>
    </w:pPr>
    <w:r w:rsidRPr="0000000B">
      <w:rPr>
        <w:noProof/>
      </w:rPr>
      <w:drawing>
        <wp:anchor distT="0" distB="0" distL="114300" distR="114300" simplePos="0" relativeHeight="251660288" behindDoc="0" locked="0" layoutInCell="1" allowOverlap="1" wp14:anchorId="37E31603" wp14:editId="1DD033DA">
          <wp:simplePos x="0" y="0"/>
          <wp:positionH relativeFrom="column">
            <wp:posOffset>-440690</wp:posOffset>
          </wp:positionH>
          <wp:positionV relativeFrom="paragraph">
            <wp:posOffset>-38735</wp:posOffset>
          </wp:positionV>
          <wp:extent cx="1922145" cy="341630"/>
          <wp:effectExtent l="0" t="0" r="1905" b="1270"/>
          <wp:wrapSquare wrapText="bothSides"/>
          <wp:docPr id="2" name="Bilde 2"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r>
      <w:rPr>
        <w:noProof/>
      </w:rPr>
      <w:t xml:space="preserve">                                                           </w:t>
    </w:r>
    <w:r>
      <w:rPr>
        <w:noProof/>
      </w:rPr>
      <w:drawing>
        <wp:inline distT="0" distB="0" distL="0" distR="0" wp14:anchorId="576205F7" wp14:editId="668BB16A">
          <wp:extent cx="2146935" cy="302260"/>
          <wp:effectExtent l="19050" t="0" r="5715" b="0"/>
          <wp:docPr id="3" name="Bilde 3" descr="SykehusetOstfold_50_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kehusetOstfold_50_pxl.jpg"/>
                  <pic:cNvPicPr>
                    <a:picLocks noChangeAspect="1" noChangeArrowheads="1"/>
                  </pic:cNvPicPr>
                </pic:nvPicPr>
                <pic:blipFill>
                  <a:blip r:embed="rId2"/>
                  <a:srcRect/>
                  <a:stretch>
                    <a:fillRect/>
                  </a:stretch>
                </pic:blipFill>
                <pic:spPr bwMode="auto">
                  <a:xfrm>
                    <a:off x="0" y="0"/>
                    <a:ext cx="2146935" cy="302260"/>
                  </a:xfrm>
                  <a:prstGeom prst="rect">
                    <a:avLst/>
                  </a:prstGeom>
                  <a:noFill/>
                  <a:ln w="9525">
                    <a:noFill/>
                    <a:miter lim="800000"/>
                    <a:headEnd/>
                    <a:tailEnd/>
                  </a:ln>
                </pic:spPr>
              </pic:pic>
            </a:graphicData>
          </a:graphic>
        </wp:inline>
      </w:drawing>
    </w:r>
  </w:p>
  <w:p w14:paraId="319D5788" w14:textId="77777777" w:rsidR="00152378" w:rsidRDefault="001523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64C2"/>
    <w:multiLevelType w:val="hybridMultilevel"/>
    <w:tmpl w:val="7946F0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8BC4C50"/>
    <w:multiLevelType w:val="hybridMultilevel"/>
    <w:tmpl w:val="B0CC32F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8BE0541"/>
    <w:multiLevelType w:val="hybridMultilevel"/>
    <w:tmpl w:val="97E6E71C"/>
    <w:lvl w:ilvl="0" w:tplc="B72A4F64">
      <w:numFmt w:val="bullet"/>
      <w:lvlText w:val="-"/>
      <w:lvlJc w:val="left"/>
      <w:pPr>
        <w:ind w:left="824" w:hanging="348"/>
      </w:pPr>
      <w:rPr>
        <w:rFonts w:ascii="Arial" w:eastAsia="Arial" w:hAnsi="Arial" w:cs="Arial" w:hint="default"/>
        <w:w w:val="100"/>
        <w:sz w:val="22"/>
        <w:szCs w:val="22"/>
      </w:rPr>
    </w:lvl>
    <w:lvl w:ilvl="1" w:tplc="2260353A">
      <w:numFmt w:val="bullet"/>
      <w:lvlText w:val="•"/>
      <w:lvlJc w:val="left"/>
      <w:pPr>
        <w:ind w:left="1668" w:hanging="348"/>
      </w:pPr>
      <w:rPr>
        <w:rFonts w:hint="default"/>
      </w:rPr>
    </w:lvl>
    <w:lvl w:ilvl="2" w:tplc="62526F62">
      <w:numFmt w:val="bullet"/>
      <w:lvlText w:val="•"/>
      <w:lvlJc w:val="left"/>
      <w:pPr>
        <w:ind w:left="2517" w:hanging="348"/>
      </w:pPr>
      <w:rPr>
        <w:rFonts w:hint="default"/>
      </w:rPr>
    </w:lvl>
    <w:lvl w:ilvl="3" w:tplc="83FE4520">
      <w:numFmt w:val="bullet"/>
      <w:lvlText w:val="•"/>
      <w:lvlJc w:val="left"/>
      <w:pPr>
        <w:ind w:left="3365" w:hanging="348"/>
      </w:pPr>
      <w:rPr>
        <w:rFonts w:hint="default"/>
      </w:rPr>
    </w:lvl>
    <w:lvl w:ilvl="4" w:tplc="38183E2C">
      <w:numFmt w:val="bullet"/>
      <w:lvlText w:val="•"/>
      <w:lvlJc w:val="left"/>
      <w:pPr>
        <w:ind w:left="4214" w:hanging="348"/>
      </w:pPr>
      <w:rPr>
        <w:rFonts w:hint="default"/>
      </w:rPr>
    </w:lvl>
    <w:lvl w:ilvl="5" w:tplc="A2DC6EE0">
      <w:numFmt w:val="bullet"/>
      <w:lvlText w:val="•"/>
      <w:lvlJc w:val="left"/>
      <w:pPr>
        <w:ind w:left="5063" w:hanging="348"/>
      </w:pPr>
      <w:rPr>
        <w:rFonts w:hint="default"/>
      </w:rPr>
    </w:lvl>
    <w:lvl w:ilvl="6" w:tplc="1A8E3F84">
      <w:numFmt w:val="bullet"/>
      <w:lvlText w:val="•"/>
      <w:lvlJc w:val="left"/>
      <w:pPr>
        <w:ind w:left="5911" w:hanging="348"/>
      </w:pPr>
      <w:rPr>
        <w:rFonts w:hint="default"/>
      </w:rPr>
    </w:lvl>
    <w:lvl w:ilvl="7" w:tplc="3BE0514C">
      <w:numFmt w:val="bullet"/>
      <w:lvlText w:val="•"/>
      <w:lvlJc w:val="left"/>
      <w:pPr>
        <w:ind w:left="6760" w:hanging="348"/>
      </w:pPr>
      <w:rPr>
        <w:rFonts w:hint="default"/>
      </w:rPr>
    </w:lvl>
    <w:lvl w:ilvl="8" w:tplc="4EBE23DA">
      <w:numFmt w:val="bullet"/>
      <w:lvlText w:val="•"/>
      <w:lvlJc w:val="left"/>
      <w:pPr>
        <w:ind w:left="7609" w:hanging="348"/>
      </w:pPr>
      <w:rPr>
        <w:rFonts w:hint="default"/>
      </w:rPr>
    </w:lvl>
  </w:abstractNum>
  <w:abstractNum w:abstractNumId="3" w15:restartNumberingAfterBreak="0">
    <w:nsid w:val="0C721C87"/>
    <w:multiLevelType w:val="multilevel"/>
    <w:tmpl w:val="7DDCC55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C902E72"/>
    <w:multiLevelType w:val="multilevel"/>
    <w:tmpl w:val="7DDCC55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727443"/>
    <w:multiLevelType w:val="hybridMultilevel"/>
    <w:tmpl w:val="217C00A4"/>
    <w:lvl w:ilvl="0" w:tplc="04140019">
      <w:start w:val="1"/>
      <w:numFmt w:val="lowerLetter"/>
      <w:lvlText w:val="%1."/>
      <w:lvlJc w:val="left"/>
      <w:pPr>
        <w:ind w:left="1068" w:hanging="360"/>
      </w:pPr>
      <w:rPr>
        <w:rFont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7" w15:restartNumberingAfterBreak="0">
    <w:nsid w:val="1EE021BD"/>
    <w:multiLevelType w:val="hybridMultilevel"/>
    <w:tmpl w:val="695A2F40"/>
    <w:lvl w:ilvl="0" w:tplc="34E22B94">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09371ED"/>
    <w:multiLevelType w:val="multilevel"/>
    <w:tmpl w:val="7DDCC5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33B3537"/>
    <w:multiLevelType w:val="multilevel"/>
    <w:tmpl w:val="7DDCC5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37C1623"/>
    <w:multiLevelType w:val="hybridMultilevel"/>
    <w:tmpl w:val="D786C7C8"/>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238968EF"/>
    <w:multiLevelType w:val="hybridMultilevel"/>
    <w:tmpl w:val="5AFC0CA6"/>
    <w:lvl w:ilvl="0" w:tplc="46FE06AC">
      <w:start w:val="1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F93127"/>
    <w:multiLevelType w:val="hybridMultilevel"/>
    <w:tmpl w:val="DCF8B5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7B2D15"/>
    <w:multiLevelType w:val="multilevel"/>
    <w:tmpl w:val="7DDCC55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D1E241B"/>
    <w:multiLevelType w:val="hybridMultilevel"/>
    <w:tmpl w:val="BA2CC486"/>
    <w:lvl w:ilvl="0" w:tplc="29F4BB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931B30"/>
    <w:multiLevelType w:val="hybridMultilevel"/>
    <w:tmpl w:val="D6028C8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8443B93"/>
    <w:multiLevelType w:val="multilevel"/>
    <w:tmpl w:val="7DDCC5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C2644D8"/>
    <w:multiLevelType w:val="hybridMultilevel"/>
    <w:tmpl w:val="99A00B80"/>
    <w:lvl w:ilvl="0" w:tplc="04140017">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C4442E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232E67"/>
    <w:multiLevelType w:val="hybridMultilevel"/>
    <w:tmpl w:val="D5FCAE9E"/>
    <w:lvl w:ilvl="0" w:tplc="73143408">
      <w:start w:val="1"/>
      <w:numFmt w:val="decimal"/>
      <w:lvlText w:val="%1."/>
      <w:lvlJc w:val="left"/>
      <w:pPr>
        <w:ind w:left="360" w:hanging="360"/>
      </w:pPr>
      <w:rPr>
        <w:rFonts w:asciiTheme="minorHAnsi" w:hAnsiTheme="minorHAnsi"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3D9C5CA7"/>
    <w:multiLevelType w:val="hybridMultilevel"/>
    <w:tmpl w:val="56AC6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6BA1812"/>
    <w:multiLevelType w:val="hybridMultilevel"/>
    <w:tmpl w:val="8D9E9150"/>
    <w:lvl w:ilvl="0" w:tplc="16C27C1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187F49"/>
    <w:multiLevelType w:val="multilevel"/>
    <w:tmpl w:val="8FC28D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895901"/>
    <w:multiLevelType w:val="hybridMultilevel"/>
    <w:tmpl w:val="68CA89AC"/>
    <w:lvl w:ilvl="0" w:tplc="D3BEBFC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ECB78F9"/>
    <w:multiLevelType w:val="hybridMultilevel"/>
    <w:tmpl w:val="72A8F096"/>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25" w15:restartNumberingAfterBreak="0">
    <w:nsid w:val="52B078A9"/>
    <w:multiLevelType w:val="multilevel"/>
    <w:tmpl w:val="7DDCC5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6195096"/>
    <w:multiLevelType w:val="hybridMultilevel"/>
    <w:tmpl w:val="27B23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87C581E"/>
    <w:multiLevelType w:val="multilevel"/>
    <w:tmpl w:val="33DAC1D8"/>
    <w:lvl w:ilvl="0">
      <w:start w:val="8"/>
      <w:numFmt w:val="bullet"/>
      <w:lvlText w:val="-"/>
      <w:lvlJc w:val="left"/>
      <w:pPr>
        <w:ind w:left="360" w:hanging="360"/>
      </w:pPr>
      <w:rPr>
        <w:rFonts w:ascii="Arial" w:eastAsia="Times New Roman" w:hAnsi="Arial" w:cs="Arial"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9374B5F"/>
    <w:multiLevelType w:val="multilevel"/>
    <w:tmpl w:val="55087042"/>
    <w:lvl w:ilvl="0">
      <w:start w:val="1"/>
      <w:numFmt w:val="decimal"/>
      <w:pStyle w:val="Overskrift1"/>
      <w:lvlText w:val="%1."/>
      <w:lvlJc w:val="left"/>
      <w:pPr>
        <w:ind w:left="360" w:hanging="360"/>
      </w:pPr>
    </w:lvl>
    <w:lvl w:ilvl="1">
      <w:start w:val="1"/>
      <w:numFmt w:val="decimal"/>
      <w:pStyle w:val="Overskrift2"/>
      <w:lvlText w:val="%1.%2."/>
      <w:lvlJc w:val="left"/>
      <w:pPr>
        <w:ind w:left="792" w:hanging="432"/>
      </w:pPr>
    </w:lvl>
    <w:lvl w:ilvl="2">
      <w:start w:val="1"/>
      <w:numFmt w:val="decimal"/>
      <w:pStyle w:val="Oversk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AC746B"/>
    <w:multiLevelType w:val="hybridMultilevel"/>
    <w:tmpl w:val="14E02A5A"/>
    <w:lvl w:ilvl="0" w:tplc="0B7AA168">
      <w:start w:val="1"/>
      <w:numFmt w:val="bullet"/>
      <w:lvlText w:val="•"/>
      <w:lvlJc w:val="left"/>
      <w:pPr>
        <w:tabs>
          <w:tab w:val="num" w:pos="720"/>
        </w:tabs>
        <w:ind w:left="720" w:hanging="360"/>
      </w:pPr>
      <w:rPr>
        <w:rFonts w:ascii="Arial" w:hAnsi="Arial" w:hint="default"/>
      </w:rPr>
    </w:lvl>
    <w:lvl w:ilvl="1" w:tplc="B1827722" w:tentative="1">
      <w:start w:val="1"/>
      <w:numFmt w:val="bullet"/>
      <w:lvlText w:val="•"/>
      <w:lvlJc w:val="left"/>
      <w:pPr>
        <w:tabs>
          <w:tab w:val="num" w:pos="1440"/>
        </w:tabs>
        <w:ind w:left="1440" w:hanging="360"/>
      </w:pPr>
      <w:rPr>
        <w:rFonts w:ascii="Arial" w:hAnsi="Arial" w:hint="default"/>
      </w:rPr>
    </w:lvl>
    <w:lvl w:ilvl="2" w:tplc="E8A6CA3E" w:tentative="1">
      <w:start w:val="1"/>
      <w:numFmt w:val="bullet"/>
      <w:lvlText w:val="•"/>
      <w:lvlJc w:val="left"/>
      <w:pPr>
        <w:tabs>
          <w:tab w:val="num" w:pos="2160"/>
        </w:tabs>
        <w:ind w:left="2160" w:hanging="360"/>
      </w:pPr>
      <w:rPr>
        <w:rFonts w:ascii="Arial" w:hAnsi="Arial" w:hint="default"/>
      </w:rPr>
    </w:lvl>
    <w:lvl w:ilvl="3" w:tplc="5A3AD36A" w:tentative="1">
      <w:start w:val="1"/>
      <w:numFmt w:val="bullet"/>
      <w:lvlText w:val="•"/>
      <w:lvlJc w:val="left"/>
      <w:pPr>
        <w:tabs>
          <w:tab w:val="num" w:pos="2880"/>
        </w:tabs>
        <w:ind w:left="2880" w:hanging="360"/>
      </w:pPr>
      <w:rPr>
        <w:rFonts w:ascii="Arial" w:hAnsi="Arial" w:hint="default"/>
      </w:rPr>
    </w:lvl>
    <w:lvl w:ilvl="4" w:tplc="2298A16C" w:tentative="1">
      <w:start w:val="1"/>
      <w:numFmt w:val="bullet"/>
      <w:lvlText w:val="•"/>
      <w:lvlJc w:val="left"/>
      <w:pPr>
        <w:tabs>
          <w:tab w:val="num" w:pos="3600"/>
        </w:tabs>
        <w:ind w:left="3600" w:hanging="360"/>
      </w:pPr>
      <w:rPr>
        <w:rFonts w:ascii="Arial" w:hAnsi="Arial" w:hint="default"/>
      </w:rPr>
    </w:lvl>
    <w:lvl w:ilvl="5" w:tplc="5BF2AA82" w:tentative="1">
      <w:start w:val="1"/>
      <w:numFmt w:val="bullet"/>
      <w:lvlText w:val="•"/>
      <w:lvlJc w:val="left"/>
      <w:pPr>
        <w:tabs>
          <w:tab w:val="num" w:pos="4320"/>
        </w:tabs>
        <w:ind w:left="4320" w:hanging="360"/>
      </w:pPr>
      <w:rPr>
        <w:rFonts w:ascii="Arial" w:hAnsi="Arial" w:hint="default"/>
      </w:rPr>
    </w:lvl>
    <w:lvl w:ilvl="6" w:tplc="AE1C03D0" w:tentative="1">
      <w:start w:val="1"/>
      <w:numFmt w:val="bullet"/>
      <w:lvlText w:val="•"/>
      <w:lvlJc w:val="left"/>
      <w:pPr>
        <w:tabs>
          <w:tab w:val="num" w:pos="5040"/>
        </w:tabs>
        <w:ind w:left="5040" w:hanging="360"/>
      </w:pPr>
      <w:rPr>
        <w:rFonts w:ascii="Arial" w:hAnsi="Arial" w:hint="default"/>
      </w:rPr>
    </w:lvl>
    <w:lvl w:ilvl="7" w:tplc="9A681B4C" w:tentative="1">
      <w:start w:val="1"/>
      <w:numFmt w:val="bullet"/>
      <w:lvlText w:val="•"/>
      <w:lvlJc w:val="left"/>
      <w:pPr>
        <w:tabs>
          <w:tab w:val="num" w:pos="5760"/>
        </w:tabs>
        <w:ind w:left="5760" w:hanging="360"/>
      </w:pPr>
      <w:rPr>
        <w:rFonts w:ascii="Arial" w:hAnsi="Arial" w:hint="default"/>
      </w:rPr>
    </w:lvl>
    <w:lvl w:ilvl="8" w:tplc="771CCB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860350"/>
    <w:multiLevelType w:val="multilevel"/>
    <w:tmpl w:val="4BBA76B2"/>
    <w:lvl w:ilvl="0">
      <w:start w:val="1"/>
      <w:numFmt w:val="decimal"/>
      <w:lvlText w:val="%1."/>
      <w:lvlJc w:val="left"/>
      <w:pPr>
        <w:ind w:left="360" w:hanging="360"/>
      </w:pPr>
      <w:rPr>
        <w:rFonts w:hint="default"/>
        <w:b/>
        <w:i w:val="0"/>
        <w:color w:val="auto"/>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7A24C4"/>
    <w:multiLevelType w:val="multilevel"/>
    <w:tmpl w:val="33DAC1D8"/>
    <w:lvl w:ilvl="0">
      <w:start w:val="8"/>
      <w:numFmt w:val="bullet"/>
      <w:lvlText w:val="-"/>
      <w:lvlJc w:val="left"/>
      <w:pPr>
        <w:ind w:left="360" w:hanging="360"/>
      </w:pPr>
      <w:rPr>
        <w:rFonts w:ascii="Arial" w:eastAsia="Times New Roman" w:hAnsi="Arial" w:cs="Arial"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7352BE2"/>
    <w:multiLevelType w:val="hybridMultilevel"/>
    <w:tmpl w:val="629A2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8E154EA"/>
    <w:multiLevelType w:val="hybridMultilevel"/>
    <w:tmpl w:val="9B9653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BE20D7A"/>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1B7AFB"/>
    <w:multiLevelType w:val="hybridMultilevel"/>
    <w:tmpl w:val="18AE2A68"/>
    <w:lvl w:ilvl="0" w:tplc="23A854A4">
      <w:start w:val="1"/>
      <w:numFmt w:val="decimal"/>
      <w:lvlText w:val="%1."/>
      <w:lvlJc w:val="left"/>
      <w:pPr>
        <w:ind w:left="360" w:hanging="360"/>
      </w:pPr>
      <w:rPr>
        <w:rFonts w:asciiTheme="minorHAnsi" w:eastAsia="Times New Roman" w:hAnsiTheme="minorHAnsi" w:cs="Arial"/>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F8350CD"/>
    <w:multiLevelType w:val="multilevel"/>
    <w:tmpl w:val="CE4601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A63C9B"/>
    <w:multiLevelType w:val="hybridMultilevel"/>
    <w:tmpl w:val="7F4044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6A278FA"/>
    <w:multiLevelType w:val="hybridMultilevel"/>
    <w:tmpl w:val="BF8C00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BF06786"/>
    <w:multiLevelType w:val="hybridMultilevel"/>
    <w:tmpl w:val="6C3EEBFC"/>
    <w:lvl w:ilvl="0" w:tplc="EF8EB94E">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5"/>
  </w:num>
  <w:num w:numId="4">
    <w:abstractNumId w:val="15"/>
  </w:num>
  <w:num w:numId="5">
    <w:abstractNumId w:val="19"/>
  </w:num>
  <w:num w:numId="6">
    <w:abstractNumId w:val="10"/>
  </w:num>
  <w:num w:numId="7">
    <w:abstractNumId w:val="16"/>
  </w:num>
  <w:num w:numId="8">
    <w:abstractNumId w:val="7"/>
  </w:num>
  <w:num w:numId="9">
    <w:abstractNumId w:val="35"/>
  </w:num>
  <w:num w:numId="10">
    <w:abstractNumId w:val="38"/>
  </w:num>
  <w:num w:numId="11">
    <w:abstractNumId w:val="17"/>
  </w:num>
  <w:num w:numId="12">
    <w:abstractNumId w:val="0"/>
  </w:num>
  <w:num w:numId="13">
    <w:abstractNumId w:val="4"/>
  </w:num>
  <w:num w:numId="14">
    <w:abstractNumId w:val="39"/>
  </w:num>
  <w:num w:numId="15">
    <w:abstractNumId w:val="20"/>
  </w:num>
  <w:num w:numId="16">
    <w:abstractNumId w:val="40"/>
  </w:num>
  <w:num w:numId="17">
    <w:abstractNumId w:val="31"/>
  </w:num>
  <w:num w:numId="18">
    <w:abstractNumId w:val="27"/>
  </w:num>
  <w:num w:numId="19">
    <w:abstractNumId w:val="25"/>
  </w:num>
  <w:num w:numId="20">
    <w:abstractNumId w:val="3"/>
  </w:num>
  <w:num w:numId="21">
    <w:abstractNumId w:val="13"/>
  </w:num>
  <w:num w:numId="22">
    <w:abstractNumId w:val="9"/>
  </w:num>
  <w:num w:numId="23">
    <w:abstractNumId w:val="8"/>
  </w:num>
  <w:num w:numId="24">
    <w:abstractNumId w:val="18"/>
  </w:num>
  <w:num w:numId="25">
    <w:abstractNumId w:val="37"/>
  </w:num>
  <w:num w:numId="26">
    <w:abstractNumId w:val="22"/>
  </w:num>
  <w:num w:numId="27">
    <w:abstractNumId w:val="28"/>
  </w:num>
  <w:num w:numId="28">
    <w:abstractNumId w:val="3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9"/>
  </w:num>
  <w:num w:numId="32">
    <w:abstractNumId w:val="11"/>
  </w:num>
  <w:num w:numId="33">
    <w:abstractNumId w:val="23"/>
  </w:num>
  <w:num w:numId="34">
    <w:abstractNumId w:val="14"/>
  </w:num>
  <w:num w:numId="35">
    <w:abstractNumId w:val="32"/>
  </w:num>
  <w:num w:numId="36">
    <w:abstractNumId w:val="12"/>
  </w:num>
  <w:num w:numId="37">
    <w:abstractNumId w:val="24"/>
  </w:num>
  <w:num w:numId="38">
    <w:abstractNumId w:val="33"/>
  </w:num>
  <w:num w:numId="39">
    <w:abstractNumId w:val="1"/>
  </w:num>
  <w:num w:numId="40">
    <w:abstractNumId w:val="21"/>
  </w:num>
  <w:num w:numId="41">
    <w:abstractNumId w:val="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A0"/>
    <w:rsid w:val="0000169C"/>
    <w:rsid w:val="00026BDA"/>
    <w:rsid w:val="00066E78"/>
    <w:rsid w:val="00076C52"/>
    <w:rsid w:val="0008099D"/>
    <w:rsid w:val="000A4B9A"/>
    <w:rsid w:val="000A5E84"/>
    <w:rsid w:val="000A639E"/>
    <w:rsid w:val="000B4D7C"/>
    <w:rsid w:val="00152378"/>
    <w:rsid w:val="001E5F64"/>
    <w:rsid w:val="00237B43"/>
    <w:rsid w:val="00267F6A"/>
    <w:rsid w:val="00285491"/>
    <w:rsid w:val="002914C8"/>
    <w:rsid w:val="002B517D"/>
    <w:rsid w:val="003145BF"/>
    <w:rsid w:val="003254BD"/>
    <w:rsid w:val="00371AEE"/>
    <w:rsid w:val="0038103E"/>
    <w:rsid w:val="003D3363"/>
    <w:rsid w:val="003E4FFD"/>
    <w:rsid w:val="0042069C"/>
    <w:rsid w:val="00497BC3"/>
    <w:rsid w:val="004B23D3"/>
    <w:rsid w:val="004C0635"/>
    <w:rsid w:val="00623475"/>
    <w:rsid w:val="006255F7"/>
    <w:rsid w:val="00663446"/>
    <w:rsid w:val="006C2F08"/>
    <w:rsid w:val="006D3CEF"/>
    <w:rsid w:val="006D77E3"/>
    <w:rsid w:val="00730E57"/>
    <w:rsid w:val="00757E0F"/>
    <w:rsid w:val="0076048A"/>
    <w:rsid w:val="007B7FB0"/>
    <w:rsid w:val="008139D5"/>
    <w:rsid w:val="008300B1"/>
    <w:rsid w:val="0083047B"/>
    <w:rsid w:val="008622E0"/>
    <w:rsid w:val="008D3811"/>
    <w:rsid w:val="008F612F"/>
    <w:rsid w:val="009519A6"/>
    <w:rsid w:val="0095749A"/>
    <w:rsid w:val="009963EF"/>
    <w:rsid w:val="009B2C17"/>
    <w:rsid w:val="009C3906"/>
    <w:rsid w:val="00A22CEC"/>
    <w:rsid w:val="00A242F5"/>
    <w:rsid w:val="00B07F11"/>
    <w:rsid w:val="00BB3697"/>
    <w:rsid w:val="00BE4276"/>
    <w:rsid w:val="00C024A0"/>
    <w:rsid w:val="00C30157"/>
    <w:rsid w:val="00C51867"/>
    <w:rsid w:val="00CC5E28"/>
    <w:rsid w:val="00CD2EAE"/>
    <w:rsid w:val="00D73207"/>
    <w:rsid w:val="00D74462"/>
    <w:rsid w:val="00D82ACE"/>
    <w:rsid w:val="00D862DA"/>
    <w:rsid w:val="00DD12F9"/>
    <w:rsid w:val="00E7584C"/>
    <w:rsid w:val="00EB165C"/>
    <w:rsid w:val="00F03352"/>
    <w:rsid w:val="00F03E70"/>
    <w:rsid w:val="00F07EB6"/>
    <w:rsid w:val="00F773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3DB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0"/>
    <w:pPr>
      <w:spacing w:after="0" w:line="300" w:lineRule="atLeast"/>
    </w:pPr>
    <w:rPr>
      <w:rFonts w:ascii="Arial" w:eastAsia="Times New Roman" w:hAnsi="Arial" w:cs="Times New Roman"/>
      <w:sz w:val="19"/>
      <w:szCs w:val="19"/>
      <w:lang w:eastAsia="nb-NO"/>
    </w:rPr>
  </w:style>
  <w:style w:type="paragraph" w:styleId="Overskrift1">
    <w:name w:val="heading 1"/>
    <w:basedOn w:val="Normal"/>
    <w:next w:val="Normal"/>
    <w:link w:val="Overskrift1Tegn"/>
    <w:qFormat/>
    <w:rsid w:val="00C024A0"/>
    <w:pPr>
      <w:keepNext/>
      <w:numPr>
        <w:numId w:val="27"/>
      </w:numPr>
      <w:spacing w:before="240" w:after="60"/>
      <w:outlineLvl w:val="0"/>
    </w:pPr>
    <w:rPr>
      <w:rFonts w:cs="Arial"/>
      <w:b/>
      <w:bCs/>
      <w:kern w:val="32"/>
      <w:sz w:val="32"/>
      <w:szCs w:val="32"/>
    </w:rPr>
  </w:style>
  <w:style w:type="paragraph" w:styleId="Overskrift2">
    <w:name w:val="heading 2"/>
    <w:basedOn w:val="Overskrift1"/>
    <w:next w:val="Normal"/>
    <w:link w:val="Overskrift2Tegn"/>
    <w:qFormat/>
    <w:rsid w:val="00C024A0"/>
    <w:pPr>
      <w:numPr>
        <w:ilvl w:val="1"/>
      </w:numPr>
      <w:outlineLvl w:val="1"/>
    </w:pPr>
    <w:rPr>
      <w:sz w:val="28"/>
      <w:szCs w:val="28"/>
    </w:rPr>
  </w:style>
  <w:style w:type="paragraph" w:styleId="Overskrift3">
    <w:name w:val="heading 3"/>
    <w:basedOn w:val="Overskrift2"/>
    <w:next w:val="Normal"/>
    <w:link w:val="Overskrift3Tegn"/>
    <w:qFormat/>
    <w:rsid w:val="00C024A0"/>
    <w:pPr>
      <w:numPr>
        <w:ilvl w:val="2"/>
      </w:numPr>
      <w:outlineLvl w:val="2"/>
    </w:pPr>
    <w:rPr>
      <w:sz w:val="24"/>
      <w:szCs w:val="24"/>
    </w:rPr>
  </w:style>
  <w:style w:type="paragraph" w:styleId="Overskrift4">
    <w:name w:val="heading 4"/>
    <w:basedOn w:val="Normal"/>
    <w:next w:val="Normal"/>
    <w:link w:val="Overskrift4Tegn"/>
    <w:qFormat/>
    <w:rsid w:val="00C024A0"/>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C024A0"/>
    <w:pPr>
      <w:spacing w:before="240" w:after="60"/>
      <w:outlineLvl w:val="4"/>
    </w:pPr>
    <w:rPr>
      <w:b/>
      <w:bCs/>
      <w:i/>
      <w:iCs/>
      <w:sz w:val="26"/>
      <w:szCs w:val="26"/>
    </w:rPr>
  </w:style>
  <w:style w:type="paragraph" w:styleId="Overskrift6">
    <w:name w:val="heading 6"/>
    <w:basedOn w:val="Normal"/>
    <w:next w:val="Normal"/>
    <w:link w:val="Overskrift6Tegn"/>
    <w:qFormat/>
    <w:rsid w:val="00C024A0"/>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qFormat/>
    <w:rsid w:val="00C024A0"/>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C024A0"/>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C024A0"/>
    <w:p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024A0"/>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C024A0"/>
    <w:rPr>
      <w:rFonts w:ascii="Arial" w:eastAsia="Times New Roman" w:hAnsi="Arial" w:cs="Arial"/>
      <w:b/>
      <w:bCs/>
      <w:kern w:val="32"/>
      <w:sz w:val="28"/>
      <w:szCs w:val="28"/>
      <w:lang w:eastAsia="nb-NO"/>
    </w:rPr>
  </w:style>
  <w:style w:type="character" w:customStyle="1" w:styleId="Overskrift3Tegn">
    <w:name w:val="Overskrift 3 Tegn"/>
    <w:basedOn w:val="Standardskriftforavsnitt"/>
    <w:link w:val="Overskrift3"/>
    <w:rsid w:val="00C024A0"/>
    <w:rPr>
      <w:rFonts w:ascii="Arial" w:eastAsia="Times New Roman" w:hAnsi="Arial" w:cs="Arial"/>
      <w:b/>
      <w:bCs/>
      <w:kern w:val="32"/>
      <w:sz w:val="24"/>
      <w:szCs w:val="24"/>
      <w:lang w:eastAsia="nb-NO"/>
    </w:rPr>
  </w:style>
  <w:style w:type="character" w:customStyle="1" w:styleId="Overskrift4Tegn">
    <w:name w:val="Overskrift 4 Tegn"/>
    <w:basedOn w:val="Standardskriftforavsnitt"/>
    <w:link w:val="Overskrift4"/>
    <w:rsid w:val="00C024A0"/>
    <w:rPr>
      <w:rFonts w:ascii="Times New Roman" w:eastAsia="Times New Roman" w:hAnsi="Times New Roman" w:cs="Times New Roman"/>
      <w:b/>
      <w:bCs/>
      <w:sz w:val="28"/>
      <w:szCs w:val="28"/>
      <w:lang w:eastAsia="nb-NO"/>
    </w:rPr>
  </w:style>
  <w:style w:type="character" w:customStyle="1" w:styleId="Overskrift5Tegn">
    <w:name w:val="Overskrift 5 Tegn"/>
    <w:basedOn w:val="Standardskriftforavsnitt"/>
    <w:link w:val="Overskrift5"/>
    <w:rsid w:val="00C024A0"/>
    <w:rPr>
      <w:rFonts w:ascii="Arial" w:eastAsia="Times New Roman" w:hAnsi="Arial" w:cs="Times New Roman"/>
      <w:b/>
      <w:bCs/>
      <w:i/>
      <w:iCs/>
      <w:sz w:val="26"/>
      <w:szCs w:val="26"/>
      <w:lang w:eastAsia="nb-NO"/>
    </w:rPr>
  </w:style>
  <w:style w:type="character" w:customStyle="1" w:styleId="Overskrift6Tegn">
    <w:name w:val="Overskrift 6 Tegn"/>
    <w:basedOn w:val="Standardskriftforavsnitt"/>
    <w:link w:val="Overskrift6"/>
    <w:rsid w:val="00C024A0"/>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C024A0"/>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C024A0"/>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C024A0"/>
    <w:rPr>
      <w:rFonts w:ascii="Arial" w:eastAsia="Times New Roman" w:hAnsi="Arial" w:cs="Arial"/>
      <w:lang w:eastAsia="nb-NO"/>
    </w:rPr>
  </w:style>
  <w:style w:type="paragraph" w:styleId="Topptekst">
    <w:name w:val="header"/>
    <w:basedOn w:val="Normal"/>
    <w:link w:val="TopptekstTegn"/>
    <w:uiPriority w:val="99"/>
    <w:rsid w:val="00C024A0"/>
    <w:pPr>
      <w:tabs>
        <w:tab w:val="center" w:pos="4536"/>
        <w:tab w:val="right" w:pos="9072"/>
      </w:tabs>
    </w:pPr>
  </w:style>
  <w:style w:type="character" w:customStyle="1" w:styleId="TopptekstTegn">
    <w:name w:val="Topptekst Tegn"/>
    <w:basedOn w:val="Standardskriftforavsnitt"/>
    <w:link w:val="Topptekst"/>
    <w:uiPriority w:val="99"/>
    <w:rsid w:val="00C024A0"/>
    <w:rPr>
      <w:rFonts w:ascii="Arial" w:eastAsia="Times New Roman" w:hAnsi="Arial" w:cs="Times New Roman"/>
      <w:sz w:val="19"/>
      <w:szCs w:val="19"/>
      <w:lang w:eastAsia="nb-NO"/>
    </w:rPr>
  </w:style>
  <w:style w:type="paragraph" w:styleId="Brdtekst">
    <w:name w:val="Body Text"/>
    <w:basedOn w:val="Normal"/>
    <w:link w:val="BrdtekstTegn"/>
    <w:rsid w:val="00C024A0"/>
    <w:rPr>
      <w:rFonts w:ascii="DepCentury Old Style" w:hAnsi="DepCentury Old Style"/>
      <w:sz w:val="22"/>
      <w:szCs w:val="20"/>
    </w:rPr>
  </w:style>
  <w:style w:type="character" w:customStyle="1" w:styleId="BrdtekstTegn">
    <w:name w:val="Brødtekst Tegn"/>
    <w:basedOn w:val="Standardskriftforavsnitt"/>
    <w:link w:val="Brdtekst"/>
    <w:rsid w:val="00C024A0"/>
    <w:rPr>
      <w:rFonts w:ascii="DepCentury Old Style" w:eastAsia="Times New Roman" w:hAnsi="DepCentury Old Style" w:cs="Times New Roman"/>
      <w:szCs w:val="20"/>
      <w:lang w:eastAsia="nb-NO"/>
    </w:rPr>
  </w:style>
  <w:style w:type="character" w:styleId="Hyperkobling">
    <w:name w:val="Hyperlink"/>
    <w:basedOn w:val="Standardskriftforavsnitt"/>
    <w:uiPriority w:val="99"/>
    <w:rsid w:val="00C024A0"/>
    <w:rPr>
      <w:dstrike w:val="0"/>
      <w:color w:val="666699"/>
      <w:u w:val="none"/>
      <w:effect w:val="none"/>
    </w:rPr>
  </w:style>
  <w:style w:type="paragraph" w:styleId="INNH1">
    <w:name w:val="toc 1"/>
    <w:basedOn w:val="Normal"/>
    <w:next w:val="Normal"/>
    <w:autoRedefine/>
    <w:uiPriority w:val="39"/>
    <w:rsid w:val="00C024A0"/>
    <w:pPr>
      <w:tabs>
        <w:tab w:val="left" w:pos="720"/>
        <w:tab w:val="right" w:leader="dot" w:pos="9062"/>
      </w:tabs>
      <w:ind w:left="360" w:hanging="180"/>
    </w:pPr>
  </w:style>
  <w:style w:type="paragraph" w:styleId="INNH2">
    <w:name w:val="toc 2"/>
    <w:basedOn w:val="Normal"/>
    <w:next w:val="Normal"/>
    <w:autoRedefine/>
    <w:uiPriority w:val="39"/>
    <w:rsid w:val="00C024A0"/>
    <w:pPr>
      <w:ind w:left="190"/>
    </w:pPr>
  </w:style>
  <w:style w:type="paragraph" w:styleId="Merknadstekst">
    <w:name w:val="annotation text"/>
    <w:basedOn w:val="Normal"/>
    <w:link w:val="MerknadstekstTegn"/>
    <w:semiHidden/>
    <w:rsid w:val="00C024A0"/>
    <w:rPr>
      <w:sz w:val="20"/>
      <w:szCs w:val="20"/>
    </w:rPr>
  </w:style>
  <w:style w:type="character" w:customStyle="1" w:styleId="MerknadstekstTegn">
    <w:name w:val="Merknadstekst Tegn"/>
    <w:basedOn w:val="Standardskriftforavsnitt"/>
    <w:link w:val="Merknadstekst"/>
    <w:semiHidden/>
    <w:rsid w:val="00C024A0"/>
    <w:rPr>
      <w:rFonts w:ascii="Arial" w:eastAsia="Times New Roman" w:hAnsi="Arial" w:cs="Times New Roman"/>
      <w:sz w:val="20"/>
      <w:szCs w:val="20"/>
      <w:lang w:eastAsia="nb-NO"/>
    </w:rPr>
  </w:style>
  <w:style w:type="paragraph" w:styleId="Bobletekst">
    <w:name w:val="Balloon Text"/>
    <w:basedOn w:val="Normal"/>
    <w:link w:val="BobletekstTegn"/>
    <w:semiHidden/>
    <w:rsid w:val="00C024A0"/>
    <w:rPr>
      <w:rFonts w:ascii="Tahoma" w:hAnsi="Tahoma" w:cs="Tahoma"/>
      <w:sz w:val="16"/>
      <w:szCs w:val="16"/>
    </w:rPr>
  </w:style>
  <w:style w:type="character" w:customStyle="1" w:styleId="BobletekstTegn">
    <w:name w:val="Bobletekst Tegn"/>
    <w:basedOn w:val="Standardskriftforavsnitt"/>
    <w:link w:val="Bobletekst"/>
    <w:semiHidden/>
    <w:rsid w:val="00C024A0"/>
    <w:rPr>
      <w:rFonts w:ascii="Tahoma" w:eastAsia="Times New Roman" w:hAnsi="Tahoma" w:cs="Tahoma"/>
      <w:sz w:val="16"/>
      <w:szCs w:val="16"/>
      <w:lang w:eastAsia="nb-NO"/>
    </w:rPr>
  </w:style>
  <w:style w:type="table" w:styleId="Tabellrutenett">
    <w:name w:val="Table Grid"/>
    <w:basedOn w:val="Vanligtabell"/>
    <w:uiPriority w:val="39"/>
    <w:rsid w:val="00C024A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24A0"/>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C024A0"/>
    <w:pPr>
      <w:tabs>
        <w:tab w:val="center" w:pos="4536"/>
        <w:tab w:val="right" w:pos="9072"/>
      </w:tabs>
    </w:pPr>
  </w:style>
  <w:style w:type="character" w:customStyle="1" w:styleId="BunntekstTegn">
    <w:name w:val="Bunntekst Tegn"/>
    <w:basedOn w:val="Standardskriftforavsnitt"/>
    <w:link w:val="Bunntekst"/>
    <w:uiPriority w:val="99"/>
    <w:rsid w:val="00C024A0"/>
    <w:rPr>
      <w:rFonts w:ascii="Arial" w:eastAsia="Times New Roman" w:hAnsi="Arial" w:cs="Times New Roman"/>
      <w:sz w:val="19"/>
      <w:szCs w:val="19"/>
      <w:lang w:eastAsia="nb-NO"/>
    </w:rPr>
  </w:style>
  <w:style w:type="character" w:styleId="Sidetall">
    <w:name w:val="page number"/>
    <w:basedOn w:val="Standardskriftforavsnitt"/>
    <w:rsid w:val="00C024A0"/>
  </w:style>
  <w:style w:type="character" w:customStyle="1" w:styleId="o-text">
    <w:name w:val="o-text"/>
    <w:basedOn w:val="Standardskriftforavsnitt"/>
    <w:rsid w:val="00C024A0"/>
  </w:style>
  <w:style w:type="character" w:customStyle="1" w:styleId="o-note-fotnote">
    <w:name w:val="o-note-fotnote"/>
    <w:basedOn w:val="Standardskriftforavsnitt"/>
    <w:rsid w:val="00C024A0"/>
  </w:style>
  <w:style w:type="character" w:customStyle="1" w:styleId="o-fotnotetext1">
    <w:name w:val="o-fotnotetext1"/>
    <w:basedOn w:val="Standardskriftforavsnitt"/>
    <w:rsid w:val="00C024A0"/>
    <w:rPr>
      <w:vanish/>
      <w:webHidden w:val="0"/>
      <w:specVanish w:val="0"/>
    </w:rPr>
  </w:style>
  <w:style w:type="paragraph" w:customStyle="1" w:styleId="p7">
    <w:name w:val="p7"/>
    <w:basedOn w:val="Normal"/>
    <w:rsid w:val="00C024A0"/>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C024A0"/>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C024A0"/>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uiPriority w:val="99"/>
    <w:semiHidden/>
    <w:rsid w:val="00C024A0"/>
    <w:rPr>
      <w:sz w:val="16"/>
      <w:szCs w:val="16"/>
    </w:rPr>
  </w:style>
  <w:style w:type="paragraph" w:styleId="Kommentaremne">
    <w:name w:val="annotation subject"/>
    <w:basedOn w:val="Merknadstekst"/>
    <w:next w:val="Merknadstekst"/>
    <w:link w:val="KommentaremneTegn"/>
    <w:semiHidden/>
    <w:rsid w:val="00C024A0"/>
    <w:rPr>
      <w:b/>
      <w:bCs/>
    </w:rPr>
  </w:style>
  <w:style w:type="character" w:customStyle="1" w:styleId="KommentaremneTegn">
    <w:name w:val="Kommentaremne Tegn"/>
    <w:basedOn w:val="MerknadstekstTegn"/>
    <w:link w:val="Kommentaremne"/>
    <w:semiHidden/>
    <w:rsid w:val="00C024A0"/>
    <w:rPr>
      <w:rFonts w:ascii="Arial" w:eastAsia="Times New Roman" w:hAnsi="Arial" w:cs="Times New Roman"/>
      <w:b/>
      <w:bCs/>
      <w:sz w:val="20"/>
      <w:szCs w:val="20"/>
      <w:lang w:eastAsia="nb-NO"/>
    </w:rPr>
  </w:style>
  <w:style w:type="paragraph" w:styleId="Fotnotetekst">
    <w:name w:val="footnote text"/>
    <w:basedOn w:val="Normal"/>
    <w:link w:val="FotnotetekstTegn"/>
    <w:semiHidden/>
    <w:rsid w:val="00C024A0"/>
    <w:rPr>
      <w:sz w:val="20"/>
      <w:szCs w:val="20"/>
    </w:rPr>
  </w:style>
  <w:style w:type="character" w:customStyle="1" w:styleId="FotnotetekstTegn">
    <w:name w:val="Fotnotetekst Tegn"/>
    <w:basedOn w:val="Standardskriftforavsnitt"/>
    <w:link w:val="Fotnotetekst"/>
    <w:semiHidden/>
    <w:rsid w:val="00C024A0"/>
    <w:rPr>
      <w:rFonts w:ascii="Arial" w:eastAsia="Times New Roman" w:hAnsi="Arial" w:cs="Times New Roman"/>
      <w:sz w:val="20"/>
      <w:szCs w:val="20"/>
      <w:lang w:eastAsia="nb-NO"/>
    </w:rPr>
  </w:style>
  <w:style w:type="character" w:styleId="Fotnotereferanse">
    <w:name w:val="footnote reference"/>
    <w:basedOn w:val="Standardskriftforavsnitt"/>
    <w:semiHidden/>
    <w:rsid w:val="00C024A0"/>
    <w:rPr>
      <w:vertAlign w:val="superscript"/>
    </w:rPr>
  </w:style>
  <w:style w:type="character" w:styleId="Utheving">
    <w:name w:val="Emphasis"/>
    <w:basedOn w:val="Standardskriftforavsnitt"/>
    <w:uiPriority w:val="20"/>
    <w:qFormat/>
    <w:rsid w:val="00C024A0"/>
    <w:rPr>
      <w:i/>
      <w:iCs/>
    </w:rPr>
  </w:style>
  <w:style w:type="character" w:customStyle="1" w:styleId="BodyTextChar">
    <w:name w:val="Body Text Char"/>
    <w:basedOn w:val="Standardskriftforavsnitt"/>
    <w:locked/>
    <w:rsid w:val="00C024A0"/>
    <w:rPr>
      <w:rFonts w:ascii="DepCentury Old Style" w:hAnsi="DepCentury Old Style" w:cs="Times New Roman"/>
      <w:sz w:val="22"/>
      <w:lang w:val="nb-NO" w:eastAsia="nb-NO" w:bidi="ar-SA"/>
    </w:rPr>
  </w:style>
  <w:style w:type="paragraph" w:customStyle="1" w:styleId="Enkel">
    <w:name w:val="Enkel"/>
    <w:basedOn w:val="Normal"/>
    <w:rsid w:val="00C024A0"/>
    <w:pPr>
      <w:autoSpaceDE w:val="0"/>
      <w:autoSpaceDN w:val="0"/>
      <w:spacing w:line="240" w:lineRule="auto"/>
    </w:pPr>
    <w:rPr>
      <w:rFonts w:cs="Arial"/>
      <w:sz w:val="24"/>
      <w:szCs w:val="24"/>
    </w:rPr>
  </w:style>
  <w:style w:type="character" w:styleId="Fulgthyperkobling">
    <w:name w:val="FollowedHyperlink"/>
    <w:basedOn w:val="Standardskriftforavsnitt"/>
    <w:rsid w:val="00C024A0"/>
    <w:rPr>
      <w:color w:val="800080"/>
      <w:u w:val="single"/>
    </w:rPr>
  </w:style>
  <w:style w:type="paragraph" w:styleId="Brdtekstinnrykk3">
    <w:name w:val="Body Text Indent 3"/>
    <w:basedOn w:val="Normal"/>
    <w:link w:val="Brdtekstinnrykk3Tegn"/>
    <w:rsid w:val="00C024A0"/>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C024A0"/>
    <w:rPr>
      <w:rFonts w:ascii="Arial" w:eastAsia="Times New Roman" w:hAnsi="Arial" w:cs="Times New Roman"/>
      <w:iCs/>
      <w:snapToGrid w:val="0"/>
      <w:sz w:val="16"/>
      <w:szCs w:val="16"/>
      <w:lang w:eastAsia="nb-NO"/>
    </w:rPr>
  </w:style>
  <w:style w:type="paragraph" w:styleId="Listeavsnitt">
    <w:name w:val="List Paragraph"/>
    <w:basedOn w:val="Normal"/>
    <w:link w:val="ListeavsnittTegn"/>
    <w:uiPriority w:val="34"/>
    <w:qFormat/>
    <w:rsid w:val="00C024A0"/>
    <w:pPr>
      <w:ind w:left="720"/>
      <w:contextualSpacing/>
    </w:pPr>
  </w:style>
  <w:style w:type="paragraph" w:styleId="Ingenmellomrom">
    <w:name w:val="No Spacing"/>
    <w:uiPriority w:val="1"/>
    <w:qFormat/>
    <w:rsid w:val="00C024A0"/>
    <w:pPr>
      <w:spacing w:after="0" w:line="240" w:lineRule="auto"/>
    </w:pPr>
    <w:rPr>
      <w:sz w:val="20"/>
    </w:rPr>
  </w:style>
  <w:style w:type="paragraph" w:customStyle="1" w:styleId="MalHSNormaltekstkursiv">
    <w:name w:val="Mal HSØ Normal tekst kursiv"/>
    <w:basedOn w:val="Normal"/>
    <w:link w:val="MalHSNormaltekstkursivTegn"/>
    <w:qFormat/>
    <w:rsid w:val="00C024A0"/>
    <w:pPr>
      <w:spacing w:after="200" w:line="276" w:lineRule="auto"/>
    </w:pPr>
    <w:rPr>
      <w:rFonts w:asciiTheme="minorHAnsi" w:eastAsiaTheme="minorHAnsi" w:hAnsiTheme="minorHAnsi" w:cstheme="minorBidi"/>
      <w:i/>
      <w:sz w:val="22"/>
      <w:szCs w:val="22"/>
      <w:lang w:eastAsia="en-US"/>
    </w:rPr>
  </w:style>
  <w:style w:type="character" w:customStyle="1" w:styleId="MalHSNormaltekstkursivTegn">
    <w:name w:val="Mal HSØ Normal tekst kursiv Tegn"/>
    <w:basedOn w:val="Standardskriftforavsnitt"/>
    <w:link w:val="MalHSNormaltekstkursiv"/>
    <w:rsid w:val="00C024A0"/>
    <w:rPr>
      <w:i/>
    </w:rPr>
  </w:style>
  <w:style w:type="character" w:customStyle="1" w:styleId="ListeavsnittTegn">
    <w:name w:val="Listeavsnitt Tegn"/>
    <w:basedOn w:val="Standardskriftforavsnitt"/>
    <w:link w:val="Listeavsnitt"/>
    <w:uiPriority w:val="34"/>
    <w:locked/>
    <w:rsid w:val="00C024A0"/>
    <w:rPr>
      <w:rFonts w:ascii="Arial" w:eastAsia="Times New Roman" w:hAnsi="Arial" w:cs="Times New Roman"/>
      <w:sz w:val="19"/>
      <w:szCs w:val="19"/>
      <w:lang w:eastAsia="nb-NO"/>
    </w:rPr>
  </w:style>
  <w:style w:type="character" w:customStyle="1" w:styleId="dsgvo-number2">
    <w:name w:val="dsgvo-number2"/>
    <w:basedOn w:val="Standardskriftforavsnitt"/>
    <w:rsid w:val="00C024A0"/>
  </w:style>
  <w:style w:type="character" w:customStyle="1" w:styleId="hilite">
    <w:name w:val="hilite"/>
    <w:basedOn w:val="Standardskriftforavsnitt"/>
    <w:rsid w:val="00C024A0"/>
  </w:style>
  <w:style w:type="paragraph" w:customStyle="1" w:styleId="Default">
    <w:name w:val="Default"/>
    <w:rsid w:val="00C024A0"/>
    <w:pPr>
      <w:autoSpaceDE w:val="0"/>
      <w:autoSpaceDN w:val="0"/>
      <w:adjustRightInd w:val="0"/>
      <w:spacing w:after="0" w:line="240" w:lineRule="auto"/>
    </w:pPr>
    <w:rPr>
      <w:rFonts w:ascii="Cambria" w:hAnsi="Cambria" w:cs="Cambria"/>
      <w:color w:val="000000"/>
      <w:sz w:val="24"/>
      <w:szCs w:val="24"/>
    </w:rPr>
  </w:style>
  <w:style w:type="paragraph" w:styleId="Revisjon">
    <w:name w:val="Revision"/>
    <w:hidden/>
    <w:uiPriority w:val="99"/>
    <w:semiHidden/>
    <w:rsid w:val="00C024A0"/>
    <w:pPr>
      <w:spacing w:after="0" w:line="240" w:lineRule="auto"/>
    </w:pPr>
    <w:rPr>
      <w:rFonts w:ascii="Arial" w:eastAsia="Times New Roman" w:hAnsi="Arial" w:cs="Times New Roman"/>
      <w:sz w:val="19"/>
      <w:szCs w:val="19"/>
      <w:lang w:eastAsia="nb-NO"/>
    </w:rPr>
  </w:style>
  <w:style w:type="paragraph" w:styleId="Overskriftforinnholdsfortegnelse">
    <w:name w:val="TOC Heading"/>
    <w:basedOn w:val="Overskrift1"/>
    <w:next w:val="Normal"/>
    <w:uiPriority w:val="39"/>
    <w:unhideWhenUsed/>
    <w:qFormat/>
    <w:rsid w:val="00C024A0"/>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INNH3">
    <w:name w:val="toc 3"/>
    <w:basedOn w:val="Normal"/>
    <w:next w:val="Normal"/>
    <w:autoRedefine/>
    <w:uiPriority w:val="39"/>
    <w:unhideWhenUsed/>
    <w:rsid w:val="00C024A0"/>
    <w:pPr>
      <w:spacing w:after="100"/>
      <w:ind w:left="380"/>
    </w:pPr>
  </w:style>
  <w:style w:type="paragraph" w:styleId="Tittel">
    <w:name w:val="Title"/>
    <w:basedOn w:val="Normal"/>
    <w:next w:val="Normal"/>
    <w:link w:val="TittelTegn"/>
    <w:uiPriority w:val="10"/>
    <w:qFormat/>
    <w:rsid w:val="00C024A0"/>
    <w:pPr>
      <w:shd w:val="clear" w:color="auto" w:fill="FFFFFF"/>
      <w:spacing w:before="100" w:beforeAutospacing="1" w:afterAutospacing="1"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C024A0"/>
    <w:rPr>
      <w:rFonts w:asciiTheme="majorHAnsi" w:eastAsiaTheme="majorEastAsia" w:hAnsiTheme="majorHAnsi" w:cstheme="majorBidi"/>
      <w:spacing w:val="-10"/>
      <w:kern w:val="28"/>
      <w:sz w:val="56"/>
      <w:szCs w:val="56"/>
      <w:shd w:val="clear" w:color="auto" w:fill="FFFFFF"/>
    </w:rPr>
  </w:style>
  <w:style w:type="character" w:styleId="Plassholdertekst">
    <w:name w:val="Placeholder Text"/>
    <w:basedOn w:val="Standardskriftforavsnitt"/>
    <w:uiPriority w:val="99"/>
    <w:semiHidden/>
    <w:rsid w:val="00C024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45560">
      <w:bodyDiv w:val="1"/>
      <w:marLeft w:val="0"/>
      <w:marRight w:val="0"/>
      <w:marTop w:val="0"/>
      <w:marBottom w:val="0"/>
      <w:divBdr>
        <w:top w:val="none" w:sz="0" w:space="0" w:color="auto"/>
        <w:left w:val="none" w:sz="0" w:space="0" w:color="auto"/>
        <w:bottom w:val="none" w:sz="0" w:space="0" w:color="auto"/>
        <w:right w:val="none" w:sz="0" w:space="0" w:color="auto"/>
      </w:divBdr>
    </w:div>
    <w:div w:id="1297877971">
      <w:bodyDiv w:val="1"/>
      <w:marLeft w:val="0"/>
      <w:marRight w:val="0"/>
      <w:marTop w:val="0"/>
      <w:marBottom w:val="0"/>
      <w:divBdr>
        <w:top w:val="none" w:sz="0" w:space="0" w:color="auto"/>
        <w:left w:val="none" w:sz="0" w:space="0" w:color="auto"/>
        <w:bottom w:val="none" w:sz="0" w:space="0" w:color="auto"/>
        <w:right w:val="none" w:sz="0" w:space="0" w:color="auto"/>
      </w:divBdr>
      <w:divsChild>
        <w:div w:id="1294168754">
          <w:marLeft w:val="0"/>
          <w:marRight w:val="0"/>
          <w:marTop w:val="0"/>
          <w:marBottom w:val="0"/>
          <w:divBdr>
            <w:top w:val="none" w:sz="0" w:space="0" w:color="auto"/>
            <w:left w:val="none" w:sz="0" w:space="0" w:color="auto"/>
            <w:bottom w:val="none" w:sz="0" w:space="0" w:color="auto"/>
            <w:right w:val="none" w:sz="0" w:space="0" w:color="auto"/>
          </w:divBdr>
          <w:divsChild>
            <w:div w:id="9500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kehuset-ostfold.no/om-oss" TargetMode="External"/><Relationship Id="rId13" Type="http://schemas.openxmlformats.org/officeDocument/2006/relationships/hyperlink" Target="https://sykehuset-ostfold.no/helsefaglig/innovasjon/innovasjonspartnerska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inas.no" TargetMode="External"/><Relationship Id="rId12" Type="http://schemas.openxmlformats.org/officeDocument/2006/relationships/hyperlink" Target="http://www.sykehuspartner.no" TargetMode="External"/><Relationship Id="rId17" Type="http://schemas.openxmlformats.org/officeDocument/2006/relationships/hyperlink" Target="http://www.mercell.n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nskaffelser.no/prosess/innovasjonspartnerska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se-stavanger.n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ifi.no/opplaeringstilbud/nett-tv-og-presentasjoner/542018-seminarwebinar-om-innovasjonspartnerskap" TargetMode="External"/><Relationship Id="rId23" Type="http://schemas.openxmlformats.org/officeDocument/2006/relationships/footer" Target="footer3.xml"/><Relationship Id="rId10" Type="http://schemas.openxmlformats.org/officeDocument/2006/relationships/hyperlink" Target="https://helse-fonna.n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helse-sorost.no" TargetMode="External"/><Relationship Id="rId14" Type="http://schemas.openxmlformats.org/officeDocument/2006/relationships/hyperlink" Target="https://www.anskaffelser.no/ataler-og-regelverk/anskaffelsesprosedyrer/innovasjonspartnerskap"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7682</Words>
  <Characters>40719</Characters>
  <Application>Microsoft Office Word</Application>
  <DocSecurity>0</DocSecurity>
  <Lines>339</Lines>
  <Paragraphs>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2020-10-06T12:59:00Z</dcterms:created>
  <dcterms:modified xsi:type="dcterms:W3CDTF">2020-10-06T12:59:00Z</dcterms:modified>
</cp:coreProperties>
</file>